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DE7" w:rsidRPr="00230CFE" w:rsidRDefault="00290DE7" w:rsidP="00290DE7">
      <w:pPr>
        <w:jc w:val="center"/>
        <w:rPr>
          <w:rFonts w:ascii="Arial" w:hAnsi="Arial" w:cs="Arial"/>
          <w:b/>
          <w:sz w:val="28"/>
          <w:szCs w:val="28"/>
        </w:rPr>
      </w:pPr>
      <w:r w:rsidRPr="00230CFE">
        <w:rPr>
          <w:rFonts w:ascii="Arial" w:hAnsi="Arial" w:cs="Arial"/>
          <w:b/>
          <w:sz w:val="28"/>
          <w:szCs w:val="28"/>
        </w:rPr>
        <w:t>FACULDADE GUAIRACÁ</w:t>
      </w:r>
    </w:p>
    <w:p w:rsidR="00290DE7" w:rsidRPr="00230CFE" w:rsidRDefault="00290DE7" w:rsidP="00290DE7">
      <w:pPr>
        <w:jc w:val="center"/>
        <w:rPr>
          <w:rFonts w:ascii="Arial" w:hAnsi="Arial" w:cs="Arial"/>
          <w:b/>
          <w:sz w:val="28"/>
          <w:szCs w:val="28"/>
        </w:rPr>
      </w:pPr>
      <w:r w:rsidRPr="00230CFE">
        <w:rPr>
          <w:rFonts w:ascii="Arial" w:hAnsi="Arial" w:cs="Arial"/>
          <w:b/>
          <w:sz w:val="28"/>
          <w:szCs w:val="28"/>
        </w:rPr>
        <w:t>INSTITUTO SUPERIOR DE EDUCAÇÃO</w:t>
      </w:r>
    </w:p>
    <w:p w:rsidR="00290DE7" w:rsidRPr="00230CFE" w:rsidRDefault="00290DE7" w:rsidP="00290DE7">
      <w:pPr>
        <w:jc w:val="center"/>
        <w:rPr>
          <w:rFonts w:ascii="Arial" w:hAnsi="Arial" w:cs="Arial"/>
          <w:b/>
          <w:sz w:val="28"/>
          <w:szCs w:val="28"/>
        </w:rPr>
      </w:pPr>
      <w:r w:rsidRPr="00230CFE">
        <w:rPr>
          <w:rFonts w:ascii="Arial" w:hAnsi="Arial" w:cs="Arial"/>
          <w:b/>
          <w:sz w:val="28"/>
          <w:szCs w:val="28"/>
        </w:rPr>
        <w:t>LICENCIATURA EM PEDAGOGIA</w:t>
      </w:r>
    </w:p>
    <w:p w:rsidR="00290DE7" w:rsidRDefault="00290DE7" w:rsidP="00290DE7">
      <w:pPr>
        <w:jc w:val="center"/>
        <w:rPr>
          <w:b/>
          <w:bCs/>
          <w:color w:val="000000"/>
          <w:sz w:val="28"/>
          <w:szCs w:val="28"/>
        </w:rPr>
      </w:pPr>
      <w:r>
        <w:rPr>
          <w:color w:val="000000"/>
          <w:sz w:val="28"/>
          <w:szCs w:val="28"/>
        </w:rPr>
        <w:br/>
      </w:r>
      <w:r>
        <w:rPr>
          <w:color w:val="FF0000"/>
          <w:sz w:val="28"/>
          <w:szCs w:val="28"/>
        </w:rPr>
        <w:br/>
      </w:r>
    </w:p>
    <w:p w:rsidR="00290DE7" w:rsidRDefault="00290DE7" w:rsidP="00290DE7">
      <w:pPr>
        <w:jc w:val="center"/>
        <w:rPr>
          <w:b/>
          <w:bCs/>
          <w:color w:val="000000"/>
          <w:sz w:val="28"/>
          <w:szCs w:val="28"/>
        </w:rPr>
      </w:pPr>
    </w:p>
    <w:p w:rsidR="00290DE7" w:rsidRDefault="00290DE7" w:rsidP="00290DE7">
      <w:pPr>
        <w:jc w:val="center"/>
        <w:rPr>
          <w:b/>
          <w:bCs/>
          <w:color w:val="000000"/>
          <w:sz w:val="28"/>
          <w:szCs w:val="28"/>
        </w:rPr>
      </w:pPr>
    </w:p>
    <w:p w:rsidR="00290DE7" w:rsidRDefault="00290DE7" w:rsidP="00290DE7">
      <w:pPr>
        <w:jc w:val="center"/>
        <w:rPr>
          <w:b/>
          <w:bCs/>
          <w:color w:val="000000"/>
          <w:sz w:val="28"/>
          <w:szCs w:val="28"/>
        </w:rPr>
      </w:pPr>
    </w:p>
    <w:p w:rsidR="003B53A0" w:rsidRDefault="003B53A0" w:rsidP="00290DE7">
      <w:pPr>
        <w:jc w:val="center"/>
        <w:rPr>
          <w:b/>
          <w:bCs/>
          <w:color w:val="000000"/>
          <w:sz w:val="28"/>
          <w:szCs w:val="28"/>
        </w:rPr>
      </w:pPr>
    </w:p>
    <w:p w:rsidR="00D52C5D" w:rsidRPr="00BE21CC" w:rsidRDefault="00D52C5D" w:rsidP="00D52C5D">
      <w:pPr>
        <w:jc w:val="center"/>
        <w:rPr>
          <w:rFonts w:ascii="Arial" w:hAnsi="Arial" w:cs="Arial"/>
          <w:color w:val="000000"/>
        </w:rPr>
      </w:pPr>
      <w:r w:rsidRPr="00BE21CC">
        <w:rPr>
          <w:rFonts w:ascii="Arial" w:hAnsi="Arial" w:cs="Arial"/>
          <w:b/>
          <w:bCs/>
          <w:color w:val="000000"/>
          <w:sz w:val="28"/>
          <w:szCs w:val="28"/>
        </w:rPr>
        <w:t xml:space="preserve">DOMINIQUE BARBOSA MORAIS </w:t>
      </w:r>
    </w:p>
    <w:p w:rsidR="003B53A0" w:rsidRDefault="003B53A0" w:rsidP="00290DE7">
      <w:pPr>
        <w:jc w:val="center"/>
        <w:rPr>
          <w:b/>
          <w:bCs/>
          <w:color w:val="000000"/>
          <w:sz w:val="28"/>
          <w:szCs w:val="28"/>
        </w:rPr>
      </w:pPr>
    </w:p>
    <w:p w:rsidR="003B53A0" w:rsidRDefault="003B53A0" w:rsidP="00290DE7">
      <w:pPr>
        <w:jc w:val="center"/>
        <w:rPr>
          <w:b/>
          <w:bCs/>
          <w:color w:val="000000"/>
          <w:sz w:val="28"/>
          <w:szCs w:val="28"/>
        </w:rPr>
      </w:pPr>
    </w:p>
    <w:p w:rsidR="003B53A0" w:rsidRDefault="003B53A0" w:rsidP="00290DE7">
      <w:pPr>
        <w:jc w:val="center"/>
        <w:rPr>
          <w:b/>
          <w:bCs/>
          <w:color w:val="000000"/>
          <w:sz w:val="28"/>
          <w:szCs w:val="28"/>
        </w:rPr>
      </w:pPr>
    </w:p>
    <w:p w:rsidR="003B53A0" w:rsidRDefault="003B53A0" w:rsidP="00290DE7">
      <w:pPr>
        <w:jc w:val="center"/>
        <w:rPr>
          <w:b/>
          <w:bCs/>
          <w:color w:val="000000"/>
          <w:sz w:val="28"/>
          <w:szCs w:val="28"/>
        </w:rPr>
      </w:pPr>
    </w:p>
    <w:p w:rsidR="00290DE7" w:rsidRDefault="00290DE7" w:rsidP="00290DE7">
      <w:pPr>
        <w:jc w:val="center"/>
        <w:rPr>
          <w:b/>
          <w:bCs/>
          <w:color w:val="000000"/>
          <w:sz w:val="28"/>
          <w:szCs w:val="28"/>
        </w:rPr>
      </w:pPr>
    </w:p>
    <w:p w:rsidR="00290DE7" w:rsidRDefault="00290DE7" w:rsidP="00290DE7">
      <w:pPr>
        <w:jc w:val="center"/>
        <w:rPr>
          <w:b/>
          <w:bCs/>
          <w:color w:val="000000"/>
          <w:sz w:val="28"/>
          <w:szCs w:val="28"/>
        </w:rPr>
      </w:pPr>
      <w:r>
        <w:rPr>
          <w:rFonts w:ascii="Arial" w:hAnsi="Arial" w:cs="Arial"/>
          <w:b/>
          <w:bCs/>
          <w:color w:val="000000"/>
          <w:sz w:val="28"/>
          <w:szCs w:val="28"/>
        </w:rPr>
        <w:t xml:space="preserve">POLÍTICAS PÚBLICAS EDUCACIONAIS: UMA ANÁLISE DO PROUNI </w:t>
      </w:r>
      <w:r>
        <w:rPr>
          <w:color w:val="FF0000"/>
          <w:sz w:val="28"/>
          <w:szCs w:val="28"/>
        </w:rPr>
        <w:br/>
      </w:r>
    </w:p>
    <w:p w:rsidR="00290DE7" w:rsidRDefault="00290DE7" w:rsidP="00290DE7">
      <w:pPr>
        <w:jc w:val="center"/>
        <w:rPr>
          <w:b/>
          <w:bCs/>
          <w:color w:val="000000"/>
          <w:sz w:val="28"/>
          <w:szCs w:val="28"/>
        </w:rPr>
      </w:pPr>
    </w:p>
    <w:p w:rsidR="00290DE7" w:rsidRDefault="00290DE7" w:rsidP="00290DE7">
      <w:pPr>
        <w:jc w:val="center"/>
        <w:rPr>
          <w:color w:val="000000"/>
        </w:rPr>
      </w:pPr>
      <w:r>
        <w:rPr>
          <w:color w:val="FF0000"/>
          <w:sz w:val="28"/>
          <w:szCs w:val="28"/>
        </w:rPr>
        <w:br/>
      </w:r>
    </w:p>
    <w:p w:rsidR="00290DE7" w:rsidRDefault="00290DE7" w:rsidP="00290DE7">
      <w:pPr>
        <w:jc w:val="center"/>
        <w:rPr>
          <w:color w:val="000000"/>
        </w:rPr>
      </w:pPr>
    </w:p>
    <w:p w:rsidR="00290DE7" w:rsidRDefault="00290DE7" w:rsidP="00290DE7">
      <w:pPr>
        <w:jc w:val="center"/>
        <w:rPr>
          <w:color w:val="000000"/>
        </w:rPr>
      </w:pPr>
    </w:p>
    <w:p w:rsidR="00290DE7" w:rsidRDefault="00290DE7" w:rsidP="00290DE7">
      <w:pPr>
        <w:jc w:val="center"/>
        <w:rPr>
          <w:color w:val="000000"/>
        </w:rPr>
      </w:pPr>
    </w:p>
    <w:p w:rsidR="00290DE7" w:rsidRDefault="00290DE7" w:rsidP="00290DE7">
      <w:pPr>
        <w:jc w:val="center"/>
        <w:rPr>
          <w:color w:val="000000"/>
        </w:rPr>
      </w:pPr>
    </w:p>
    <w:p w:rsidR="00290DE7" w:rsidRDefault="00290DE7" w:rsidP="00290DE7">
      <w:pPr>
        <w:jc w:val="center"/>
        <w:rPr>
          <w:color w:val="000000"/>
        </w:rPr>
      </w:pPr>
    </w:p>
    <w:p w:rsidR="00290DE7" w:rsidRDefault="00290DE7" w:rsidP="00290DE7">
      <w:pPr>
        <w:jc w:val="center"/>
        <w:rPr>
          <w:color w:val="000000"/>
        </w:rPr>
      </w:pPr>
    </w:p>
    <w:p w:rsidR="004818B1" w:rsidRDefault="004818B1" w:rsidP="00290DE7">
      <w:pPr>
        <w:jc w:val="center"/>
        <w:rPr>
          <w:color w:val="000000"/>
        </w:rPr>
      </w:pPr>
    </w:p>
    <w:p w:rsidR="004818B1" w:rsidRDefault="004818B1" w:rsidP="00290DE7">
      <w:pPr>
        <w:jc w:val="center"/>
        <w:rPr>
          <w:color w:val="000000"/>
        </w:rPr>
      </w:pPr>
    </w:p>
    <w:p w:rsidR="004818B1" w:rsidRDefault="004818B1" w:rsidP="00290DE7">
      <w:pPr>
        <w:jc w:val="center"/>
        <w:rPr>
          <w:color w:val="000000"/>
        </w:rPr>
      </w:pPr>
    </w:p>
    <w:p w:rsidR="004818B1" w:rsidRDefault="004818B1" w:rsidP="00290DE7">
      <w:pPr>
        <w:jc w:val="center"/>
        <w:rPr>
          <w:color w:val="000000"/>
        </w:rPr>
      </w:pPr>
    </w:p>
    <w:p w:rsidR="004818B1" w:rsidRDefault="004818B1" w:rsidP="00290DE7">
      <w:pPr>
        <w:jc w:val="center"/>
        <w:rPr>
          <w:color w:val="000000"/>
        </w:rPr>
      </w:pPr>
    </w:p>
    <w:p w:rsidR="004818B1" w:rsidRDefault="004818B1" w:rsidP="00290DE7">
      <w:pPr>
        <w:jc w:val="center"/>
        <w:rPr>
          <w:color w:val="000000"/>
        </w:rPr>
      </w:pPr>
    </w:p>
    <w:p w:rsidR="004818B1" w:rsidRDefault="004818B1" w:rsidP="00290DE7">
      <w:pPr>
        <w:jc w:val="center"/>
        <w:rPr>
          <w:color w:val="000000"/>
        </w:rPr>
      </w:pPr>
    </w:p>
    <w:p w:rsidR="004818B1" w:rsidRDefault="004818B1" w:rsidP="00290DE7">
      <w:pPr>
        <w:jc w:val="center"/>
        <w:rPr>
          <w:color w:val="000000"/>
        </w:rPr>
      </w:pPr>
    </w:p>
    <w:p w:rsidR="004818B1" w:rsidRDefault="004818B1" w:rsidP="00290DE7">
      <w:pPr>
        <w:jc w:val="center"/>
        <w:rPr>
          <w:color w:val="000000"/>
        </w:rPr>
      </w:pPr>
    </w:p>
    <w:p w:rsidR="004818B1" w:rsidRDefault="004818B1" w:rsidP="00290DE7">
      <w:pPr>
        <w:jc w:val="center"/>
        <w:rPr>
          <w:color w:val="000000"/>
        </w:rPr>
      </w:pPr>
    </w:p>
    <w:p w:rsidR="004818B1" w:rsidRDefault="004818B1" w:rsidP="00290DE7">
      <w:pPr>
        <w:jc w:val="center"/>
        <w:rPr>
          <w:color w:val="000000"/>
        </w:rPr>
      </w:pPr>
    </w:p>
    <w:p w:rsidR="004818B1" w:rsidRDefault="004818B1" w:rsidP="00290DE7">
      <w:pPr>
        <w:jc w:val="center"/>
        <w:rPr>
          <w:color w:val="000000"/>
        </w:rPr>
      </w:pPr>
    </w:p>
    <w:p w:rsidR="004818B1" w:rsidRDefault="004818B1" w:rsidP="00290DE7">
      <w:pPr>
        <w:jc w:val="center"/>
        <w:rPr>
          <w:color w:val="000000"/>
        </w:rPr>
      </w:pPr>
    </w:p>
    <w:p w:rsidR="00290DE7" w:rsidRPr="00D52C5D" w:rsidRDefault="004818B1" w:rsidP="00290DE7">
      <w:pPr>
        <w:jc w:val="center"/>
        <w:rPr>
          <w:rFonts w:ascii="Arial" w:hAnsi="Arial" w:cs="Arial"/>
          <w:b/>
          <w:color w:val="000000"/>
          <w:sz w:val="24"/>
          <w:szCs w:val="24"/>
        </w:rPr>
      </w:pPr>
      <w:r w:rsidRPr="00D52C5D">
        <w:rPr>
          <w:rFonts w:ascii="Arial" w:hAnsi="Arial" w:cs="Arial"/>
          <w:b/>
          <w:color w:val="000000"/>
          <w:sz w:val="24"/>
          <w:szCs w:val="24"/>
        </w:rPr>
        <w:t>GUARAPUAVA – PR</w:t>
      </w:r>
    </w:p>
    <w:p w:rsidR="004818B1" w:rsidRPr="00D52C5D" w:rsidRDefault="00290DE7" w:rsidP="004818B1">
      <w:pPr>
        <w:jc w:val="center"/>
        <w:rPr>
          <w:rFonts w:ascii="Arial" w:hAnsi="Arial" w:cs="Arial"/>
          <w:b/>
          <w:color w:val="000000"/>
          <w:sz w:val="24"/>
          <w:szCs w:val="24"/>
        </w:rPr>
      </w:pPr>
      <w:r w:rsidRPr="00D52C5D">
        <w:rPr>
          <w:rFonts w:ascii="Arial" w:hAnsi="Arial" w:cs="Arial"/>
          <w:b/>
          <w:color w:val="000000"/>
          <w:sz w:val="24"/>
          <w:szCs w:val="24"/>
        </w:rPr>
        <w:t>201</w:t>
      </w:r>
      <w:r w:rsidR="00784B81" w:rsidRPr="00D52C5D">
        <w:rPr>
          <w:rFonts w:ascii="Arial" w:hAnsi="Arial" w:cs="Arial"/>
          <w:b/>
          <w:color w:val="000000"/>
          <w:sz w:val="24"/>
          <w:szCs w:val="24"/>
        </w:rPr>
        <w:t>9</w:t>
      </w:r>
    </w:p>
    <w:p w:rsidR="003B53A0" w:rsidRDefault="003B53A0" w:rsidP="004818B1">
      <w:pPr>
        <w:jc w:val="center"/>
        <w:rPr>
          <w:color w:val="FF0000"/>
          <w:sz w:val="28"/>
          <w:szCs w:val="28"/>
        </w:rPr>
      </w:pPr>
    </w:p>
    <w:p w:rsidR="00D52C5D" w:rsidRDefault="00D52C5D" w:rsidP="00290DE7">
      <w:pPr>
        <w:jc w:val="center"/>
        <w:rPr>
          <w:rFonts w:ascii="Arial" w:hAnsi="Arial" w:cs="Arial"/>
          <w:b/>
          <w:sz w:val="28"/>
          <w:szCs w:val="28"/>
        </w:rPr>
      </w:pPr>
    </w:p>
    <w:p w:rsidR="00290DE7" w:rsidRDefault="004818B1" w:rsidP="00290DE7">
      <w:pPr>
        <w:jc w:val="center"/>
        <w:rPr>
          <w:b/>
          <w:bCs/>
          <w:color w:val="000000"/>
          <w:sz w:val="28"/>
          <w:szCs w:val="28"/>
        </w:rPr>
      </w:pPr>
      <w:r w:rsidRPr="00575075">
        <w:rPr>
          <w:rFonts w:ascii="Arial" w:hAnsi="Arial" w:cs="Arial"/>
          <w:b/>
          <w:sz w:val="28"/>
          <w:szCs w:val="28"/>
        </w:rPr>
        <w:lastRenderedPageBreak/>
        <w:t>DOMINIQUE BARBOSA MORAIS</w:t>
      </w:r>
      <w:r w:rsidR="00290DE7">
        <w:rPr>
          <w:color w:val="FF0000"/>
          <w:sz w:val="28"/>
          <w:szCs w:val="28"/>
        </w:rPr>
        <w:br/>
      </w:r>
    </w:p>
    <w:p w:rsidR="00290DE7" w:rsidRDefault="00290DE7" w:rsidP="00290DE7">
      <w:pPr>
        <w:jc w:val="center"/>
        <w:rPr>
          <w:b/>
          <w:bCs/>
          <w:color w:val="000000"/>
          <w:sz w:val="28"/>
          <w:szCs w:val="28"/>
        </w:rPr>
      </w:pPr>
    </w:p>
    <w:p w:rsidR="004818B1" w:rsidRDefault="004818B1" w:rsidP="00290DE7">
      <w:pPr>
        <w:jc w:val="center"/>
        <w:rPr>
          <w:b/>
          <w:bCs/>
          <w:color w:val="000000"/>
          <w:sz w:val="28"/>
          <w:szCs w:val="28"/>
        </w:rPr>
      </w:pPr>
    </w:p>
    <w:p w:rsidR="004818B1" w:rsidRDefault="004818B1" w:rsidP="00290DE7">
      <w:pPr>
        <w:jc w:val="center"/>
        <w:rPr>
          <w:b/>
          <w:bCs/>
          <w:color w:val="000000"/>
          <w:sz w:val="28"/>
          <w:szCs w:val="28"/>
        </w:rPr>
      </w:pPr>
    </w:p>
    <w:p w:rsidR="004818B1" w:rsidRDefault="004818B1" w:rsidP="00290DE7">
      <w:pPr>
        <w:jc w:val="center"/>
        <w:rPr>
          <w:b/>
          <w:bCs/>
          <w:color w:val="000000"/>
          <w:sz w:val="28"/>
          <w:szCs w:val="28"/>
        </w:rPr>
      </w:pPr>
    </w:p>
    <w:p w:rsidR="004818B1" w:rsidRDefault="004818B1" w:rsidP="00290DE7">
      <w:pPr>
        <w:jc w:val="center"/>
        <w:rPr>
          <w:b/>
          <w:bCs/>
          <w:color w:val="000000"/>
          <w:sz w:val="28"/>
          <w:szCs w:val="28"/>
        </w:rPr>
      </w:pPr>
    </w:p>
    <w:p w:rsidR="004818B1" w:rsidRDefault="004818B1" w:rsidP="00290DE7">
      <w:pPr>
        <w:jc w:val="center"/>
        <w:rPr>
          <w:b/>
          <w:bCs/>
          <w:color w:val="000000"/>
          <w:sz w:val="28"/>
          <w:szCs w:val="28"/>
        </w:rPr>
      </w:pPr>
    </w:p>
    <w:p w:rsidR="004818B1" w:rsidRDefault="004818B1" w:rsidP="00290DE7">
      <w:pPr>
        <w:jc w:val="center"/>
        <w:rPr>
          <w:b/>
          <w:bCs/>
          <w:color w:val="000000"/>
          <w:sz w:val="28"/>
          <w:szCs w:val="28"/>
        </w:rPr>
      </w:pPr>
    </w:p>
    <w:p w:rsidR="004818B1" w:rsidRDefault="004818B1" w:rsidP="00290DE7">
      <w:pPr>
        <w:jc w:val="center"/>
        <w:rPr>
          <w:b/>
          <w:bCs/>
          <w:color w:val="000000"/>
          <w:sz w:val="28"/>
          <w:szCs w:val="28"/>
        </w:rPr>
      </w:pPr>
    </w:p>
    <w:p w:rsidR="004818B1" w:rsidRDefault="004818B1" w:rsidP="00290DE7">
      <w:pPr>
        <w:jc w:val="center"/>
        <w:rPr>
          <w:b/>
          <w:bCs/>
          <w:color w:val="000000"/>
          <w:sz w:val="28"/>
          <w:szCs w:val="28"/>
        </w:rPr>
      </w:pPr>
    </w:p>
    <w:p w:rsidR="004818B1" w:rsidRDefault="004818B1" w:rsidP="00290DE7">
      <w:pPr>
        <w:jc w:val="center"/>
        <w:rPr>
          <w:b/>
          <w:bCs/>
          <w:color w:val="000000"/>
          <w:sz w:val="28"/>
          <w:szCs w:val="28"/>
        </w:rPr>
      </w:pPr>
    </w:p>
    <w:p w:rsidR="004818B1" w:rsidRDefault="004818B1" w:rsidP="00290DE7">
      <w:pPr>
        <w:jc w:val="center"/>
        <w:rPr>
          <w:b/>
          <w:bCs/>
          <w:color w:val="000000"/>
          <w:sz w:val="28"/>
          <w:szCs w:val="28"/>
        </w:rPr>
      </w:pPr>
    </w:p>
    <w:p w:rsidR="004818B1" w:rsidRDefault="004818B1" w:rsidP="00290DE7">
      <w:pPr>
        <w:jc w:val="center"/>
        <w:rPr>
          <w:b/>
          <w:bCs/>
          <w:color w:val="000000"/>
          <w:sz w:val="28"/>
          <w:szCs w:val="28"/>
        </w:rPr>
      </w:pPr>
    </w:p>
    <w:p w:rsidR="00290DE7" w:rsidRDefault="00290DE7" w:rsidP="00290DE7">
      <w:pPr>
        <w:jc w:val="center"/>
        <w:rPr>
          <w:b/>
          <w:bCs/>
          <w:color w:val="000000"/>
          <w:sz w:val="28"/>
          <w:szCs w:val="28"/>
        </w:rPr>
      </w:pPr>
      <w:r>
        <w:rPr>
          <w:rFonts w:ascii="Arial" w:hAnsi="Arial" w:cs="Arial"/>
          <w:b/>
          <w:bCs/>
          <w:color w:val="000000"/>
          <w:sz w:val="28"/>
          <w:szCs w:val="28"/>
        </w:rPr>
        <w:t xml:space="preserve">POLÍTICAS PÚBLICAS EDUCACIONAIS: UMA ANÁLISE DO PROUNI </w:t>
      </w:r>
      <w:r>
        <w:rPr>
          <w:color w:val="000000"/>
          <w:sz w:val="28"/>
          <w:szCs w:val="28"/>
        </w:rPr>
        <w:br/>
      </w:r>
      <w:r>
        <w:rPr>
          <w:color w:val="FF0000"/>
          <w:sz w:val="28"/>
          <w:szCs w:val="28"/>
        </w:rPr>
        <w:br/>
      </w:r>
    </w:p>
    <w:p w:rsidR="00290DE7" w:rsidRDefault="00290DE7" w:rsidP="00290DE7">
      <w:pPr>
        <w:jc w:val="center"/>
        <w:rPr>
          <w:b/>
          <w:bCs/>
          <w:color w:val="000000"/>
          <w:sz w:val="20"/>
          <w:szCs w:val="20"/>
        </w:rPr>
      </w:pPr>
      <w:r>
        <w:rPr>
          <w:color w:val="000000"/>
          <w:sz w:val="28"/>
          <w:szCs w:val="28"/>
        </w:rPr>
        <w:br/>
      </w:r>
      <w:r>
        <w:rPr>
          <w:color w:val="FF0000"/>
          <w:sz w:val="28"/>
          <w:szCs w:val="28"/>
        </w:rPr>
        <w:br/>
      </w:r>
    </w:p>
    <w:p w:rsidR="00290DE7" w:rsidRDefault="00290DE7" w:rsidP="00290DE7">
      <w:pPr>
        <w:jc w:val="center"/>
        <w:rPr>
          <w:b/>
          <w:bCs/>
          <w:color w:val="000000"/>
          <w:sz w:val="20"/>
          <w:szCs w:val="20"/>
        </w:rPr>
      </w:pPr>
    </w:p>
    <w:p w:rsidR="00290DE7" w:rsidRDefault="00290DE7" w:rsidP="00290DE7">
      <w:pPr>
        <w:jc w:val="center"/>
        <w:rPr>
          <w:b/>
          <w:bCs/>
          <w:color w:val="000000"/>
          <w:sz w:val="20"/>
          <w:szCs w:val="20"/>
        </w:rPr>
      </w:pPr>
    </w:p>
    <w:p w:rsidR="00290DE7" w:rsidRPr="004568E9" w:rsidRDefault="00290DE7" w:rsidP="00290DE7">
      <w:pPr>
        <w:ind w:left="3402"/>
        <w:rPr>
          <w:rFonts w:ascii="Arial" w:hAnsi="Arial"/>
          <w:sz w:val="24"/>
          <w:szCs w:val="24"/>
        </w:rPr>
      </w:pPr>
    </w:p>
    <w:p w:rsidR="00290DE7" w:rsidRPr="00D52C5D" w:rsidRDefault="004D70BD" w:rsidP="00D52C5D">
      <w:pPr>
        <w:ind w:left="3402" w:firstLine="0"/>
        <w:rPr>
          <w:rFonts w:ascii="Arial" w:hAnsi="Arial"/>
          <w:sz w:val="24"/>
          <w:szCs w:val="24"/>
        </w:rPr>
      </w:pPr>
      <w:r w:rsidRPr="00D52C5D">
        <w:rPr>
          <w:rFonts w:ascii="Arial" w:hAnsi="Arial"/>
          <w:sz w:val="24"/>
          <w:szCs w:val="24"/>
        </w:rPr>
        <w:t>T</w:t>
      </w:r>
      <w:r w:rsidR="00D52C5D" w:rsidRPr="00D52C5D">
        <w:rPr>
          <w:rFonts w:ascii="Arial" w:hAnsi="Arial"/>
          <w:sz w:val="24"/>
          <w:szCs w:val="24"/>
        </w:rPr>
        <w:t>rabalho de Conclusão de Curso apresentado na disciplina de TCC III, ministrada pelo</w:t>
      </w:r>
      <w:r w:rsidRPr="00D52C5D">
        <w:rPr>
          <w:rFonts w:ascii="Arial" w:hAnsi="Arial"/>
          <w:sz w:val="24"/>
          <w:szCs w:val="24"/>
        </w:rPr>
        <w:t xml:space="preserve"> prof.</w:t>
      </w:r>
      <w:r w:rsidR="00D52C5D" w:rsidRPr="00D52C5D">
        <w:rPr>
          <w:rFonts w:ascii="Arial" w:hAnsi="Arial"/>
          <w:sz w:val="24"/>
          <w:szCs w:val="24"/>
        </w:rPr>
        <w:t xml:space="preserve"> Ms. Leandro Tafuri</w:t>
      </w:r>
      <w:r w:rsidR="00290DE7" w:rsidRPr="00D52C5D">
        <w:rPr>
          <w:rFonts w:ascii="Arial" w:hAnsi="Arial"/>
          <w:sz w:val="24"/>
          <w:szCs w:val="24"/>
        </w:rPr>
        <w:t>, como requisito parcial para obtenção de nota referente ao 2º Bimestre do curso de Pedagogia da Faculdade Guairacá.</w:t>
      </w:r>
    </w:p>
    <w:p w:rsidR="00290DE7" w:rsidRPr="00D52C5D" w:rsidRDefault="00290DE7" w:rsidP="00290DE7">
      <w:pPr>
        <w:ind w:left="3402"/>
        <w:rPr>
          <w:rFonts w:ascii="Arial" w:hAnsi="Arial"/>
          <w:sz w:val="24"/>
          <w:szCs w:val="24"/>
        </w:rPr>
      </w:pPr>
    </w:p>
    <w:p w:rsidR="00290DE7" w:rsidRPr="00D52C5D" w:rsidRDefault="00290DE7" w:rsidP="00D52C5D">
      <w:pPr>
        <w:tabs>
          <w:tab w:val="left" w:pos="2268"/>
        </w:tabs>
        <w:ind w:left="3402" w:firstLine="0"/>
        <w:rPr>
          <w:rFonts w:ascii="Arial" w:hAnsi="Arial" w:cs="Arial"/>
          <w:b/>
          <w:bCs/>
          <w:color w:val="000000"/>
          <w:sz w:val="24"/>
          <w:szCs w:val="24"/>
        </w:rPr>
      </w:pPr>
      <w:r w:rsidRPr="00D52C5D">
        <w:rPr>
          <w:rFonts w:ascii="Arial" w:hAnsi="Arial" w:cs="Arial"/>
          <w:b/>
          <w:bCs/>
          <w:color w:val="000000"/>
          <w:sz w:val="24"/>
          <w:szCs w:val="24"/>
        </w:rPr>
        <w:t xml:space="preserve">Orientadora: </w:t>
      </w:r>
      <w:r w:rsidRPr="00D52C5D">
        <w:rPr>
          <w:rFonts w:ascii="Arial" w:hAnsi="Arial" w:cs="Arial"/>
          <w:bCs/>
          <w:color w:val="000000"/>
          <w:sz w:val="24"/>
          <w:szCs w:val="24"/>
        </w:rPr>
        <w:t>Prof</w:t>
      </w:r>
      <w:r w:rsidR="00D52C5D">
        <w:rPr>
          <w:rFonts w:ascii="Arial" w:hAnsi="Arial" w:cs="Arial"/>
          <w:bCs/>
          <w:color w:val="000000"/>
          <w:sz w:val="24"/>
          <w:szCs w:val="24"/>
        </w:rPr>
        <w:t>ª</w:t>
      </w:r>
      <w:r w:rsidRPr="00D52C5D">
        <w:rPr>
          <w:rFonts w:ascii="Arial" w:hAnsi="Arial" w:cs="Arial"/>
          <w:bCs/>
          <w:color w:val="000000"/>
          <w:sz w:val="24"/>
          <w:szCs w:val="24"/>
        </w:rPr>
        <w:t xml:space="preserve"> Ma. Lucineia Moreira de Souza</w:t>
      </w:r>
    </w:p>
    <w:p w:rsidR="00290DE7" w:rsidRDefault="00290DE7" w:rsidP="00290DE7">
      <w:pPr>
        <w:jc w:val="center"/>
        <w:rPr>
          <w:color w:val="000000"/>
        </w:rPr>
      </w:pPr>
    </w:p>
    <w:p w:rsidR="00290DE7" w:rsidRDefault="00290DE7" w:rsidP="00290DE7">
      <w:pPr>
        <w:jc w:val="center"/>
        <w:rPr>
          <w:color w:val="000000"/>
        </w:rPr>
      </w:pPr>
    </w:p>
    <w:p w:rsidR="00290DE7" w:rsidRDefault="00290DE7" w:rsidP="00290DE7">
      <w:pPr>
        <w:jc w:val="center"/>
        <w:rPr>
          <w:color w:val="000000"/>
        </w:rPr>
      </w:pPr>
    </w:p>
    <w:p w:rsidR="00290DE7" w:rsidRDefault="00290DE7" w:rsidP="00290DE7">
      <w:pPr>
        <w:jc w:val="center"/>
        <w:rPr>
          <w:color w:val="000000"/>
        </w:rPr>
      </w:pPr>
    </w:p>
    <w:p w:rsidR="00290DE7" w:rsidRDefault="00290DE7" w:rsidP="00290DE7">
      <w:pPr>
        <w:jc w:val="center"/>
        <w:rPr>
          <w:color w:val="000000"/>
        </w:rPr>
      </w:pPr>
    </w:p>
    <w:p w:rsidR="004818B1" w:rsidRDefault="004818B1" w:rsidP="00290DE7">
      <w:pPr>
        <w:jc w:val="center"/>
        <w:rPr>
          <w:color w:val="000000"/>
        </w:rPr>
      </w:pPr>
    </w:p>
    <w:p w:rsidR="004818B1" w:rsidRDefault="004818B1" w:rsidP="004818B1">
      <w:pPr>
        <w:ind w:firstLine="0"/>
        <w:rPr>
          <w:color w:val="000000"/>
        </w:rPr>
      </w:pPr>
    </w:p>
    <w:p w:rsidR="004818B1" w:rsidRDefault="004818B1" w:rsidP="00290DE7">
      <w:pPr>
        <w:jc w:val="center"/>
        <w:rPr>
          <w:color w:val="000000"/>
        </w:rPr>
      </w:pPr>
    </w:p>
    <w:p w:rsidR="004818B1" w:rsidRDefault="004818B1" w:rsidP="00290DE7">
      <w:pPr>
        <w:jc w:val="center"/>
        <w:rPr>
          <w:color w:val="000000"/>
        </w:rPr>
      </w:pPr>
    </w:p>
    <w:p w:rsidR="00290DE7" w:rsidRDefault="00290DE7" w:rsidP="00290DE7">
      <w:pPr>
        <w:jc w:val="center"/>
        <w:rPr>
          <w:color w:val="000000"/>
        </w:rPr>
      </w:pPr>
    </w:p>
    <w:p w:rsidR="00290DE7" w:rsidRDefault="00290DE7" w:rsidP="00290DE7">
      <w:pPr>
        <w:jc w:val="center"/>
        <w:rPr>
          <w:color w:val="000000"/>
        </w:rPr>
      </w:pPr>
    </w:p>
    <w:p w:rsidR="00290DE7" w:rsidRDefault="004818B1" w:rsidP="00290DE7">
      <w:pPr>
        <w:jc w:val="center"/>
        <w:rPr>
          <w:rFonts w:ascii="Arial" w:hAnsi="Arial" w:cs="Arial"/>
          <w:color w:val="000000"/>
          <w:sz w:val="24"/>
          <w:szCs w:val="24"/>
        </w:rPr>
      </w:pPr>
      <w:r>
        <w:rPr>
          <w:rFonts w:ascii="Arial" w:hAnsi="Arial" w:cs="Arial"/>
          <w:color w:val="000000"/>
          <w:sz w:val="24"/>
          <w:szCs w:val="24"/>
        </w:rPr>
        <w:t>GU</w:t>
      </w:r>
      <w:r w:rsidRPr="00575075">
        <w:rPr>
          <w:rFonts w:ascii="Arial" w:hAnsi="Arial" w:cs="Arial"/>
          <w:color w:val="000000"/>
          <w:sz w:val="24"/>
          <w:szCs w:val="24"/>
        </w:rPr>
        <w:t>ARAPUAVA-PR</w:t>
      </w:r>
    </w:p>
    <w:p w:rsidR="00290DE7" w:rsidRDefault="00525265" w:rsidP="00525265">
      <w:pPr>
        <w:jc w:val="center"/>
        <w:rPr>
          <w:rFonts w:ascii="Arial" w:hAnsi="Arial" w:cs="Arial"/>
          <w:color w:val="000000"/>
          <w:sz w:val="24"/>
          <w:szCs w:val="24"/>
        </w:rPr>
      </w:pPr>
      <w:r>
        <w:rPr>
          <w:rFonts w:ascii="Arial" w:hAnsi="Arial" w:cs="Arial"/>
          <w:color w:val="000000"/>
          <w:sz w:val="24"/>
          <w:szCs w:val="24"/>
        </w:rPr>
        <w:t>2019</w:t>
      </w:r>
    </w:p>
    <w:p w:rsidR="00525265" w:rsidRDefault="00525265" w:rsidP="00525265">
      <w:pPr>
        <w:jc w:val="center"/>
        <w:rPr>
          <w:rFonts w:ascii="Arial" w:hAnsi="Arial" w:cs="Arial"/>
          <w:color w:val="000000"/>
          <w:sz w:val="24"/>
          <w:szCs w:val="24"/>
        </w:rPr>
      </w:pPr>
    </w:p>
    <w:p w:rsidR="00525265" w:rsidRPr="00525265" w:rsidRDefault="00525265" w:rsidP="00525265">
      <w:pPr>
        <w:jc w:val="center"/>
        <w:rPr>
          <w:rFonts w:ascii="Arial" w:hAnsi="Arial" w:cs="Arial"/>
          <w:color w:val="000000"/>
          <w:sz w:val="24"/>
          <w:szCs w:val="24"/>
        </w:rPr>
        <w:sectPr w:rsidR="00525265" w:rsidRPr="00525265">
          <w:pgSz w:w="11906" w:h="16838"/>
          <w:pgMar w:top="1417" w:right="1701" w:bottom="1417" w:left="1701" w:header="708" w:footer="708" w:gutter="0"/>
          <w:cols w:space="708"/>
          <w:docGrid w:linePitch="360"/>
        </w:sectPr>
      </w:pPr>
    </w:p>
    <w:p w:rsidR="005537F1" w:rsidRPr="003B53A0" w:rsidRDefault="005537F1" w:rsidP="005537F1">
      <w:pPr>
        <w:jc w:val="center"/>
        <w:rPr>
          <w:rFonts w:ascii="Arial" w:hAnsi="Arial" w:cs="Arial"/>
          <w:color w:val="000000"/>
          <w:sz w:val="24"/>
          <w:szCs w:val="24"/>
        </w:rPr>
      </w:pPr>
      <w:bookmarkStart w:id="0" w:name="_Toc524277588"/>
      <w:r w:rsidRPr="003B53A0">
        <w:rPr>
          <w:rFonts w:ascii="Arial" w:hAnsi="Arial" w:cs="Arial"/>
          <w:b/>
          <w:bCs/>
          <w:color w:val="000000"/>
          <w:sz w:val="24"/>
          <w:szCs w:val="24"/>
        </w:rPr>
        <w:lastRenderedPageBreak/>
        <w:t xml:space="preserve">DOMINIQUE BARBOSA MORAIS </w:t>
      </w:r>
    </w:p>
    <w:p w:rsidR="003B53A0" w:rsidRPr="003B53A0" w:rsidRDefault="003B53A0" w:rsidP="003B53A0">
      <w:pPr>
        <w:pStyle w:val="Padro"/>
        <w:spacing w:line="240" w:lineRule="auto"/>
        <w:jc w:val="center"/>
      </w:pPr>
    </w:p>
    <w:p w:rsidR="003B53A0" w:rsidRPr="003B53A0" w:rsidRDefault="003B53A0" w:rsidP="003B53A0">
      <w:pPr>
        <w:pStyle w:val="Padro"/>
        <w:spacing w:line="360" w:lineRule="auto"/>
        <w:jc w:val="center"/>
      </w:pPr>
    </w:p>
    <w:p w:rsidR="00D52C5D" w:rsidRDefault="00D52C5D" w:rsidP="00983B4E">
      <w:pPr>
        <w:pStyle w:val="Padro"/>
        <w:spacing w:line="360" w:lineRule="auto"/>
      </w:pPr>
    </w:p>
    <w:p w:rsidR="00D52C5D" w:rsidRPr="003B53A0" w:rsidRDefault="00D52C5D" w:rsidP="003B53A0">
      <w:pPr>
        <w:pStyle w:val="Padro"/>
        <w:spacing w:line="360" w:lineRule="auto"/>
        <w:jc w:val="center"/>
      </w:pPr>
    </w:p>
    <w:p w:rsidR="003B53A0" w:rsidRPr="003B53A0" w:rsidRDefault="003B53A0" w:rsidP="003B53A0">
      <w:pPr>
        <w:jc w:val="center"/>
        <w:rPr>
          <w:rFonts w:ascii="Arial" w:hAnsi="Arial" w:cs="Arial"/>
          <w:b/>
          <w:bCs/>
          <w:color w:val="000000"/>
          <w:sz w:val="24"/>
          <w:szCs w:val="24"/>
        </w:rPr>
      </w:pPr>
      <w:r w:rsidRPr="003B53A0">
        <w:rPr>
          <w:rFonts w:ascii="Arial" w:hAnsi="Arial" w:cs="Arial"/>
          <w:b/>
          <w:bCs/>
          <w:color w:val="000000"/>
          <w:sz w:val="24"/>
          <w:szCs w:val="24"/>
        </w:rPr>
        <w:t xml:space="preserve">POLÍTICAS PÚBLICAS EDUCACIONAIS: UMA ANÁLISE DO PROUNI </w:t>
      </w:r>
      <w:r w:rsidRPr="003B53A0">
        <w:rPr>
          <w:rFonts w:ascii="Arial" w:hAnsi="Arial" w:cs="Arial"/>
          <w:color w:val="FF0000"/>
          <w:sz w:val="24"/>
          <w:szCs w:val="24"/>
        </w:rPr>
        <w:br/>
      </w:r>
    </w:p>
    <w:p w:rsidR="003B53A0" w:rsidRPr="003B53A0" w:rsidRDefault="003B53A0" w:rsidP="00983B4E">
      <w:pPr>
        <w:pStyle w:val="Padro"/>
        <w:spacing w:line="360" w:lineRule="auto"/>
      </w:pPr>
    </w:p>
    <w:p w:rsidR="003B53A0" w:rsidRPr="003B53A0" w:rsidRDefault="003B53A0" w:rsidP="00983B4E">
      <w:pPr>
        <w:pStyle w:val="Padro"/>
        <w:spacing w:line="360" w:lineRule="auto"/>
      </w:pPr>
    </w:p>
    <w:p w:rsidR="003B53A0" w:rsidRPr="00525265" w:rsidRDefault="005537F1" w:rsidP="00A47E58">
      <w:pPr>
        <w:pStyle w:val="Padro"/>
        <w:spacing w:line="240" w:lineRule="auto"/>
        <w:ind w:left="4536"/>
        <w:jc w:val="both"/>
        <w:rPr>
          <w:sz w:val="20"/>
          <w:szCs w:val="20"/>
        </w:rPr>
      </w:pPr>
      <w:r w:rsidRPr="00525265">
        <w:rPr>
          <w:sz w:val="20"/>
          <w:szCs w:val="20"/>
        </w:rPr>
        <w:t xml:space="preserve">Trabalho de Conclusão de Curso apresentado como exigência parcial para obtenção do título de </w:t>
      </w:r>
      <w:r w:rsidR="00A47E58">
        <w:rPr>
          <w:sz w:val="20"/>
          <w:szCs w:val="20"/>
          <w:lang w:eastAsia="ar-SA"/>
        </w:rPr>
        <w:t>Licenciatura</w:t>
      </w:r>
      <w:r w:rsidR="00525265" w:rsidRPr="00525265">
        <w:rPr>
          <w:sz w:val="20"/>
          <w:szCs w:val="20"/>
        </w:rPr>
        <w:t>, em</w:t>
      </w:r>
      <w:r w:rsidR="00A47E58">
        <w:rPr>
          <w:sz w:val="20"/>
          <w:szCs w:val="20"/>
          <w:lang w:eastAsia="ar-SA"/>
        </w:rPr>
        <w:t xml:space="preserve"> Pedagogia</w:t>
      </w:r>
      <w:r w:rsidR="00A47E58">
        <w:rPr>
          <w:sz w:val="20"/>
          <w:szCs w:val="20"/>
        </w:rPr>
        <w:t xml:space="preserve"> </w:t>
      </w:r>
      <w:r w:rsidRPr="00525265">
        <w:rPr>
          <w:sz w:val="20"/>
          <w:szCs w:val="20"/>
        </w:rPr>
        <w:t>pela instituição de ensino Faculdade Guairacá.</w:t>
      </w:r>
    </w:p>
    <w:p w:rsidR="003B53A0" w:rsidRPr="003B53A0" w:rsidRDefault="003B53A0" w:rsidP="00983B4E">
      <w:pPr>
        <w:spacing w:line="360" w:lineRule="auto"/>
        <w:ind w:firstLine="0"/>
        <w:rPr>
          <w:rFonts w:ascii="Arial" w:hAnsi="Arial" w:cs="Arial"/>
          <w:b/>
          <w:sz w:val="24"/>
          <w:szCs w:val="24"/>
        </w:rPr>
      </w:pPr>
    </w:p>
    <w:p w:rsidR="003B53A0" w:rsidRPr="003B53A0" w:rsidRDefault="003B53A0" w:rsidP="003B53A0">
      <w:pPr>
        <w:pStyle w:val="Padro"/>
        <w:spacing w:line="360" w:lineRule="auto"/>
        <w:jc w:val="center"/>
      </w:pPr>
    </w:p>
    <w:p w:rsidR="003B53A0" w:rsidRPr="005537F1" w:rsidRDefault="005537F1" w:rsidP="003B53A0">
      <w:pPr>
        <w:pStyle w:val="Padro"/>
        <w:spacing w:line="360" w:lineRule="auto"/>
        <w:jc w:val="center"/>
        <w:rPr>
          <w:b/>
        </w:rPr>
      </w:pPr>
      <w:r w:rsidRPr="005537F1">
        <w:rPr>
          <w:b/>
          <w:lang w:eastAsia="ar-SA"/>
        </w:rPr>
        <w:t>BANCA EXAMINADORA</w:t>
      </w:r>
    </w:p>
    <w:p w:rsidR="003B53A0" w:rsidRPr="003B53A0" w:rsidRDefault="003B53A0" w:rsidP="003B53A0">
      <w:pPr>
        <w:pStyle w:val="Padro"/>
        <w:spacing w:line="360" w:lineRule="auto"/>
      </w:pPr>
    </w:p>
    <w:p w:rsidR="003B53A0" w:rsidRPr="003B53A0" w:rsidRDefault="00983B4E" w:rsidP="003B53A0">
      <w:pPr>
        <w:pStyle w:val="Padro"/>
        <w:spacing w:line="360" w:lineRule="auto"/>
        <w:jc w:val="center"/>
      </w:pPr>
      <w:r w:rsidRPr="003B53A0">
        <w:rPr>
          <w:lang w:eastAsia="ar-SA"/>
        </w:rPr>
        <w:t>____________</w:t>
      </w:r>
      <w:r w:rsidR="003B53A0" w:rsidRPr="003B53A0">
        <w:rPr>
          <w:lang w:eastAsia="ar-SA"/>
        </w:rPr>
        <w:t>_________________________________________</w:t>
      </w:r>
    </w:p>
    <w:p w:rsidR="00983B4E" w:rsidRPr="003B53A0" w:rsidRDefault="006B10E5" w:rsidP="00983B4E">
      <w:pPr>
        <w:pStyle w:val="Padro"/>
        <w:spacing w:line="360" w:lineRule="auto"/>
        <w:jc w:val="center"/>
      </w:pPr>
      <w:r>
        <w:rPr>
          <w:lang w:eastAsia="ar-SA"/>
        </w:rPr>
        <w:t xml:space="preserve"> </w:t>
      </w:r>
      <w:r w:rsidR="00983B4E" w:rsidRPr="003B53A0">
        <w:rPr>
          <w:lang w:eastAsia="ar-SA"/>
        </w:rPr>
        <w:t>Professora Ma. Lucineia Moreira de Souza</w:t>
      </w:r>
    </w:p>
    <w:p w:rsidR="00983B4E" w:rsidRPr="00983B4E" w:rsidRDefault="00983B4E" w:rsidP="00983B4E">
      <w:pPr>
        <w:jc w:val="center"/>
        <w:rPr>
          <w:rFonts w:ascii="Arial" w:hAnsi="Arial" w:cs="Arial"/>
          <w:sz w:val="24"/>
          <w:szCs w:val="24"/>
        </w:rPr>
      </w:pPr>
      <w:r w:rsidRPr="00983B4E">
        <w:rPr>
          <w:rFonts w:ascii="Arial" w:hAnsi="Arial" w:cs="Arial"/>
          <w:sz w:val="24"/>
          <w:szCs w:val="24"/>
        </w:rPr>
        <w:t>Faculdade Guairacá</w:t>
      </w:r>
    </w:p>
    <w:p w:rsidR="00983B4E" w:rsidRPr="00983B4E" w:rsidRDefault="00983B4E" w:rsidP="00983B4E">
      <w:pPr>
        <w:jc w:val="center"/>
        <w:rPr>
          <w:rFonts w:ascii="Arial" w:hAnsi="Arial" w:cs="Arial"/>
          <w:sz w:val="24"/>
          <w:szCs w:val="24"/>
        </w:rPr>
      </w:pPr>
      <w:r w:rsidRPr="00983B4E">
        <w:rPr>
          <w:rFonts w:ascii="Arial" w:hAnsi="Arial" w:cs="Arial"/>
          <w:sz w:val="24"/>
          <w:szCs w:val="24"/>
        </w:rPr>
        <w:t>Instituto superior de educação</w:t>
      </w:r>
    </w:p>
    <w:p w:rsidR="006B10E5" w:rsidRDefault="006B10E5" w:rsidP="003B53A0">
      <w:pPr>
        <w:pStyle w:val="Padro"/>
        <w:spacing w:line="360" w:lineRule="auto"/>
        <w:jc w:val="center"/>
        <w:rPr>
          <w:lang w:eastAsia="ar-SA"/>
        </w:rPr>
      </w:pPr>
    </w:p>
    <w:p w:rsidR="003B53A0" w:rsidRPr="003B53A0" w:rsidRDefault="003B53A0" w:rsidP="003B53A0">
      <w:pPr>
        <w:pStyle w:val="Padro"/>
        <w:spacing w:line="360" w:lineRule="auto"/>
        <w:jc w:val="center"/>
      </w:pPr>
    </w:p>
    <w:p w:rsidR="003B53A0" w:rsidRPr="003B53A0" w:rsidRDefault="006B10E5" w:rsidP="003B53A0">
      <w:pPr>
        <w:pStyle w:val="Padro"/>
        <w:spacing w:line="360" w:lineRule="auto"/>
        <w:jc w:val="center"/>
      </w:pPr>
      <w:r w:rsidRPr="003B53A0">
        <w:rPr>
          <w:lang w:eastAsia="ar-SA"/>
        </w:rPr>
        <w:t>________________</w:t>
      </w:r>
      <w:r w:rsidR="003B53A0" w:rsidRPr="003B53A0">
        <w:rPr>
          <w:lang w:eastAsia="ar-SA"/>
        </w:rPr>
        <w:t>_________________________________________</w:t>
      </w:r>
    </w:p>
    <w:p w:rsidR="00983B4E" w:rsidRDefault="00A47E58" w:rsidP="00983B4E">
      <w:pPr>
        <w:pStyle w:val="Padro"/>
        <w:spacing w:line="360" w:lineRule="auto"/>
        <w:jc w:val="center"/>
        <w:rPr>
          <w:lang w:eastAsia="ar-SA"/>
        </w:rPr>
      </w:pPr>
      <w:r>
        <w:rPr>
          <w:lang w:eastAsia="ar-SA"/>
        </w:rPr>
        <w:t>Professora Ma</w:t>
      </w:r>
      <w:r w:rsidR="00983B4E" w:rsidRPr="003B53A0">
        <w:rPr>
          <w:lang w:eastAsia="ar-SA"/>
        </w:rPr>
        <w:t xml:space="preserve">. Andreia </w:t>
      </w:r>
      <w:r w:rsidR="00983B4E">
        <w:rPr>
          <w:lang w:eastAsia="ar-SA"/>
        </w:rPr>
        <w:t>Migon Zanella</w:t>
      </w:r>
    </w:p>
    <w:p w:rsidR="006B10E5" w:rsidRDefault="006B10E5" w:rsidP="003B53A0">
      <w:pPr>
        <w:pStyle w:val="Padro"/>
        <w:spacing w:line="360" w:lineRule="auto"/>
        <w:jc w:val="center"/>
        <w:rPr>
          <w:lang w:eastAsia="ar-SA"/>
        </w:rPr>
      </w:pPr>
      <w:r>
        <w:rPr>
          <w:lang w:eastAsia="ar-SA"/>
        </w:rPr>
        <w:t xml:space="preserve">Universidade Estadual de Ponta Grossa – UEPG </w:t>
      </w:r>
    </w:p>
    <w:p w:rsidR="00390DA6" w:rsidRPr="003B53A0" w:rsidRDefault="00390DA6" w:rsidP="003B53A0">
      <w:pPr>
        <w:pStyle w:val="Padro"/>
        <w:spacing w:line="360" w:lineRule="auto"/>
        <w:jc w:val="center"/>
        <w:rPr>
          <w:lang w:eastAsia="ar-SA"/>
        </w:rPr>
      </w:pPr>
    </w:p>
    <w:p w:rsidR="003B53A0" w:rsidRPr="003B53A0" w:rsidRDefault="00983B4E" w:rsidP="003B53A0">
      <w:pPr>
        <w:pStyle w:val="Padro"/>
        <w:spacing w:line="360" w:lineRule="auto"/>
        <w:jc w:val="center"/>
      </w:pPr>
      <w:r w:rsidRPr="003B53A0">
        <w:rPr>
          <w:lang w:eastAsia="ar-SA"/>
        </w:rPr>
        <w:t>____________</w:t>
      </w:r>
      <w:r w:rsidR="003B53A0" w:rsidRPr="003B53A0">
        <w:rPr>
          <w:lang w:eastAsia="ar-SA"/>
        </w:rPr>
        <w:t>_________________________________________</w:t>
      </w:r>
    </w:p>
    <w:p w:rsidR="003B53A0" w:rsidRDefault="00390DA6" w:rsidP="003B53A0">
      <w:pPr>
        <w:pStyle w:val="Padro"/>
        <w:spacing w:line="360" w:lineRule="auto"/>
        <w:jc w:val="center"/>
        <w:rPr>
          <w:lang w:eastAsia="ar-SA"/>
        </w:rPr>
      </w:pPr>
      <w:r>
        <w:rPr>
          <w:lang w:eastAsia="ar-SA"/>
        </w:rPr>
        <w:t>Professor Ms. Diego da Luz Nascimento Tecchio</w:t>
      </w:r>
    </w:p>
    <w:p w:rsidR="00983B4E" w:rsidRPr="00983B4E" w:rsidRDefault="00983B4E" w:rsidP="00983B4E">
      <w:pPr>
        <w:jc w:val="center"/>
        <w:rPr>
          <w:rFonts w:ascii="Arial" w:hAnsi="Arial" w:cs="Arial"/>
          <w:sz w:val="24"/>
          <w:szCs w:val="24"/>
        </w:rPr>
      </w:pPr>
      <w:r w:rsidRPr="00983B4E">
        <w:rPr>
          <w:rFonts w:ascii="Arial" w:hAnsi="Arial" w:cs="Arial"/>
          <w:sz w:val="24"/>
          <w:szCs w:val="24"/>
        </w:rPr>
        <w:t>Faculdade Guairacá</w:t>
      </w:r>
    </w:p>
    <w:p w:rsidR="00983B4E" w:rsidRPr="00983B4E" w:rsidRDefault="00983B4E" w:rsidP="00983B4E">
      <w:pPr>
        <w:jc w:val="center"/>
        <w:rPr>
          <w:rFonts w:ascii="Arial" w:hAnsi="Arial" w:cs="Arial"/>
          <w:sz w:val="24"/>
          <w:szCs w:val="24"/>
        </w:rPr>
      </w:pPr>
      <w:r w:rsidRPr="00983B4E">
        <w:rPr>
          <w:rFonts w:ascii="Arial" w:hAnsi="Arial" w:cs="Arial"/>
          <w:sz w:val="24"/>
          <w:szCs w:val="24"/>
        </w:rPr>
        <w:t>Instituto superior de educação</w:t>
      </w:r>
    </w:p>
    <w:p w:rsidR="00983B4E" w:rsidRDefault="00983B4E" w:rsidP="003B53A0">
      <w:pPr>
        <w:pStyle w:val="Padro"/>
        <w:spacing w:line="360" w:lineRule="auto"/>
        <w:jc w:val="center"/>
        <w:rPr>
          <w:lang w:eastAsia="ar-SA"/>
        </w:rPr>
      </w:pPr>
    </w:p>
    <w:p w:rsidR="00983B4E" w:rsidRPr="003B53A0" w:rsidRDefault="00983B4E" w:rsidP="003B53A0">
      <w:pPr>
        <w:pStyle w:val="Padro"/>
        <w:spacing w:line="360" w:lineRule="auto"/>
        <w:jc w:val="center"/>
        <w:rPr>
          <w:lang w:eastAsia="ar-SA"/>
        </w:rPr>
      </w:pPr>
    </w:p>
    <w:p w:rsidR="003B53A0" w:rsidRPr="003B53A0" w:rsidRDefault="003B53A0" w:rsidP="003B53A0">
      <w:pPr>
        <w:pStyle w:val="Padro"/>
        <w:spacing w:line="360" w:lineRule="auto"/>
        <w:jc w:val="center"/>
        <w:rPr>
          <w:lang w:eastAsia="ar-SA"/>
        </w:rPr>
      </w:pPr>
    </w:p>
    <w:p w:rsidR="003B53A0" w:rsidRPr="003B53A0" w:rsidRDefault="003B53A0" w:rsidP="003B53A0">
      <w:pPr>
        <w:pStyle w:val="Padro"/>
        <w:spacing w:line="360" w:lineRule="auto"/>
        <w:jc w:val="center"/>
        <w:rPr>
          <w:lang w:eastAsia="ar-SA"/>
        </w:rPr>
      </w:pPr>
    </w:p>
    <w:p w:rsidR="003B53A0" w:rsidRPr="003B53A0" w:rsidRDefault="003B53A0" w:rsidP="003B53A0">
      <w:pPr>
        <w:pStyle w:val="Padro"/>
        <w:spacing w:line="360" w:lineRule="auto"/>
        <w:jc w:val="center"/>
      </w:pPr>
    </w:p>
    <w:p w:rsidR="003B53A0" w:rsidRPr="003B53A0" w:rsidRDefault="003B53A0" w:rsidP="003B53A0">
      <w:pPr>
        <w:pStyle w:val="Padro"/>
        <w:spacing w:line="360" w:lineRule="auto"/>
        <w:jc w:val="center"/>
        <w:rPr>
          <w:lang w:eastAsia="ar-SA"/>
        </w:rPr>
      </w:pPr>
      <w:r w:rsidRPr="003B53A0">
        <w:rPr>
          <w:lang w:eastAsia="ar-SA"/>
        </w:rPr>
        <w:t>Guarapuava, ____ de __________________de 2019.</w:t>
      </w:r>
    </w:p>
    <w:p w:rsidR="003B53A0" w:rsidRDefault="003B53A0" w:rsidP="003B53A0">
      <w:pPr>
        <w:pStyle w:val="Padro"/>
        <w:spacing w:line="360" w:lineRule="auto"/>
        <w:jc w:val="center"/>
        <w:rPr>
          <w:lang w:eastAsia="ar-SA"/>
        </w:rPr>
      </w:pPr>
    </w:p>
    <w:p w:rsidR="00525265" w:rsidRDefault="00525265" w:rsidP="003B53A0">
      <w:pPr>
        <w:pStyle w:val="PargrafodaLista1"/>
        <w:spacing w:after="0" w:line="240" w:lineRule="auto"/>
        <w:ind w:left="0"/>
        <w:jc w:val="center"/>
        <w:rPr>
          <w:rFonts w:ascii="Arial" w:hAnsi="Arial" w:cs="Arial"/>
          <w:b/>
          <w:bCs/>
          <w:sz w:val="24"/>
          <w:szCs w:val="24"/>
        </w:rPr>
      </w:pPr>
    </w:p>
    <w:p w:rsidR="00525265" w:rsidRDefault="00525265" w:rsidP="003B53A0">
      <w:pPr>
        <w:pStyle w:val="PargrafodaLista1"/>
        <w:spacing w:after="0" w:line="240" w:lineRule="auto"/>
        <w:ind w:left="0"/>
        <w:jc w:val="center"/>
        <w:rPr>
          <w:rFonts w:ascii="Arial" w:hAnsi="Arial" w:cs="Arial"/>
          <w:b/>
          <w:bCs/>
          <w:sz w:val="24"/>
          <w:szCs w:val="24"/>
        </w:rPr>
      </w:pPr>
    </w:p>
    <w:p w:rsidR="00525265" w:rsidRDefault="00525265" w:rsidP="003B53A0">
      <w:pPr>
        <w:pStyle w:val="PargrafodaLista1"/>
        <w:spacing w:after="0" w:line="240" w:lineRule="auto"/>
        <w:ind w:left="0"/>
        <w:jc w:val="center"/>
        <w:rPr>
          <w:rFonts w:ascii="Arial" w:hAnsi="Arial" w:cs="Arial"/>
          <w:b/>
          <w:bCs/>
          <w:sz w:val="24"/>
          <w:szCs w:val="24"/>
        </w:rPr>
      </w:pPr>
    </w:p>
    <w:p w:rsidR="003B53A0" w:rsidRPr="00CE6136" w:rsidRDefault="003B53A0" w:rsidP="003B53A0">
      <w:pPr>
        <w:pStyle w:val="PargrafodaLista1"/>
        <w:spacing w:after="0" w:line="240" w:lineRule="auto"/>
        <w:ind w:left="0"/>
        <w:jc w:val="center"/>
        <w:rPr>
          <w:rFonts w:ascii="Arial" w:hAnsi="Arial" w:cs="Arial"/>
          <w:b/>
          <w:bCs/>
          <w:sz w:val="24"/>
          <w:szCs w:val="24"/>
        </w:rPr>
      </w:pPr>
      <w:r w:rsidRPr="00CE6136">
        <w:rPr>
          <w:rFonts w:ascii="Arial" w:hAnsi="Arial" w:cs="Arial"/>
          <w:b/>
          <w:bCs/>
          <w:sz w:val="24"/>
          <w:szCs w:val="24"/>
        </w:rPr>
        <w:t>DEDICATÓRIA</w:t>
      </w:r>
    </w:p>
    <w:p w:rsidR="003B53A0" w:rsidRPr="00A6131A" w:rsidRDefault="003B53A0" w:rsidP="003B53A0">
      <w:pPr>
        <w:pStyle w:val="PargrafodaLista1"/>
        <w:ind w:left="360"/>
        <w:jc w:val="center"/>
        <w:rPr>
          <w:rFonts w:ascii="Arial" w:hAnsi="Arial" w:cs="Arial"/>
          <w:b/>
          <w:bCs/>
        </w:rPr>
      </w:pPr>
    </w:p>
    <w:p w:rsidR="003B53A0" w:rsidRDefault="003B53A0" w:rsidP="003B53A0">
      <w:pPr>
        <w:pStyle w:val="PargrafodaLista1"/>
        <w:ind w:left="360"/>
        <w:jc w:val="center"/>
        <w:rPr>
          <w:rFonts w:ascii="Arial" w:hAnsi="Arial" w:cs="Arial"/>
          <w:b/>
          <w:bCs/>
        </w:rPr>
      </w:pPr>
    </w:p>
    <w:p w:rsidR="00EC06A5" w:rsidRDefault="00EC06A5" w:rsidP="00EC06A5">
      <w:pPr>
        <w:pStyle w:val="PargrafodaLista1"/>
        <w:spacing w:line="360" w:lineRule="auto"/>
        <w:ind w:left="360"/>
        <w:jc w:val="both"/>
        <w:rPr>
          <w:rFonts w:ascii="Arial" w:hAnsi="Arial" w:cs="Arial"/>
          <w:bCs/>
          <w:sz w:val="24"/>
          <w:szCs w:val="24"/>
        </w:rPr>
      </w:pPr>
    </w:p>
    <w:p w:rsidR="00EC06A5" w:rsidRDefault="00EC06A5" w:rsidP="00EC06A5">
      <w:pPr>
        <w:pStyle w:val="PargrafodaLista1"/>
        <w:spacing w:line="360" w:lineRule="auto"/>
        <w:ind w:left="360"/>
        <w:jc w:val="both"/>
        <w:rPr>
          <w:rFonts w:ascii="Arial" w:hAnsi="Arial" w:cs="Arial"/>
          <w:bCs/>
          <w:sz w:val="24"/>
          <w:szCs w:val="24"/>
        </w:rPr>
      </w:pPr>
    </w:p>
    <w:p w:rsidR="00EC06A5" w:rsidRDefault="00EC06A5" w:rsidP="00EC06A5">
      <w:pPr>
        <w:pStyle w:val="PargrafodaLista1"/>
        <w:spacing w:line="360" w:lineRule="auto"/>
        <w:ind w:left="360"/>
        <w:jc w:val="both"/>
        <w:rPr>
          <w:rFonts w:ascii="Arial" w:hAnsi="Arial" w:cs="Arial"/>
          <w:bCs/>
          <w:sz w:val="24"/>
          <w:szCs w:val="24"/>
        </w:rPr>
      </w:pPr>
    </w:p>
    <w:p w:rsidR="00EC06A5" w:rsidRDefault="00EC06A5" w:rsidP="00EC06A5">
      <w:pPr>
        <w:pStyle w:val="PargrafodaLista1"/>
        <w:spacing w:line="360" w:lineRule="auto"/>
        <w:ind w:left="360"/>
        <w:jc w:val="both"/>
        <w:rPr>
          <w:rFonts w:ascii="Arial" w:hAnsi="Arial" w:cs="Arial"/>
          <w:bCs/>
          <w:sz w:val="24"/>
          <w:szCs w:val="24"/>
        </w:rPr>
      </w:pPr>
    </w:p>
    <w:p w:rsidR="00EC06A5" w:rsidRDefault="00EC06A5" w:rsidP="00EC06A5">
      <w:pPr>
        <w:pStyle w:val="PargrafodaLista1"/>
        <w:spacing w:line="360" w:lineRule="auto"/>
        <w:ind w:left="360"/>
        <w:jc w:val="both"/>
        <w:rPr>
          <w:rFonts w:ascii="Arial" w:hAnsi="Arial" w:cs="Arial"/>
          <w:bCs/>
          <w:sz w:val="24"/>
          <w:szCs w:val="24"/>
        </w:rPr>
      </w:pPr>
    </w:p>
    <w:p w:rsidR="00EC06A5" w:rsidRDefault="00EC06A5" w:rsidP="00EC06A5">
      <w:pPr>
        <w:pStyle w:val="PargrafodaLista1"/>
        <w:spacing w:line="360" w:lineRule="auto"/>
        <w:ind w:left="360"/>
        <w:jc w:val="both"/>
        <w:rPr>
          <w:rFonts w:ascii="Arial" w:hAnsi="Arial" w:cs="Arial"/>
          <w:bCs/>
          <w:sz w:val="24"/>
          <w:szCs w:val="24"/>
        </w:rPr>
      </w:pPr>
    </w:p>
    <w:p w:rsidR="00EC06A5" w:rsidRDefault="00EC06A5" w:rsidP="00EC06A5">
      <w:pPr>
        <w:pStyle w:val="PargrafodaLista1"/>
        <w:spacing w:line="360" w:lineRule="auto"/>
        <w:ind w:left="360"/>
        <w:jc w:val="both"/>
        <w:rPr>
          <w:rFonts w:ascii="Arial" w:hAnsi="Arial" w:cs="Arial"/>
          <w:bCs/>
          <w:sz w:val="24"/>
          <w:szCs w:val="24"/>
        </w:rPr>
      </w:pPr>
    </w:p>
    <w:p w:rsidR="00EC06A5" w:rsidRDefault="00EC06A5" w:rsidP="00EC06A5">
      <w:pPr>
        <w:pStyle w:val="PargrafodaLista1"/>
        <w:spacing w:line="360" w:lineRule="auto"/>
        <w:ind w:left="360"/>
        <w:jc w:val="both"/>
        <w:rPr>
          <w:rFonts w:ascii="Arial" w:hAnsi="Arial" w:cs="Arial"/>
          <w:bCs/>
          <w:sz w:val="24"/>
          <w:szCs w:val="24"/>
        </w:rPr>
      </w:pPr>
    </w:p>
    <w:p w:rsidR="00EC06A5" w:rsidRDefault="00EC06A5" w:rsidP="00EC06A5">
      <w:pPr>
        <w:pStyle w:val="PargrafodaLista1"/>
        <w:spacing w:line="360" w:lineRule="auto"/>
        <w:ind w:left="360"/>
        <w:jc w:val="both"/>
        <w:rPr>
          <w:rFonts w:ascii="Arial" w:hAnsi="Arial" w:cs="Arial"/>
          <w:bCs/>
          <w:sz w:val="24"/>
          <w:szCs w:val="24"/>
        </w:rPr>
      </w:pPr>
    </w:p>
    <w:p w:rsidR="00EC06A5" w:rsidRDefault="00EC06A5" w:rsidP="00EC06A5">
      <w:pPr>
        <w:pStyle w:val="PargrafodaLista1"/>
        <w:spacing w:line="360" w:lineRule="auto"/>
        <w:ind w:left="360"/>
        <w:jc w:val="both"/>
        <w:rPr>
          <w:rFonts w:ascii="Arial" w:hAnsi="Arial" w:cs="Arial"/>
          <w:bCs/>
          <w:sz w:val="24"/>
          <w:szCs w:val="24"/>
        </w:rPr>
      </w:pPr>
    </w:p>
    <w:p w:rsidR="00EC06A5" w:rsidRDefault="00EC06A5" w:rsidP="00EC06A5">
      <w:pPr>
        <w:pStyle w:val="PargrafodaLista1"/>
        <w:spacing w:line="360" w:lineRule="auto"/>
        <w:ind w:left="360"/>
        <w:jc w:val="both"/>
        <w:rPr>
          <w:rFonts w:ascii="Arial" w:hAnsi="Arial" w:cs="Arial"/>
          <w:bCs/>
          <w:sz w:val="24"/>
          <w:szCs w:val="24"/>
        </w:rPr>
      </w:pPr>
    </w:p>
    <w:p w:rsidR="00EC06A5" w:rsidRDefault="00EC06A5" w:rsidP="00EC06A5">
      <w:pPr>
        <w:pStyle w:val="PargrafodaLista1"/>
        <w:spacing w:line="360" w:lineRule="auto"/>
        <w:ind w:left="360"/>
        <w:jc w:val="both"/>
        <w:rPr>
          <w:rFonts w:ascii="Arial" w:hAnsi="Arial" w:cs="Arial"/>
          <w:bCs/>
          <w:sz w:val="24"/>
          <w:szCs w:val="24"/>
        </w:rPr>
      </w:pPr>
    </w:p>
    <w:p w:rsidR="00EC06A5" w:rsidRDefault="00EC06A5" w:rsidP="00EC06A5">
      <w:pPr>
        <w:pStyle w:val="PargrafodaLista1"/>
        <w:spacing w:line="360" w:lineRule="auto"/>
        <w:ind w:left="360"/>
        <w:jc w:val="both"/>
        <w:rPr>
          <w:rFonts w:ascii="Arial" w:hAnsi="Arial" w:cs="Arial"/>
          <w:bCs/>
          <w:sz w:val="24"/>
          <w:szCs w:val="24"/>
        </w:rPr>
      </w:pPr>
    </w:p>
    <w:p w:rsidR="00EC06A5" w:rsidRDefault="00EC06A5" w:rsidP="00983B4E">
      <w:pPr>
        <w:pStyle w:val="PargrafodaLista1"/>
        <w:spacing w:line="360" w:lineRule="auto"/>
        <w:ind w:left="0"/>
        <w:jc w:val="both"/>
        <w:rPr>
          <w:rFonts w:ascii="Arial" w:hAnsi="Arial" w:cs="Arial"/>
          <w:bCs/>
          <w:sz w:val="24"/>
          <w:szCs w:val="24"/>
        </w:rPr>
      </w:pPr>
    </w:p>
    <w:p w:rsidR="00CA0307" w:rsidRPr="0060085C" w:rsidRDefault="00CA0307" w:rsidP="00EC06A5">
      <w:pPr>
        <w:pStyle w:val="PargrafodaLista1"/>
        <w:spacing w:line="360" w:lineRule="auto"/>
        <w:ind w:left="360"/>
        <w:jc w:val="both"/>
        <w:rPr>
          <w:rFonts w:ascii="Arial" w:hAnsi="Arial" w:cs="Arial"/>
          <w:bCs/>
          <w:sz w:val="24"/>
          <w:szCs w:val="24"/>
        </w:rPr>
      </w:pPr>
      <w:r w:rsidRPr="0060085C">
        <w:rPr>
          <w:rFonts w:ascii="Arial" w:hAnsi="Arial" w:cs="Arial"/>
          <w:bCs/>
          <w:sz w:val="24"/>
          <w:szCs w:val="24"/>
        </w:rPr>
        <w:t>Dedico essa pesquisa a todos os jovens brasileiros que estudam e trabalham para ter uma vida melhor. Também não posso deixar de citar aqueles jovens que sonham em continuar seus estudos, porém</w:t>
      </w:r>
      <w:r w:rsidR="00EC06A5">
        <w:rPr>
          <w:rFonts w:ascii="Arial" w:hAnsi="Arial" w:cs="Arial"/>
          <w:bCs/>
          <w:sz w:val="24"/>
          <w:szCs w:val="24"/>
        </w:rPr>
        <w:t>,</w:t>
      </w:r>
      <w:r w:rsidRPr="0060085C">
        <w:rPr>
          <w:rFonts w:ascii="Arial" w:hAnsi="Arial" w:cs="Arial"/>
          <w:bCs/>
          <w:sz w:val="24"/>
          <w:szCs w:val="24"/>
        </w:rPr>
        <w:t xml:space="preserve"> não conseguem por</w:t>
      </w:r>
      <w:r w:rsidR="00EC06A5">
        <w:rPr>
          <w:rFonts w:ascii="Arial" w:hAnsi="Arial" w:cs="Arial"/>
          <w:bCs/>
          <w:sz w:val="24"/>
          <w:szCs w:val="24"/>
        </w:rPr>
        <w:t xml:space="preserve"> motivos explícitos na pesquisa. Digo,</w:t>
      </w:r>
      <w:r w:rsidRPr="0060085C">
        <w:rPr>
          <w:rFonts w:ascii="Arial" w:hAnsi="Arial" w:cs="Arial"/>
          <w:bCs/>
          <w:sz w:val="24"/>
          <w:szCs w:val="24"/>
        </w:rPr>
        <w:t xml:space="preserve"> é lastimável saber que lutamos por uma educação que é de direito </w:t>
      </w:r>
      <w:r w:rsidR="00EC06A5">
        <w:rPr>
          <w:rFonts w:ascii="Arial" w:hAnsi="Arial" w:cs="Arial"/>
          <w:bCs/>
          <w:sz w:val="24"/>
          <w:szCs w:val="24"/>
        </w:rPr>
        <w:t>de todos, por isso, desistir não é a melhor opção. Todos os jovens devem luta</w:t>
      </w:r>
      <w:r w:rsidRPr="0060085C">
        <w:rPr>
          <w:rFonts w:ascii="Arial" w:hAnsi="Arial" w:cs="Arial"/>
          <w:bCs/>
          <w:sz w:val="24"/>
          <w:szCs w:val="24"/>
        </w:rPr>
        <w:t xml:space="preserve">r </w:t>
      </w:r>
      <w:r w:rsidR="00EC06A5">
        <w:rPr>
          <w:rFonts w:ascii="Arial" w:hAnsi="Arial" w:cs="Arial"/>
          <w:bCs/>
          <w:sz w:val="24"/>
          <w:szCs w:val="24"/>
        </w:rPr>
        <w:t xml:space="preserve">sempre para </w:t>
      </w:r>
      <w:r w:rsidRPr="0060085C">
        <w:rPr>
          <w:rFonts w:ascii="Arial" w:hAnsi="Arial" w:cs="Arial"/>
          <w:bCs/>
          <w:sz w:val="24"/>
          <w:szCs w:val="24"/>
        </w:rPr>
        <w:t xml:space="preserve">que nossa geração </w:t>
      </w:r>
      <w:r w:rsidR="00EC06A5">
        <w:rPr>
          <w:rFonts w:ascii="Arial" w:hAnsi="Arial" w:cs="Arial"/>
          <w:bCs/>
          <w:sz w:val="24"/>
          <w:szCs w:val="24"/>
        </w:rPr>
        <w:t xml:space="preserve">e a </w:t>
      </w:r>
      <w:r w:rsidRPr="0060085C">
        <w:rPr>
          <w:rFonts w:ascii="Arial" w:hAnsi="Arial" w:cs="Arial"/>
          <w:bCs/>
          <w:sz w:val="24"/>
          <w:szCs w:val="24"/>
        </w:rPr>
        <w:t>futura</w:t>
      </w:r>
      <w:r w:rsidR="00EC06A5">
        <w:rPr>
          <w:rFonts w:ascii="Arial" w:hAnsi="Arial" w:cs="Arial"/>
          <w:bCs/>
          <w:sz w:val="24"/>
          <w:szCs w:val="24"/>
        </w:rPr>
        <w:t>, saiba quem esteve na luta e</w:t>
      </w:r>
      <w:r w:rsidRPr="0060085C">
        <w:rPr>
          <w:rFonts w:ascii="Arial" w:hAnsi="Arial" w:cs="Arial"/>
          <w:bCs/>
          <w:sz w:val="24"/>
          <w:szCs w:val="24"/>
        </w:rPr>
        <w:t xml:space="preserve"> p</w:t>
      </w:r>
      <w:r w:rsidR="00EC06A5">
        <w:rPr>
          <w:rFonts w:ascii="Arial" w:hAnsi="Arial" w:cs="Arial"/>
          <w:bCs/>
          <w:sz w:val="24"/>
          <w:szCs w:val="24"/>
        </w:rPr>
        <w:t>ara quê</w:t>
      </w:r>
      <w:r w:rsidRPr="0060085C">
        <w:rPr>
          <w:rFonts w:ascii="Arial" w:hAnsi="Arial" w:cs="Arial"/>
          <w:bCs/>
          <w:sz w:val="24"/>
          <w:szCs w:val="24"/>
        </w:rPr>
        <w:t xml:space="preserve"> vi</w:t>
      </w:r>
      <w:r w:rsidR="00EC06A5">
        <w:rPr>
          <w:rFonts w:ascii="Arial" w:hAnsi="Arial" w:cs="Arial"/>
          <w:bCs/>
          <w:sz w:val="24"/>
          <w:szCs w:val="24"/>
        </w:rPr>
        <w:t>v</w:t>
      </w:r>
      <w:r w:rsidRPr="0060085C">
        <w:rPr>
          <w:rFonts w:ascii="Arial" w:hAnsi="Arial" w:cs="Arial"/>
          <w:bCs/>
          <w:sz w:val="24"/>
          <w:szCs w:val="24"/>
        </w:rPr>
        <w:t>emos.</w:t>
      </w:r>
    </w:p>
    <w:p w:rsidR="003B53A0" w:rsidRDefault="003B53A0" w:rsidP="003B53A0">
      <w:pPr>
        <w:pStyle w:val="PargrafodaLista1"/>
        <w:ind w:left="360"/>
        <w:jc w:val="center"/>
        <w:rPr>
          <w:rFonts w:ascii="Arial" w:hAnsi="Arial" w:cs="Arial"/>
          <w:b/>
          <w:bCs/>
        </w:rPr>
      </w:pPr>
    </w:p>
    <w:p w:rsidR="003B53A0" w:rsidRDefault="005700FF" w:rsidP="005537F1">
      <w:pPr>
        <w:pStyle w:val="PargrafodaLista1"/>
        <w:spacing w:line="360" w:lineRule="auto"/>
        <w:ind w:left="0"/>
        <w:jc w:val="center"/>
        <w:rPr>
          <w:rFonts w:ascii="Arial" w:hAnsi="Arial" w:cs="Arial"/>
          <w:b/>
          <w:bCs/>
          <w:sz w:val="24"/>
          <w:szCs w:val="24"/>
        </w:rPr>
      </w:pPr>
      <w:r>
        <w:rPr>
          <w:rFonts w:ascii="Arial" w:hAnsi="Arial" w:cs="Arial"/>
          <w:b/>
          <w:bCs/>
          <w:noProof/>
          <w:sz w:val="24"/>
          <w:szCs w:val="24"/>
          <w:lang w:eastAsia="pt-BR"/>
        </w:rPr>
        <w:pict>
          <v:shapetype id="_x0000_t202" coordsize="21600,21600" o:spt="202" path="m,l,21600r21600,l21600,xe">
            <v:stroke joinstyle="miter"/>
            <v:path gradientshapeok="t" o:connecttype="rect"/>
          </v:shapetype>
          <v:shape id="Caixa de texto 28" o:spid="_x0000_s1026" type="#_x0000_t202" style="position:absolute;left:0;text-align:left;margin-left:404.85pt;margin-top:-58.65pt;width:31.7pt;height:32.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" strokecolor="white">
            <v:textbox>
              <w:txbxContent>
                <w:p w:rsidR="00644A85" w:rsidRDefault="00644A85" w:rsidP="003B53A0"/>
              </w:txbxContent>
            </v:textbox>
          </v:shape>
        </w:pict>
      </w:r>
      <w:r>
        <w:rPr>
          <w:rFonts w:ascii="Arial" w:hAnsi="Arial" w:cs="Arial"/>
          <w:b/>
          <w:bCs/>
          <w:noProof/>
          <w:sz w:val="24"/>
          <w:szCs w:val="24"/>
          <w:lang w:eastAsia="pt-BR"/>
        </w:rPr>
        <w:pict>
          <v:shape id="Caixa de texto 27" o:spid="_x0000_s1027" type="#_x0000_t202" style="position:absolute;left:0;text-align:left;margin-left:404.85pt;margin-top:-62pt;width:25.95pt;height:38.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" strokecolor="white">
            <v:textbox>
              <w:txbxContent>
                <w:p w:rsidR="00644A85" w:rsidRDefault="00644A85" w:rsidP="003B53A0"/>
              </w:txbxContent>
            </v:textbox>
          </v:shape>
        </w:pict>
      </w:r>
      <w:r>
        <w:rPr>
          <w:rFonts w:ascii="Arial" w:hAnsi="Arial" w:cs="Arial"/>
          <w:b/>
          <w:bCs/>
          <w:noProof/>
          <w:sz w:val="24"/>
          <w:szCs w:val="24"/>
          <w:lang w:eastAsia="pt-BR"/>
        </w:rPr>
        <w:pict>
          <v:shape id="Caixa de texto 24" o:spid="_x0000_s1028" type="#_x0000_t202" style="position:absolute;left:0;text-align:left;margin-left:417.3pt;margin-top:-47.8pt;width:19.25pt;height:22.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" strokecolor="white">
            <v:textbox>
              <w:txbxContent>
                <w:p w:rsidR="00644A85" w:rsidRDefault="00644A85" w:rsidP="003B53A0"/>
              </w:txbxContent>
            </v:textbox>
          </v:shape>
        </w:pict>
      </w:r>
      <w:r>
        <w:rPr>
          <w:rFonts w:ascii="Arial" w:hAnsi="Arial" w:cs="Arial"/>
          <w:b/>
          <w:bCs/>
          <w:noProof/>
          <w:sz w:val="24"/>
          <w:szCs w:val="24"/>
          <w:lang w:eastAsia="pt-BR"/>
        </w:rPr>
        <w:pict>
          <v:shape id="Caixa de texto 23" o:spid="_x0000_s1029" type="#_x0000_t202" style="position:absolute;left:0;text-align:left;margin-left:409.75pt;margin-top:-57pt;width:31.8pt;height:28.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" strokecolor="white">
            <v:textbox>
              <w:txbxContent>
                <w:p w:rsidR="00644A85" w:rsidRDefault="00644A85" w:rsidP="003B53A0"/>
              </w:txbxContent>
            </v:textbox>
          </v:shape>
        </w:pict>
      </w:r>
      <w:r w:rsidR="003B53A0" w:rsidRPr="00784B81">
        <w:rPr>
          <w:rFonts w:ascii="Arial" w:hAnsi="Arial" w:cs="Arial"/>
          <w:b/>
          <w:bCs/>
          <w:sz w:val="24"/>
          <w:szCs w:val="24"/>
        </w:rPr>
        <w:t>AGRADECIMENTOS</w:t>
      </w:r>
    </w:p>
    <w:p w:rsidR="00EC06A5" w:rsidRDefault="00C64BB2" w:rsidP="00C64BB2">
      <w:pPr>
        <w:pStyle w:val="Padro"/>
        <w:spacing w:line="360" w:lineRule="auto"/>
        <w:jc w:val="both"/>
        <w:rPr>
          <w:bCs/>
        </w:rPr>
      </w:pPr>
      <w:r>
        <w:rPr>
          <w:bCs/>
        </w:rPr>
        <w:tab/>
      </w:r>
    </w:p>
    <w:p w:rsidR="00EC06A5" w:rsidRDefault="00EC06A5" w:rsidP="005537F1">
      <w:pPr>
        <w:pStyle w:val="Padro"/>
        <w:spacing w:line="360" w:lineRule="auto"/>
        <w:ind w:firstLine="709"/>
        <w:jc w:val="both"/>
        <w:rPr>
          <w:bCs/>
        </w:rPr>
      </w:pPr>
      <w:r>
        <w:rPr>
          <w:bCs/>
        </w:rPr>
        <w:t>À Deus,</w:t>
      </w:r>
      <w:r w:rsidR="000559C3">
        <w:rPr>
          <w:bCs/>
        </w:rPr>
        <w:t xml:space="preserve"> primeiramente</w:t>
      </w:r>
      <w:r>
        <w:rPr>
          <w:bCs/>
        </w:rPr>
        <w:t>, p</w:t>
      </w:r>
      <w:r w:rsidR="000559C3">
        <w:rPr>
          <w:bCs/>
        </w:rPr>
        <w:t xml:space="preserve">or ter me proporcionado </w:t>
      </w:r>
      <w:r>
        <w:rPr>
          <w:bCs/>
        </w:rPr>
        <w:t>a oportunidade de cursar um curso de ensino superior.</w:t>
      </w:r>
    </w:p>
    <w:p w:rsidR="00EC06A5" w:rsidRDefault="000559C3" w:rsidP="005537F1">
      <w:pPr>
        <w:pStyle w:val="Padro"/>
        <w:spacing w:line="360" w:lineRule="auto"/>
        <w:ind w:firstLine="709"/>
        <w:jc w:val="both"/>
        <w:rPr>
          <w:bCs/>
        </w:rPr>
      </w:pPr>
      <w:r>
        <w:rPr>
          <w:bCs/>
        </w:rPr>
        <w:t xml:space="preserve">Ao meu esforço e </w:t>
      </w:r>
      <w:r w:rsidR="00EC06A5">
        <w:rPr>
          <w:bCs/>
        </w:rPr>
        <w:t>dedicação em</w:t>
      </w:r>
      <w:r>
        <w:rPr>
          <w:bCs/>
        </w:rPr>
        <w:t xml:space="preserve"> noites sem dormir para entrega</w:t>
      </w:r>
      <w:r w:rsidR="00C64BB2">
        <w:rPr>
          <w:bCs/>
        </w:rPr>
        <w:t>r a pesquisa nos dias estabelecidos</w:t>
      </w:r>
      <w:r>
        <w:rPr>
          <w:bCs/>
        </w:rPr>
        <w:t xml:space="preserve">. </w:t>
      </w:r>
    </w:p>
    <w:p w:rsidR="000559C3" w:rsidRDefault="00EC06A5" w:rsidP="005537F1">
      <w:pPr>
        <w:pStyle w:val="Padro"/>
        <w:spacing w:line="360" w:lineRule="auto"/>
        <w:ind w:firstLine="709"/>
        <w:jc w:val="both"/>
        <w:rPr>
          <w:lang w:eastAsia="ar-SA"/>
        </w:rPr>
      </w:pPr>
      <w:r>
        <w:rPr>
          <w:bCs/>
        </w:rPr>
        <w:t>À</w:t>
      </w:r>
      <w:r w:rsidR="000559C3">
        <w:rPr>
          <w:bCs/>
        </w:rPr>
        <w:t xml:space="preserve"> professora</w:t>
      </w:r>
      <w:r w:rsidR="000559C3" w:rsidRPr="003B53A0">
        <w:rPr>
          <w:lang w:eastAsia="ar-SA"/>
        </w:rPr>
        <w:t xml:space="preserve"> Ma. Lucineia Moreira de Souza</w:t>
      </w:r>
      <w:r w:rsidR="00C64BB2">
        <w:rPr>
          <w:lang w:eastAsia="ar-SA"/>
        </w:rPr>
        <w:t xml:space="preserve"> que me apoiou e dedicou parte do seu t</w:t>
      </w:r>
      <w:r w:rsidR="0060085C">
        <w:rPr>
          <w:lang w:eastAsia="ar-SA"/>
        </w:rPr>
        <w:t>empo para ser minha orientadora, que persistiu e não deixou eu desistir, me ajudou com seu ensinamento e me deu força nas horas mais difíceis.</w:t>
      </w:r>
    </w:p>
    <w:p w:rsidR="00EC06A5" w:rsidRDefault="00EC06A5" w:rsidP="005537F1">
      <w:pPr>
        <w:pStyle w:val="Padro"/>
        <w:spacing w:line="360" w:lineRule="auto"/>
        <w:ind w:firstLine="709"/>
        <w:jc w:val="both"/>
        <w:rPr>
          <w:lang w:eastAsia="ar-SA"/>
        </w:rPr>
      </w:pPr>
      <w:r>
        <w:rPr>
          <w:lang w:eastAsia="ar-SA"/>
        </w:rPr>
        <w:t>A</w:t>
      </w:r>
      <w:r w:rsidR="00B31782">
        <w:rPr>
          <w:lang w:eastAsia="ar-SA"/>
        </w:rPr>
        <w:t xml:space="preserve"> toda minha família que fizeram parte e</w:t>
      </w:r>
      <w:r>
        <w:rPr>
          <w:lang w:eastAsia="ar-SA"/>
        </w:rPr>
        <w:t>,</w:t>
      </w:r>
      <w:r w:rsidR="00B31782">
        <w:rPr>
          <w:lang w:eastAsia="ar-SA"/>
        </w:rPr>
        <w:t xml:space="preserve"> de algum modo</w:t>
      </w:r>
      <w:r>
        <w:rPr>
          <w:lang w:eastAsia="ar-SA"/>
        </w:rPr>
        <w:t>,</w:t>
      </w:r>
      <w:r w:rsidR="00B31782">
        <w:rPr>
          <w:lang w:eastAsia="ar-SA"/>
        </w:rPr>
        <w:t xml:space="preserve"> contribuíram para que eu </w:t>
      </w:r>
      <w:r>
        <w:rPr>
          <w:lang w:eastAsia="ar-SA"/>
        </w:rPr>
        <w:t>concluísse a pesquisa</w:t>
      </w:r>
      <w:r w:rsidR="00B31782">
        <w:rPr>
          <w:lang w:eastAsia="ar-SA"/>
        </w:rPr>
        <w:t>, principalmente</w:t>
      </w:r>
      <w:r>
        <w:rPr>
          <w:lang w:eastAsia="ar-SA"/>
        </w:rPr>
        <w:t>,</w:t>
      </w:r>
      <w:r w:rsidR="00B31782">
        <w:rPr>
          <w:lang w:eastAsia="ar-SA"/>
        </w:rPr>
        <w:t xml:space="preserve"> meu pai Jhony</w:t>
      </w:r>
      <w:r w:rsidR="00CC3528">
        <w:rPr>
          <w:lang w:eastAsia="ar-SA"/>
        </w:rPr>
        <w:t xml:space="preserve"> Martins de Morais</w:t>
      </w:r>
      <w:r w:rsidR="00983B4E">
        <w:rPr>
          <w:lang w:eastAsia="ar-SA"/>
        </w:rPr>
        <w:t xml:space="preserve"> </w:t>
      </w:r>
      <w:r w:rsidR="00B31782">
        <w:rPr>
          <w:lang w:eastAsia="ar-SA"/>
        </w:rPr>
        <w:t>e minha mãe Zulmira</w:t>
      </w:r>
      <w:r w:rsidR="00CC3528">
        <w:rPr>
          <w:lang w:eastAsia="ar-SA"/>
        </w:rPr>
        <w:t xml:space="preserve"> Barbosa Morais</w:t>
      </w:r>
      <w:r w:rsidR="00B31782">
        <w:rPr>
          <w:lang w:eastAsia="ar-SA"/>
        </w:rPr>
        <w:t>, sem eles nada disso teria sentido</w:t>
      </w:r>
      <w:r>
        <w:rPr>
          <w:lang w:eastAsia="ar-SA"/>
        </w:rPr>
        <w:t>.</w:t>
      </w:r>
    </w:p>
    <w:p w:rsidR="00B31782" w:rsidRDefault="00EC06A5" w:rsidP="005537F1">
      <w:pPr>
        <w:pStyle w:val="Padro"/>
        <w:spacing w:line="360" w:lineRule="auto"/>
        <w:ind w:firstLine="709"/>
        <w:jc w:val="both"/>
        <w:rPr>
          <w:lang w:eastAsia="ar-SA"/>
        </w:rPr>
      </w:pPr>
      <w:r>
        <w:rPr>
          <w:lang w:eastAsia="ar-SA"/>
        </w:rPr>
        <w:t>A</w:t>
      </w:r>
      <w:r w:rsidR="00B31782">
        <w:rPr>
          <w:lang w:eastAsia="ar-SA"/>
        </w:rPr>
        <w:t xml:space="preserve"> todos meus amigos</w:t>
      </w:r>
      <w:r w:rsidR="00274454">
        <w:rPr>
          <w:lang w:eastAsia="ar-SA"/>
        </w:rPr>
        <w:t>, em especial, as minhas amigas do curso de P</w:t>
      </w:r>
      <w:r w:rsidR="00B31782">
        <w:rPr>
          <w:lang w:eastAsia="ar-SA"/>
        </w:rPr>
        <w:t>edagogia</w:t>
      </w:r>
      <w:r w:rsidR="00274454">
        <w:rPr>
          <w:lang w:eastAsia="ar-SA"/>
        </w:rPr>
        <w:t>:</w:t>
      </w:r>
      <w:r w:rsidR="00B31782">
        <w:rPr>
          <w:lang w:eastAsia="ar-SA"/>
        </w:rPr>
        <w:t xml:space="preserve"> Debora Thaylin</w:t>
      </w:r>
      <w:r w:rsidR="00CC3528">
        <w:rPr>
          <w:lang w:eastAsia="ar-SA"/>
        </w:rPr>
        <w:t xml:space="preserve">e, Jaqueline Lustosa, </w:t>
      </w:r>
      <w:r w:rsidR="00B31782">
        <w:rPr>
          <w:lang w:eastAsia="ar-SA"/>
        </w:rPr>
        <w:t>Jheniffer</w:t>
      </w:r>
      <w:r w:rsidR="00CC3528">
        <w:rPr>
          <w:lang w:eastAsia="ar-SA"/>
        </w:rPr>
        <w:t>, Marieli e Silmara Rodrigues</w:t>
      </w:r>
      <w:r w:rsidR="00274454">
        <w:rPr>
          <w:lang w:eastAsia="ar-SA"/>
        </w:rPr>
        <w:t>. Muito</w:t>
      </w:r>
      <w:r w:rsidR="00B31782">
        <w:rPr>
          <w:lang w:eastAsia="ar-SA"/>
        </w:rPr>
        <w:t xml:space="preserve"> obrigada pelas risadas e choros, estivemos juntas nas horas boas e difíceis.</w:t>
      </w:r>
    </w:p>
    <w:p w:rsidR="00FD3808" w:rsidRDefault="00274454" w:rsidP="005537F1">
      <w:pPr>
        <w:pStyle w:val="Padro"/>
        <w:spacing w:line="360" w:lineRule="auto"/>
        <w:ind w:firstLine="709"/>
        <w:jc w:val="both"/>
        <w:rPr>
          <w:lang w:eastAsia="ar-SA"/>
        </w:rPr>
      </w:pPr>
      <w:r>
        <w:rPr>
          <w:lang w:eastAsia="ar-SA"/>
        </w:rPr>
        <w:t xml:space="preserve">A minha turma querida de Pedagogia, 7º e </w:t>
      </w:r>
      <w:r w:rsidR="00FD3808">
        <w:rPr>
          <w:lang w:eastAsia="ar-SA"/>
        </w:rPr>
        <w:t>8</w:t>
      </w:r>
      <w:r>
        <w:rPr>
          <w:lang w:eastAsia="ar-SA"/>
        </w:rPr>
        <w:t xml:space="preserve">º período de 2019, </w:t>
      </w:r>
      <w:r w:rsidR="00FD3808">
        <w:rPr>
          <w:lang w:eastAsia="ar-SA"/>
        </w:rPr>
        <w:t>deix</w:t>
      </w:r>
      <w:r>
        <w:rPr>
          <w:lang w:eastAsia="ar-SA"/>
        </w:rPr>
        <w:t>o</w:t>
      </w:r>
      <w:r w:rsidR="00FD3808">
        <w:rPr>
          <w:lang w:eastAsia="ar-SA"/>
        </w:rPr>
        <w:t xml:space="preserve"> meu sincero e profundo agradecimento a todos vocês</w:t>
      </w:r>
      <w:r>
        <w:rPr>
          <w:lang w:eastAsia="ar-SA"/>
        </w:rPr>
        <w:t>. N</w:t>
      </w:r>
      <w:r w:rsidR="00FD3808">
        <w:rPr>
          <w:lang w:eastAsia="ar-SA"/>
        </w:rPr>
        <w:t>essa turma encontrei amor, supe</w:t>
      </w:r>
      <w:r>
        <w:rPr>
          <w:lang w:eastAsia="ar-SA"/>
        </w:rPr>
        <w:t>ração, dedicação e cumplicidade. Todos vocês são nota 10. O</w:t>
      </w:r>
      <w:r w:rsidR="00FD3808">
        <w:rPr>
          <w:lang w:eastAsia="ar-SA"/>
        </w:rPr>
        <w:t>brigada por existirem em minha vida, vocês sempre vão estar guardados em meu coração.</w:t>
      </w:r>
    </w:p>
    <w:p w:rsidR="00FD3808" w:rsidRDefault="00FD3808" w:rsidP="005537F1">
      <w:pPr>
        <w:pStyle w:val="Padro"/>
        <w:spacing w:line="360" w:lineRule="auto"/>
        <w:jc w:val="both"/>
        <w:rPr>
          <w:lang w:eastAsia="ar-SA"/>
        </w:rPr>
      </w:pPr>
    </w:p>
    <w:p w:rsidR="00C64BB2" w:rsidRPr="003B53A0" w:rsidRDefault="00C64BB2" w:rsidP="005537F1">
      <w:pPr>
        <w:pStyle w:val="Padro"/>
        <w:spacing w:line="360" w:lineRule="auto"/>
        <w:jc w:val="both"/>
      </w:pPr>
    </w:p>
    <w:p w:rsidR="000559C3" w:rsidRPr="000559C3" w:rsidRDefault="000559C3" w:rsidP="005537F1">
      <w:pPr>
        <w:pStyle w:val="PargrafodaLista1"/>
        <w:spacing w:line="360" w:lineRule="auto"/>
        <w:ind w:left="0"/>
        <w:jc w:val="both"/>
        <w:rPr>
          <w:rFonts w:ascii="Arial" w:hAnsi="Arial" w:cs="Arial"/>
          <w:bCs/>
          <w:sz w:val="24"/>
          <w:szCs w:val="24"/>
        </w:rPr>
      </w:pPr>
    </w:p>
    <w:p w:rsidR="003B53A0" w:rsidRPr="00A6131A" w:rsidRDefault="003B53A0" w:rsidP="005537F1">
      <w:pPr>
        <w:spacing w:line="360" w:lineRule="auto"/>
        <w:ind w:firstLine="709"/>
        <w:rPr>
          <w:rFonts w:cs="Arial"/>
        </w:rPr>
      </w:pPr>
    </w:p>
    <w:p w:rsidR="003B53A0" w:rsidRDefault="003B53A0" w:rsidP="003B53A0">
      <w:pPr>
        <w:pStyle w:val="PargrafodaLista1"/>
        <w:ind w:left="0"/>
        <w:jc w:val="center"/>
        <w:rPr>
          <w:rFonts w:ascii="Arial" w:hAnsi="Arial" w:cs="Arial"/>
          <w:b/>
          <w:sz w:val="24"/>
          <w:szCs w:val="24"/>
        </w:rPr>
        <w:sectPr w:rsidR="003B53A0" w:rsidSect="00B15887">
          <w:pgSz w:w="11906" w:h="16838"/>
          <w:pgMar w:top="1701" w:right="1134" w:bottom="1134" w:left="1701" w:header="709" w:footer="709" w:gutter="0"/>
          <w:pgNumType w:start="0"/>
          <w:cols w:space="708"/>
          <w:docGrid w:linePitch="360"/>
        </w:sectPr>
      </w:pPr>
    </w:p>
    <w:p w:rsidR="003B53A0" w:rsidRDefault="005700FF" w:rsidP="003B53A0">
      <w:pPr>
        <w:pStyle w:val="PargrafodaLista1"/>
        <w:ind w:left="0"/>
        <w:jc w:val="center"/>
        <w:rPr>
          <w:rFonts w:ascii="Arial" w:hAnsi="Arial" w:cs="Arial"/>
          <w:b/>
          <w:sz w:val="24"/>
          <w:szCs w:val="24"/>
        </w:rPr>
      </w:pPr>
      <w:r w:rsidRPr="005700FF">
        <w:rPr>
          <w:rFonts w:ascii="Arial" w:hAnsi="Arial" w:cs="Arial"/>
          <w:b/>
          <w:bCs/>
          <w:noProof/>
          <w:lang w:eastAsia="pt-BR"/>
        </w:rPr>
        <w:lastRenderedPageBreak/>
        <w:pict>
          <v:shape id="Caixa de texto 22" o:spid="_x0000_s1030" type="#_x0000_t202" style="position:absolute;left:0;text-align:left;margin-left:405.7pt;margin-top:-62pt;width:48.4pt;height:35.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" strokecolor="white">
            <v:textbox>
              <w:txbxContent>
                <w:p w:rsidR="00644A85" w:rsidRDefault="00644A85" w:rsidP="003B53A0"/>
              </w:txbxContent>
            </v:textbox>
          </v:shape>
        </w:pict>
      </w:r>
      <w:r w:rsidRPr="005700FF">
        <w:rPr>
          <w:rFonts w:ascii="Arial" w:hAnsi="Arial" w:cs="Arial"/>
          <w:b/>
          <w:bCs/>
          <w:noProof/>
          <w:lang w:eastAsia="pt-BR"/>
        </w:rPr>
        <w:pict>
          <v:shape id="Caixa de texto 21" o:spid="_x0000_s1031" type="#_x0000_t202" style="position:absolute;left:0;text-align:left;margin-left:409.75pt;margin-top:-59.5pt;width:31.8pt;height:30.9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" strokecolor="white">
            <v:textbox>
              <w:txbxContent>
                <w:p w:rsidR="00644A85" w:rsidRDefault="00644A85" w:rsidP="003B53A0"/>
              </w:txbxContent>
            </v:textbox>
          </v:shape>
        </w:pict>
      </w:r>
      <w:r w:rsidRPr="005700FF">
        <w:rPr>
          <w:rFonts w:ascii="Arial" w:hAnsi="Arial" w:cs="Arial"/>
          <w:b/>
          <w:bCs/>
          <w:noProof/>
          <w:lang w:eastAsia="pt-BR"/>
        </w:rPr>
        <w:pict>
          <v:shape id="Caixa de texto 20" o:spid="_x0000_s1032" type="#_x0000_t202" style="position:absolute;left:0;text-align:left;margin-left:405.7pt;margin-top:-60.35pt;width:35.85pt;height:4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" strokecolor="white">
            <v:textbox>
              <w:txbxContent>
                <w:p w:rsidR="00644A85" w:rsidRDefault="00644A85" w:rsidP="003B53A0"/>
              </w:txbxContent>
            </v:textbox>
          </v:shape>
        </w:pict>
      </w:r>
      <w:r w:rsidR="003B53A0">
        <w:rPr>
          <w:rFonts w:ascii="Arial" w:hAnsi="Arial" w:cs="Arial"/>
          <w:b/>
          <w:sz w:val="24"/>
          <w:szCs w:val="24"/>
        </w:rPr>
        <w:t>EPIGRAFE</w:t>
      </w: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5537F1" w:rsidRDefault="005537F1" w:rsidP="003B53A0">
      <w:pPr>
        <w:ind w:left="3402"/>
        <w:rPr>
          <w:rFonts w:cs="Arial"/>
          <w:b/>
        </w:rPr>
      </w:pPr>
    </w:p>
    <w:p w:rsidR="005537F1" w:rsidRDefault="005537F1" w:rsidP="003B53A0">
      <w:pPr>
        <w:ind w:left="3402"/>
        <w:rPr>
          <w:rFonts w:cs="Arial"/>
          <w:b/>
        </w:rPr>
      </w:pPr>
    </w:p>
    <w:p w:rsidR="005537F1" w:rsidRDefault="005537F1" w:rsidP="003B53A0">
      <w:pPr>
        <w:ind w:left="3402"/>
        <w:rPr>
          <w:rFonts w:cs="Arial"/>
          <w:b/>
        </w:rPr>
      </w:pPr>
    </w:p>
    <w:p w:rsidR="005537F1" w:rsidRDefault="005537F1" w:rsidP="003B53A0">
      <w:pPr>
        <w:ind w:left="3402"/>
        <w:rPr>
          <w:rFonts w:cs="Arial"/>
          <w:b/>
        </w:rPr>
      </w:pPr>
    </w:p>
    <w:p w:rsidR="005537F1" w:rsidRDefault="005537F1" w:rsidP="003B53A0">
      <w:pPr>
        <w:ind w:left="3402"/>
        <w:rPr>
          <w:rFonts w:cs="Arial"/>
          <w:b/>
        </w:rPr>
      </w:pPr>
    </w:p>
    <w:p w:rsidR="005537F1" w:rsidRDefault="005537F1" w:rsidP="003B53A0">
      <w:pPr>
        <w:ind w:left="3402"/>
        <w:rPr>
          <w:rFonts w:cs="Arial"/>
          <w:b/>
        </w:rPr>
      </w:pPr>
    </w:p>
    <w:p w:rsidR="005537F1" w:rsidRDefault="005537F1"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3B53A0" w:rsidRDefault="003B53A0" w:rsidP="003B53A0">
      <w:pPr>
        <w:ind w:left="3402"/>
        <w:rPr>
          <w:rFonts w:cs="Arial"/>
          <w:b/>
        </w:rPr>
      </w:pPr>
    </w:p>
    <w:p w:rsidR="00FC180C" w:rsidRDefault="00FD3808" w:rsidP="00274454">
      <w:pPr>
        <w:ind w:left="3402" w:firstLine="0"/>
        <w:rPr>
          <w:rFonts w:ascii="Arial" w:hAnsi="Arial" w:cs="Arial"/>
          <w:color w:val="000000"/>
          <w:sz w:val="24"/>
          <w:szCs w:val="24"/>
          <w:shd w:val="clear" w:color="auto" w:fill="FFFFFF"/>
        </w:rPr>
      </w:pPr>
      <w:r w:rsidRPr="00177EF7">
        <w:rPr>
          <w:rFonts w:ascii="Arial" w:hAnsi="Arial" w:cs="Arial"/>
          <w:color w:val="000000"/>
          <w:sz w:val="24"/>
          <w:szCs w:val="24"/>
          <w:shd w:val="clear" w:color="auto" w:fill="FFFFFF"/>
        </w:rPr>
        <w:t>Frequentemente é necessário ter mais coragem para ousar fazer certo do que temer fazer errado</w:t>
      </w:r>
      <w:r w:rsidR="00FC180C">
        <w:rPr>
          <w:rFonts w:ascii="Arial" w:hAnsi="Arial" w:cs="Arial"/>
          <w:color w:val="000000"/>
          <w:sz w:val="24"/>
          <w:szCs w:val="24"/>
          <w:shd w:val="clear" w:color="auto" w:fill="FFFFFF"/>
        </w:rPr>
        <w:t>.</w:t>
      </w:r>
    </w:p>
    <w:p w:rsidR="00FC180C" w:rsidRDefault="00FC180C" w:rsidP="00274454">
      <w:pPr>
        <w:ind w:left="3402" w:firstLine="0"/>
        <w:rPr>
          <w:rFonts w:ascii="Arial" w:hAnsi="Arial" w:cs="Arial"/>
          <w:color w:val="000000"/>
          <w:sz w:val="24"/>
          <w:szCs w:val="24"/>
          <w:shd w:val="clear" w:color="auto" w:fill="FFFFFF"/>
        </w:rPr>
      </w:pPr>
    </w:p>
    <w:p w:rsidR="003B53A0" w:rsidRPr="00177EF7" w:rsidRDefault="00FD3808" w:rsidP="00FC180C">
      <w:pPr>
        <w:ind w:left="3402" w:firstLine="0"/>
        <w:jc w:val="right"/>
        <w:rPr>
          <w:rFonts w:ascii="Arial" w:hAnsi="Arial" w:cs="Arial"/>
          <w:b/>
          <w:sz w:val="24"/>
          <w:szCs w:val="24"/>
        </w:rPr>
      </w:pPr>
      <w:r w:rsidRPr="00177EF7">
        <w:rPr>
          <w:rFonts w:ascii="Arial" w:hAnsi="Arial" w:cs="Arial"/>
          <w:color w:val="000000"/>
          <w:sz w:val="24"/>
          <w:szCs w:val="24"/>
          <w:shd w:val="clear" w:color="auto" w:fill="FFFFFF"/>
        </w:rPr>
        <w:t>Abraham Lincoln</w:t>
      </w:r>
    </w:p>
    <w:p w:rsidR="003B53A0" w:rsidRPr="00A6131A" w:rsidRDefault="003B53A0" w:rsidP="003B53A0">
      <w:pPr>
        <w:pStyle w:val="PargrafodaLista1"/>
        <w:ind w:left="0"/>
        <w:rPr>
          <w:rFonts w:ascii="Arial" w:hAnsi="Arial" w:cs="Arial"/>
          <w:b/>
          <w:bCs/>
        </w:rPr>
        <w:sectPr w:rsidR="003B53A0" w:rsidRPr="00A6131A" w:rsidSect="00B15887">
          <w:pgSz w:w="11906" w:h="16838"/>
          <w:pgMar w:top="1701" w:right="1134" w:bottom="1134" w:left="1701" w:header="709" w:footer="709" w:gutter="0"/>
          <w:pgNumType w:start="0"/>
          <w:cols w:space="708"/>
          <w:docGrid w:linePitch="360"/>
        </w:sectPr>
      </w:pPr>
    </w:p>
    <w:p w:rsidR="009F18C5" w:rsidRPr="005E7CDB" w:rsidRDefault="005700FF" w:rsidP="005E7CDB">
      <w:pPr>
        <w:pStyle w:val="PargrafodaLista1"/>
        <w:spacing w:line="360" w:lineRule="auto"/>
        <w:ind w:left="0"/>
        <w:jc w:val="center"/>
        <w:rPr>
          <w:rFonts w:ascii="Arial" w:hAnsi="Arial" w:cs="Arial"/>
          <w:b/>
          <w:bCs/>
          <w:sz w:val="24"/>
          <w:szCs w:val="24"/>
        </w:rPr>
      </w:pPr>
      <w:r>
        <w:rPr>
          <w:rFonts w:ascii="Arial" w:hAnsi="Arial" w:cs="Arial"/>
          <w:b/>
          <w:bCs/>
          <w:noProof/>
          <w:sz w:val="24"/>
          <w:szCs w:val="24"/>
          <w:lang w:eastAsia="pt-BR"/>
        </w:rPr>
        <w:lastRenderedPageBreak/>
        <w:pict>
          <v:shape id="Caixa de texto 18" o:spid="_x0000_s1033" type="#_x0000_t202" style="position:absolute;left:0;text-align:left;margin-left:406.55pt;margin-top:-57.85pt;width:22.45pt;height:30.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" strokecolor="white">
            <v:textbox>
              <w:txbxContent>
                <w:p w:rsidR="00644A85" w:rsidRDefault="00644A85" w:rsidP="003B53A0"/>
              </w:txbxContent>
            </v:textbox>
          </v:shape>
        </w:pict>
      </w:r>
      <w:r w:rsidR="005E7CDB">
        <w:rPr>
          <w:rFonts w:ascii="Arial" w:hAnsi="Arial" w:cs="Arial"/>
          <w:b/>
          <w:bCs/>
          <w:sz w:val="24"/>
          <w:szCs w:val="24"/>
        </w:rPr>
        <w:t>LISTA DE ABREVIAÇÕES E SIGLA</w:t>
      </w:r>
    </w:p>
    <w:p w:rsidR="00C647B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ADI</w:t>
      </w:r>
      <w:r w:rsidR="00644A85">
        <w:rPr>
          <w:rFonts w:ascii="Arial" w:hAnsi="Arial" w:cs="Arial"/>
          <w:bCs/>
          <w:sz w:val="24"/>
          <w:szCs w:val="24"/>
        </w:rPr>
        <w:t xml:space="preserve"> </w:t>
      </w:r>
      <w:r>
        <w:rPr>
          <w:rFonts w:ascii="Arial" w:hAnsi="Arial" w:cs="Arial"/>
          <w:bCs/>
          <w:sz w:val="24"/>
          <w:szCs w:val="24"/>
        </w:rPr>
        <w:t>-</w:t>
      </w:r>
      <w:r w:rsidR="00644A85">
        <w:rPr>
          <w:rFonts w:ascii="Arial" w:hAnsi="Arial" w:cs="Arial"/>
          <w:bCs/>
          <w:sz w:val="24"/>
          <w:szCs w:val="24"/>
        </w:rPr>
        <w:t xml:space="preserve"> </w:t>
      </w:r>
      <w:r w:rsidR="00C647B4" w:rsidRPr="00274454">
        <w:rPr>
          <w:rFonts w:ascii="Arial" w:hAnsi="Arial" w:cs="Arial"/>
          <w:bCs/>
          <w:sz w:val="24"/>
          <w:szCs w:val="24"/>
        </w:rPr>
        <w:t>Ação Direta de Inconstitucionalidade</w:t>
      </w:r>
    </w:p>
    <w:p w:rsidR="00BA4095" w:rsidRPr="00274454" w:rsidRDefault="00BA4095"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BNCC – Base Nacional Comum Curricular</w:t>
      </w:r>
    </w:p>
    <w:p w:rsidR="00C647B4"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CONFENEN-</w:t>
      </w:r>
      <w:r w:rsidR="00C647B4" w:rsidRPr="00274454">
        <w:rPr>
          <w:rFonts w:ascii="Arial" w:hAnsi="Arial" w:cs="Arial"/>
          <w:bCs/>
          <w:sz w:val="24"/>
          <w:szCs w:val="24"/>
        </w:rPr>
        <w:t xml:space="preserve"> Confederação Nacional dos Estabelecimentos de Ensino</w:t>
      </w:r>
    </w:p>
    <w:p w:rsidR="00C647B4" w:rsidRPr="00274454" w:rsidRDefault="00C647B4" w:rsidP="00E4207A">
      <w:pPr>
        <w:pStyle w:val="PargrafodaLista1"/>
        <w:tabs>
          <w:tab w:val="left" w:pos="2235"/>
        </w:tabs>
        <w:spacing w:line="360" w:lineRule="auto"/>
        <w:ind w:left="0"/>
        <w:jc w:val="both"/>
        <w:rPr>
          <w:rFonts w:ascii="Arial" w:hAnsi="Arial" w:cs="Arial"/>
          <w:bCs/>
          <w:sz w:val="24"/>
          <w:szCs w:val="24"/>
        </w:rPr>
      </w:pPr>
      <w:r w:rsidRPr="00274454">
        <w:rPr>
          <w:rFonts w:ascii="Arial" w:hAnsi="Arial" w:cs="Arial"/>
          <w:bCs/>
          <w:sz w:val="24"/>
          <w:szCs w:val="24"/>
        </w:rPr>
        <w:t>CO</w:t>
      </w:r>
      <w:r w:rsidR="009562D7">
        <w:rPr>
          <w:rFonts w:ascii="Arial" w:hAnsi="Arial" w:cs="Arial"/>
          <w:bCs/>
          <w:sz w:val="24"/>
          <w:szCs w:val="24"/>
        </w:rPr>
        <w:t>FINS-</w:t>
      </w:r>
      <w:r w:rsidR="000E40B7" w:rsidRPr="00274454">
        <w:rPr>
          <w:rFonts w:ascii="Arial" w:hAnsi="Arial" w:cs="Arial"/>
          <w:bCs/>
          <w:sz w:val="24"/>
          <w:szCs w:val="24"/>
        </w:rPr>
        <w:t xml:space="preserve"> Contribuição Social para </w:t>
      </w:r>
      <w:r w:rsidRPr="00274454">
        <w:rPr>
          <w:rFonts w:ascii="Arial" w:hAnsi="Arial" w:cs="Arial"/>
          <w:bCs/>
          <w:sz w:val="24"/>
          <w:szCs w:val="24"/>
        </w:rPr>
        <w:t>Financiamento da Seguridade Social</w:t>
      </w:r>
    </w:p>
    <w:p w:rsidR="00C647B4"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CONJUVE-</w:t>
      </w:r>
      <w:r w:rsidR="00C647B4" w:rsidRPr="00274454">
        <w:rPr>
          <w:rFonts w:ascii="Arial" w:hAnsi="Arial" w:cs="Arial"/>
          <w:bCs/>
          <w:sz w:val="24"/>
          <w:szCs w:val="24"/>
        </w:rPr>
        <w:t xml:space="preserve"> Conselho Nacional da Juventude</w:t>
      </w:r>
    </w:p>
    <w:p w:rsidR="00C647B4"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CSLL-</w:t>
      </w:r>
      <w:r w:rsidR="00C647B4" w:rsidRPr="00274454">
        <w:rPr>
          <w:rFonts w:ascii="Arial" w:hAnsi="Arial" w:cs="Arial"/>
          <w:bCs/>
          <w:sz w:val="24"/>
          <w:szCs w:val="24"/>
        </w:rPr>
        <w:t xml:space="preserve"> Contribuição Social sobre o Lucro Líquido </w:t>
      </w:r>
    </w:p>
    <w:p w:rsidR="00E4207A"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ENADE-</w:t>
      </w:r>
      <w:r w:rsidR="00E4207A" w:rsidRPr="00274454">
        <w:rPr>
          <w:rFonts w:ascii="Arial" w:hAnsi="Arial" w:cs="Arial"/>
          <w:bCs/>
          <w:sz w:val="24"/>
          <w:szCs w:val="24"/>
        </w:rPr>
        <w:t xml:space="preserve"> Exame Nacional de Desempenho de Estudantes</w:t>
      </w:r>
    </w:p>
    <w:p w:rsidR="00C647B4"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ENEM-</w:t>
      </w:r>
      <w:r w:rsidR="00C647B4" w:rsidRPr="00274454">
        <w:rPr>
          <w:rFonts w:ascii="Arial" w:hAnsi="Arial" w:cs="Arial"/>
          <w:bCs/>
          <w:sz w:val="24"/>
          <w:szCs w:val="24"/>
        </w:rPr>
        <w:t xml:space="preserve"> Exame Nacional do Ensino Médio</w:t>
      </w:r>
    </w:p>
    <w:p w:rsidR="00525233"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GTI-</w:t>
      </w:r>
      <w:r w:rsidR="00525233" w:rsidRPr="00274454">
        <w:rPr>
          <w:rFonts w:ascii="Arial" w:hAnsi="Arial" w:cs="Arial"/>
          <w:bCs/>
          <w:sz w:val="24"/>
          <w:szCs w:val="24"/>
        </w:rPr>
        <w:t xml:space="preserve"> Grupo de Trabalho Interministerial</w:t>
      </w:r>
    </w:p>
    <w:p w:rsidR="000E40B7"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IES-</w:t>
      </w:r>
      <w:r w:rsidR="000E40B7" w:rsidRPr="00274454">
        <w:rPr>
          <w:rFonts w:ascii="Arial" w:hAnsi="Arial" w:cs="Arial"/>
          <w:bCs/>
          <w:sz w:val="24"/>
          <w:szCs w:val="24"/>
        </w:rPr>
        <w:t xml:space="preserve"> Instituição de Ensino Superior</w:t>
      </w:r>
    </w:p>
    <w:p w:rsidR="000E40B7"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IESP-</w:t>
      </w:r>
      <w:r w:rsidR="000E40B7" w:rsidRPr="00274454">
        <w:rPr>
          <w:rFonts w:ascii="Arial" w:hAnsi="Arial" w:cs="Arial"/>
          <w:bCs/>
          <w:sz w:val="24"/>
          <w:szCs w:val="24"/>
        </w:rPr>
        <w:t xml:space="preserve"> Instituição de Ensino Superior Privada</w:t>
      </w:r>
    </w:p>
    <w:p w:rsidR="00E4207A"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INEP-</w:t>
      </w:r>
      <w:r w:rsidR="00E4207A" w:rsidRPr="00274454">
        <w:rPr>
          <w:rFonts w:ascii="Arial" w:hAnsi="Arial" w:cs="Arial"/>
          <w:sz w:val="24"/>
          <w:szCs w:val="24"/>
          <w:shd w:val="clear" w:color="auto" w:fill="FFFFFF"/>
        </w:rPr>
        <w:t>Instituto Nacional de Estudos e Pesquisas Educacionais Anísio Teixeira</w:t>
      </w:r>
    </w:p>
    <w:p w:rsidR="000E40B7"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IRPJ-</w:t>
      </w:r>
      <w:r w:rsidR="000E40B7" w:rsidRPr="00274454">
        <w:rPr>
          <w:rFonts w:ascii="Arial" w:hAnsi="Arial" w:cs="Arial"/>
          <w:bCs/>
          <w:sz w:val="24"/>
          <w:szCs w:val="24"/>
        </w:rPr>
        <w:t xml:space="preserve"> Imposto de Renda das Pessoas Jurídicas</w:t>
      </w:r>
    </w:p>
    <w:p w:rsidR="00525233"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LULA-</w:t>
      </w:r>
      <w:r w:rsidR="00525233" w:rsidRPr="00274454">
        <w:rPr>
          <w:rFonts w:ascii="Arial" w:hAnsi="Arial" w:cs="Arial"/>
          <w:bCs/>
          <w:sz w:val="24"/>
          <w:szCs w:val="24"/>
        </w:rPr>
        <w:t xml:space="preserve"> Luís Inácio Lula da Silva</w:t>
      </w:r>
    </w:p>
    <w:p w:rsidR="00525233"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MP-</w:t>
      </w:r>
      <w:r w:rsidR="00525233" w:rsidRPr="00274454">
        <w:rPr>
          <w:rFonts w:ascii="Arial" w:hAnsi="Arial" w:cs="Arial"/>
          <w:bCs/>
          <w:sz w:val="24"/>
          <w:szCs w:val="24"/>
        </w:rPr>
        <w:t xml:space="preserve"> Medida Provisória </w:t>
      </w:r>
    </w:p>
    <w:p w:rsidR="00525233"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ONU-</w:t>
      </w:r>
      <w:r w:rsidR="00525233" w:rsidRPr="00274454">
        <w:rPr>
          <w:rFonts w:ascii="Arial" w:hAnsi="Arial" w:cs="Arial"/>
          <w:bCs/>
          <w:sz w:val="24"/>
          <w:szCs w:val="24"/>
        </w:rPr>
        <w:t xml:space="preserve"> Organização das Nações Unidas</w:t>
      </w:r>
    </w:p>
    <w:p w:rsidR="00525233"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PIS-</w:t>
      </w:r>
      <w:r w:rsidR="00525233" w:rsidRPr="00274454">
        <w:rPr>
          <w:rFonts w:ascii="Arial" w:hAnsi="Arial" w:cs="Arial"/>
          <w:bCs/>
          <w:sz w:val="24"/>
          <w:szCs w:val="24"/>
        </w:rPr>
        <w:t xml:space="preserve"> Contribuição para Programa de Integração Social</w:t>
      </w:r>
    </w:p>
    <w:p w:rsidR="00525233"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PMAJ-</w:t>
      </w:r>
      <w:r w:rsidR="00525233" w:rsidRPr="00274454">
        <w:rPr>
          <w:rFonts w:ascii="Arial" w:hAnsi="Arial" w:cs="Arial"/>
          <w:bCs/>
          <w:sz w:val="24"/>
          <w:szCs w:val="24"/>
        </w:rPr>
        <w:t xml:space="preserve"> Programa Mundial de Ação para Juventude</w:t>
      </w:r>
    </w:p>
    <w:p w:rsidR="009562D7"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 xml:space="preserve">PNAES- Programa Nacional Assistência Estudantil </w:t>
      </w:r>
    </w:p>
    <w:p w:rsidR="00525233"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PNE-</w:t>
      </w:r>
      <w:r w:rsidR="00525233" w:rsidRPr="00274454">
        <w:rPr>
          <w:rFonts w:ascii="Arial" w:hAnsi="Arial" w:cs="Arial"/>
          <w:bCs/>
          <w:sz w:val="24"/>
          <w:szCs w:val="24"/>
        </w:rPr>
        <w:t xml:space="preserve"> Plano Nacional de Educação</w:t>
      </w:r>
    </w:p>
    <w:p w:rsidR="00525233"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PROMED-</w:t>
      </w:r>
      <w:r w:rsidR="00525233" w:rsidRPr="00274454">
        <w:rPr>
          <w:rFonts w:ascii="Arial" w:hAnsi="Arial" w:cs="Arial"/>
          <w:bCs/>
          <w:sz w:val="24"/>
          <w:szCs w:val="24"/>
        </w:rPr>
        <w:t xml:space="preserve"> Programa de Melhoria e Expansão do Ensino Médio</w:t>
      </w:r>
    </w:p>
    <w:p w:rsidR="00C647B4"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PROUNI-</w:t>
      </w:r>
      <w:r w:rsidR="00C647B4" w:rsidRPr="00274454">
        <w:rPr>
          <w:rFonts w:ascii="Arial" w:hAnsi="Arial" w:cs="Arial"/>
          <w:bCs/>
          <w:sz w:val="24"/>
          <w:szCs w:val="24"/>
        </w:rPr>
        <w:t xml:space="preserve"> Programa Universidade para Todos </w:t>
      </w:r>
    </w:p>
    <w:p w:rsidR="00525233"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SNJ</w:t>
      </w:r>
      <w:r w:rsidR="009F18C5">
        <w:rPr>
          <w:rFonts w:ascii="Arial" w:hAnsi="Arial" w:cs="Arial"/>
          <w:bCs/>
          <w:sz w:val="24"/>
          <w:szCs w:val="24"/>
        </w:rPr>
        <w:t xml:space="preserve">- </w:t>
      </w:r>
      <w:r w:rsidR="00525233" w:rsidRPr="00274454">
        <w:rPr>
          <w:rFonts w:ascii="Arial" w:hAnsi="Arial" w:cs="Arial"/>
          <w:bCs/>
          <w:sz w:val="24"/>
          <w:szCs w:val="24"/>
        </w:rPr>
        <w:t>Secretaria Nacional da Juventude</w:t>
      </w:r>
    </w:p>
    <w:p w:rsidR="00525233"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STF-</w:t>
      </w:r>
      <w:r w:rsidR="00525233" w:rsidRPr="00274454">
        <w:rPr>
          <w:rFonts w:ascii="Arial" w:hAnsi="Arial" w:cs="Arial"/>
          <w:bCs/>
          <w:sz w:val="24"/>
          <w:szCs w:val="24"/>
        </w:rPr>
        <w:t xml:space="preserve"> Supremo Tribunal Federal</w:t>
      </w:r>
    </w:p>
    <w:p w:rsidR="00525233" w:rsidRPr="00274454" w:rsidRDefault="009562D7" w:rsidP="00E4207A">
      <w:pPr>
        <w:pStyle w:val="PargrafodaLista1"/>
        <w:tabs>
          <w:tab w:val="left" w:pos="2235"/>
        </w:tabs>
        <w:spacing w:line="360" w:lineRule="auto"/>
        <w:ind w:left="0"/>
        <w:jc w:val="both"/>
        <w:rPr>
          <w:rFonts w:ascii="Arial" w:hAnsi="Arial" w:cs="Arial"/>
          <w:bCs/>
          <w:sz w:val="24"/>
          <w:szCs w:val="24"/>
        </w:rPr>
      </w:pPr>
      <w:r>
        <w:rPr>
          <w:rFonts w:ascii="Arial" w:hAnsi="Arial" w:cs="Arial"/>
          <w:bCs/>
          <w:sz w:val="24"/>
          <w:szCs w:val="24"/>
        </w:rPr>
        <w:t>UNESCO-</w:t>
      </w:r>
      <w:r w:rsidR="000E40B7" w:rsidRPr="00274454">
        <w:rPr>
          <w:rFonts w:ascii="Arial" w:hAnsi="Arial" w:cs="Arial"/>
          <w:color w:val="222222"/>
          <w:sz w:val="24"/>
          <w:szCs w:val="24"/>
          <w:shd w:val="clear" w:color="auto" w:fill="FFFFFF"/>
        </w:rPr>
        <w:t> Organização das Nações Unidas para a Educação, Ciência e Cultura.</w:t>
      </w:r>
    </w:p>
    <w:p w:rsidR="003B53A0" w:rsidRDefault="003B53A0" w:rsidP="003B53A0">
      <w:pPr>
        <w:pStyle w:val="PargrafodaLista1"/>
        <w:ind w:left="0"/>
        <w:jc w:val="center"/>
        <w:rPr>
          <w:rFonts w:ascii="Arial" w:hAnsi="Arial" w:cs="Arial"/>
          <w:b/>
          <w:bCs/>
        </w:rPr>
        <w:sectPr w:rsidR="003B53A0" w:rsidSect="005E7CDB">
          <w:pgSz w:w="11906" w:h="16838"/>
          <w:pgMar w:top="1135" w:right="1134" w:bottom="0" w:left="1701" w:header="709" w:footer="709" w:gutter="0"/>
          <w:pgNumType w:start="36"/>
          <w:cols w:space="708"/>
          <w:docGrid w:linePitch="360"/>
        </w:sectPr>
      </w:pPr>
    </w:p>
    <w:p w:rsidR="003B53A0" w:rsidRPr="000A6132" w:rsidRDefault="003B53A0" w:rsidP="003B53A0">
      <w:pPr>
        <w:pStyle w:val="PargrafodaLista1"/>
        <w:ind w:left="0"/>
        <w:jc w:val="center"/>
        <w:rPr>
          <w:rFonts w:ascii="Arial" w:hAnsi="Arial" w:cs="Arial"/>
          <w:b/>
          <w:bCs/>
          <w:sz w:val="24"/>
          <w:szCs w:val="24"/>
        </w:rPr>
      </w:pPr>
      <w:r w:rsidRPr="000A6132">
        <w:rPr>
          <w:rFonts w:ascii="Arial" w:hAnsi="Arial" w:cs="Arial"/>
          <w:b/>
          <w:bCs/>
          <w:sz w:val="24"/>
          <w:szCs w:val="24"/>
        </w:rPr>
        <w:lastRenderedPageBreak/>
        <w:t xml:space="preserve">QUADRO E </w:t>
      </w:r>
      <w:r w:rsidR="006C1346">
        <w:rPr>
          <w:rFonts w:ascii="Arial" w:hAnsi="Arial" w:cs="Arial"/>
          <w:b/>
          <w:bCs/>
          <w:sz w:val="24"/>
          <w:szCs w:val="24"/>
        </w:rPr>
        <w:t>GRÁFICO</w:t>
      </w:r>
    </w:p>
    <w:p w:rsidR="003B53A0" w:rsidRPr="00A6131A" w:rsidRDefault="003B53A0" w:rsidP="003B53A0">
      <w:pPr>
        <w:pStyle w:val="PargrafodaLista1"/>
        <w:ind w:left="0"/>
        <w:jc w:val="center"/>
        <w:rPr>
          <w:rFonts w:ascii="Arial" w:hAnsi="Arial" w:cs="Arial"/>
          <w:b/>
          <w:bCs/>
        </w:rPr>
      </w:pPr>
    </w:p>
    <w:p w:rsidR="008E3F17" w:rsidRPr="00274454" w:rsidRDefault="009562D7" w:rsidP="008E3F17">
      <w:pPr>
        <w:spacing w:line="360" w:lineRule="auto"/>
        <w:ind w:firstLine="0"/>
        <w:rPr>
          <w:rFonts w:ascii="Arial" w:hAnsi="Arial" w:cs="Arial"/>
          <w:color w:val="000000" w:themeColor="text1"/>
          <w:sz w:val="24"/>
          <w:szCs w:val="24"/>
        </w:rPr>
      </w:pPr>
      <w:r>
        <w:rPr>
          <w:rFonts w:ascii="Arial" w:hAnsi="Arial" w:cs="Arial"/>
          <w:color w:val="000000" w:themeColor="text1"/>
          <w:sz w:val="24"/>
          <w:szCs w:val="24"/>
        </w:rPr>
        <w:t>Quadro 1-</w:t>
      </w:r>
      <w:r w:rsidR="008E3F17" w:rsidRPr="00274454">
        <w:rPr>
          <w:rFonts w:ascii="Arial" w:hAnsi="Arial" w:cs="Arial"/>
          <w:color w:val="000000" w:themeColor="text1"/>
          <w:sz w:val="24"/>
          <w:szCs w:val="24"/>
        </w:rPr>
        <w:t xml:space="preserve"> Constituição de uma política </w:t>
      </w:r>
      <w:r w:rsidR="00EF4B4A" w:rsidRPr="00274454">
        <w:rPr>
          <w:rFonts w:ascii="Arial" w:hAnsi="Arial" w:cs="Arial"/>
          <w:color w:val="000000" w:themeColor="text1"/>
          <w:sz w:val="24"/>
          <w:szCs w:val="24"/>
        </w:rPr>
        <w:t>pública</w:t>
      </w:r>
      <w:r w:rsidR="00761BCB">
        <w:rPr>
          <w:rFonts w:ascii="Arial" w:hAnsi="Arial" w:cs="Arial"/>
          <w:color w:val="000000" w:themeColor="text1"/>
          <w:sz w:val="24"/>
          <w:szCs w:val="24"/>
        </w:rPr>
        <w:t>................................................5</w:t>
      </w:r>
      <w:r w:rsidR="00AD1718">
        <w:rPr>
          <w:rFonts w:ascii="Arial" w:hAnsi="Arial" w:cs="Arial"/>
          <w:color w:val="000000" w:themeColor="text1"/>
          <w:sz w:val="24"/>
          <w:szCs w:val="24"/>
        </w:rPr>
        <w:t xml:space="preserve">        </w:t>
      </w:r>
      <w:r w:rsidR="00761BCB">
        <w:rPr>
          <w:rFonts w:ascii="Arial" w:hAnsi="Arial" w:cs="Arial"/>
          <w:color w:val="000000" w:themeColor="text1"/>
          <w:sz w:val="24"/>
          <w:szCs w:val="24"/>
        </w:rPr>
        <w:t xml:space="preserve">     </w:t>
      </w:r>
    </w:p>
    <w:p w:rsidR="008E3F17" w:rsidRPr="00274454" w:rsidRDefault="009562D7" w:rsidP="008E3F17">
      <w:pPr>
        <w:spacing w:line="360" w:lineRule="auto"/>
        <w:ind w:firstLine="0"/>
        <w:rPr>
          <w:rFonts w:ascii="Arial" w:hAnsi="Arial" w:cs="Arial"/>
          <w:noProof/>
          <w:sz w:val="24"/>
          <w:szCs w:val="24"/>
          <w:lang w:eastAsia="pt-BR"/>
        </w:rPr>
      </w:pPr>
      <w:r>
        <w:rPr>
          <w:rFonts w:ascii="Arial" w:hAnsi="Arial" w:cs="Arial"/>
          <w:noProof/>
          <w:sz w:val="24"/>
          <w:szCs w:val="24"/>
          <w:lang w:eastAsia="pt-BR"/>
        </w:rPr>
        <w:t>Gráfico 1-</w:t>
      </w:r>
      <w:r w:rsidR="008E3F17" w:rsidRPr="00274454">
        <w:rPr>
          <w:rFonts w:ascii="Arial" w:hAnsi="Arial" w:cs="Arial"/>
          <w:noProof/>
          <w:sz w:val="24"/>
          <w:szCs w:val="24"/>
          <w:lang w:eastAsia="pt-BR"/>
        </w:rPr>
        <w:t xml:space="preserve"> Bolsas ofertadas de 2005-2018</w:t>
      </w:r>
      <w:r w:rsidR="00761BCB">
        <w:rPr>
          <w:rFonts w:ascii="Arial" w:hAnsi="Arial" w:cs="Arial"/>
          <w:noProof/>
          <w:sz w:val="24"/>
          <w:szCs w:val="24"/>
          <w:lang w:eastAsia="pt-BR"/>
        </w:rPr>
        <w:t>.......................................................24</w:t>
      </w:r>
      <w:r w:rsidR="00AD1718">
        <w:rPr>
          <w:rFonts w:ascii="Arial" w:hAnsi="Arial" w:cs="Arial"/>
          <w:noProof/>
          <w:sz w:val="24"/>
          <w:szCs w:val="24"/>
          <w:lang w:eastAsia="pt-BR"/>
        </w:rPr>
        <w:t xml:space="preserve">                    </w:t>
      </w:r>
      <w:r w:rsidR="00761BCB">
        <w:rPr>
          <w:rFonts w:ascii="Arial" w:hAnsi="Arial" w:cs="Arial"/>
          <w:noProof/>
          <w:sz w:val="24"/>
          <w:szCs w:val="24"/>
          <w:lang w:eastAsia="pt-BR"/>
        </w:rPr>
        <w:t xml:space="preserve">  </w:t>
      </w:r>
    </w:p>
    <w:p w:rsidR="008E3F17" w:rsidRPr="00624691" w:rsidRDefault="008E3F17" w:rsidP="008E3F17">
      <w:pPr>
        <w:spacing w:line="360" w:lineRule="auto"/>
        <w:jc w:val="center"/>
        <w:rPr>
          <w:rFonts w:ascii="Arial" w:hAnsi="Arial" w:cs="Arial"/>
          <w:color w:val="000000" w:themeColor="text1"/>
          <w:sz w:val="20"/>
          <w:szCs w:val="20"/>
        </w:rPr>
      </w:pPr>
    </w:p>
    <w:p w:rsidR="003B53A0" w:rsidRDefault="003B53A0" w:rsidP="003B53A0"/>
    <w:p w:rsidR="003B53A0" w:rsidRDefault="003B53A0" w:rsidP="003B53A0"/>
    <w:p w:rsidR="003B53A0" w:rsidRDefault="003B53A0" w:rsidP="003B53A0">
      <w:pPr>
        <w:sectPr w:rsidR="003B53A0" w:rsidSect="00B15887">
          <w:pgSz w:w="11906" w:h="16838"/>
          <w:pgMar w:top="1701" w:right="1134" w:bottom="1134" w:left="1701" w:header="709" w:footer="709" w:gutter="0"/>
          <w:pgNumType w:start="36"/>
          <w:cols w:space="708"/>
          <w:docGrid w:linePitch="360"/>
        </w:sectPr>
      </w:pPr>
    </w:p>
    <w:p w:rsidR="003B53A0" w:rsidRDefault="003B53A0" w:rsidP="003B53A0">
      <w:pPr>
        <w:jc w:val="center"/>
        <w:rPr>
          <w:rFonts w:ascii="Arial" w:hAnsi="Arial" w:cs="Arial"/>
          <w:b/>
          <w:sz w:val="24"/>
          <w:szCs w:val="24"/>
          <w:shd w:val="clear" w:color="auto" w:fill="FFFFFF"/>
        </w:rPr>
      </w:pPr>
      <w:r w:rsidRPr="00784B81">
        <w:rPr>
          <w:rFonts w:ascii="Arial" w:hAnsi="Arial" w:cs="Arial"/>
          <w:b/>
          <w:sz w:val="24"/>
          <w:szCs w:val="24"/>
          <w:shd w:val="clear" w:color="auto" w:fill="FFFFFF"/>
        </w:rPr>
        <w:lastRenderedPageBreak/>
        <w:t>RESUMO</w:t>
      </w:r>
    </w:p>
    <w:p w:rsidR="00177EF7" w:rsidRDefault="00177EF7" w:rsidP="00177EF7">
      <w:pPr>
        <w:jc w:val="left"/>
        <w:rPr>
          <w:rFonts w:ascii="Arial" w:hAnsi="Arial" w:cs="Arial"/>
          <w:sz w:val="24"/>
          <w:szCs w:val="24"/>
          <w:shd w:val="clear" w:color="auto" w:fill="FFFFFF"/>
        </w:rPr>
      </w:pPr>
    </w:p>
    <w:p w:rsidR="00FC180C" w:rsidRDefault="00FC180C" w:rsidP="00C82293">
      <w:pPr>
        <w:spacing w:line="360" w:lineRule="auto"/>
        <w:ind w:firstLine="0"/>
        <w:rPr>
          <w:rFonts w:ascii="Arial" w:hAnsi="Arial" w:cs="Arial"/>
          <w:sz w:val="24"/>
          <w:szCs w:val="24"/>
          <w:shd w:val="clear" w:color="auto" w:fill="FFFFFF"/>
        </w:rPr>
      </w:pPr>
    </w:p>
    <w:p w:rsidR="003B53A0" w:rsidRPr="004F091D" w:rsidRDefault="00FC180C" w:rsidP="006C1346">
      <w:pPr>
        <w:ind w:firstLine="0"/>
        <w:rPr>
          <w:rFonts w:ascii="Arial" w:hAnsi="Arial" w:cs="Arial"/>
          <w:sz w:val="24"/>
          <w:szCs w:val="24"/>
          <w:shd w:val="clear" w:color="auto" w:fill="FFFFFF"/>
        </w:rPr>
      </w:pPr>
      <w:r w:rsidRPr="00E4789F">
        <w:rPr>
          <w:rFonts w:ascii="Arial" w:hAnsi="Arial" w:cs="Arial"/>
          <w:sz w:val="24"/>
          <w:szCs w:val="24"/>
          <w:shd w:val="clear" w:color="auto" w:fill="FFFFFF"/>
        </w:rPr>
        <w:t xml:space="preserve">O presente trabalho teve como objetivo </w:t>
      </w:r>
      <w:r w:rsidR="00E4789F" w:rsidRPr="00E4789F">
        <w:rPr>
          <w:rFonts w:ascii="Arial" w:hAnsi="Arial" w:cs="Arial"/>
          <w:sz w:val="24"/>
          <w:szCs w:val="24"/>
        </w:rPr>
        <w:t>analisar o programa ProUni como uma política pública educacional voltada a formação de jovens no ensino superior.</w:t>
      </w:r>
      <w:r w:rsidR="005F3B80">
        <w:rPr>
          <w:rFonts w:ascii="Arial" w:hAnsi="Arial" w:cs="Arial"/>
          <w:sz w:val="24"/>
          <w:szCs w:val="24"/>
        </w:rPr>
        <w:t xml:space="preserve">Para isso, realizamos uma pesquisa bibliográfica e documental, justamente para analisarmos o projeto do programa. </w:t>
      </w:r>
      <w:r w:rsidR="0084741A">
        <w:rPr>
          <w:rFonts w:ascii="Arial" w:hAnsi="Arial" w:cs="Arial"/>
          <w:sz w:val="24"/>
          <w:szCs w:val="24"/>
        </w:rPr>
        <w:t>S</w:t>
      </w:r>
      <w:r w:rsidR="00E4789F">
        <w:rPr>
          <w:rFonts w:ascii="Arial" w:hAnsi="Arial" w:cs="Arial"/>
          <w:sz w:val="24"/>
          <w:szCs w:val="24"/>
        </w:rPr>
        <w:t xml:space="preserve">endo assim, </w:t>
      </w:r>
      <w:r w:rsidR="0084741A">
        <w:rPr>
          <w:rFonts w:ascii="Arial" w:hAnsi="Arial" w:cs="Arial"/>
          <w:sz w:val="24"/>
          <w:szCs w:val="24"/>
        </w:rPr>
        <w:t>expomos como se constituiu o Programa do ProUni no Brasil a partir das políticas neoliberais, ao mesmo tempo em que oportuniza o acesso ao ensino superior</w:t>
      </w:r>
      <w:r w:rsidR="00F20B70">
        <w:rPr>
          <w:rFonts w:ascii="Arial" w:hAnsi="Arial" w:cs="Arial"/>
          <w:sz w:val="24"/>
          <w:szCs w:val="24"/>
        </w:rPr>
        <w:t>,</w:t>
      </w:r>
      <w:r w:rsidR="0084741A">
        <w:rPr>
          <w:rFonts w:ascii="Arial" w:hAnsi="Arial" w:cs="Arial"/>
          <w:sz w:val="24"/>
          <w:szCs w:val="24"/>
        </w:rPr>
        <w:t xml:space="preserve"> de uma parcela da população, </w:t>
      </w:r>
      <w:r w:rsidR="00F20B70">
        <w:rPr>
          <w:rFonts w:ascii="Arial" w:hAnsi="Arial" w:cs="Arial"/>
          <w:sz w:val="24"/>
          <w:szCs w:val="24"/>
        </w:rPr>
        <w:t xml:space="preserve">em instituições privadas. </w:t>
      </w:r>
      <w:r w:rsidR="0084741A">
        <w:rPr>
          <w:rFonts w:ascii="Arial" w:hAnsi="Arial" w:cs="Arial"/>
          <w:sz w:val="24"/>
          <w:szCs w:val="24"/>
        </w:rPr>
        <w:t xml:space="preserve">Além disso, refletimos acerca da educação superior </w:t>
      </w:r>
      <w:r w:rsidR="00AF0E04">
        <w:rPr>
          <w:rFonts w:ascii="Arial" w:hAnsi="Arial" w:cs="Arial"/>
          <w:sz w:val="24"/>
          <w:szCs w:val="24"/>
        </w:rPr>
        <w:t>ofertada aos</w:t>
      </w:r>
      <w:r w:rsidR="0084741A">
        <w:rPr>
          <w:rFonts w:ascii="Arial" w:hAnsi="Arial" w:cs="Arial"/>
          <w:sz w:val="24"/>
          <w:szCs w:val="24"/>
        </w:rPr>
        <w:t xml:space="preserve"> jovens bolsistas pelo ProUni</w:t>
      </w:r>
      <w:r w:rsidR="00F20B70">
        <w:rPr>
          <w:rFonts w:ascii="Arial" w:hAnsi="Arial" w:cs="Arial"/>
          <w:sz w:val="24"/>
          <w:szCs w:val="24"/>
        </w:rPr>
        <w:t>, pois são as instituições que designam os cursos que terão bolsas via ProUni</w:t>
      </w:r>
      <w:r w:rsidR="0084741A">
        <w:rPr>
          <w:rFonts w:ascii="Arial" w:hAnsi="Arial" w:cs="Arial"/>
          <w:sz w:val="24"/>
          <w:szCs w:val="24"/>
        </w:rPr>
        <w:t xml:space="preserve">. </w:t>
      </w:r>
      <w:r w:rsidR="0045151D">
        <w:rPr>
          <w:rFonts w:ascii="Arial" w:hAnsi="Arial" w:cs="Arial"/>
          <w:sz w:val="24"/>
          <w:szCs w:val="24"/>
        </w:rPr>
        <w:t xml:space="preserve">Concluímos </w:t>
      </w:r>
      <w:r w:rsidR="0084741A">
        <w:rPr>
          <w:rFonts w:ascii="Arial" w:hAnsi="Arial" w:cs="Arial"/>
          <w:sz w:val="24"/>
          <w:szCs w:val="24"/>
          <w:shd w:val="clear" w:color="auto" w:fill="FFFFFF"/>
        </w:rPr>
        <w:t>que</w:t>
      </w:r>
      <w:r w:rsidR="0045151D">
        <w:rPr>
          <w:rFonts w:ascii="Arial" w:hAnsi="Arial" w:cs="Arial"/>
          <w:sz w:val="24"/>
          <w:szCs w:val="24"/>
          <w:shd w:val="clear" w:color="auto" w:fill="FFFFFF"/>
        </w:rPr>
        <w:t xml:space="preserve"> </w:t>
      </w:r>
      <w:r w:rsidR="008E3F17">
        <w:rPr>
          <w:rFonts w:ascii="Arial" w:hAnsi="Arial" w:cs="Arial"/>
          <w:sz w:val="24"/>
          <w:szCs w:val="24"/>
          <w:shd w:val="clear" w:color="auto" w:fill="FFFFFF"/>
        </w:rPr>
        <w:t xml:space="preserve">as articulações do público e privado </w:t>
      </w:r>
      <w:r w:rsidR="00BA0F81">
        <w:rPr>
          <w:rFonts w:ascii="Arial" w:hAnsi="Arial" w:cs="Arial"/>
          <w:sz w:val="24"/>
          <w:szCs w:val="24"/>
          <w:shd w:val="clear" w:color="auto" w:fill="FFFFFF"/>
        </w:rPr>
        <w:t xml:space="preserve">indicam </w:t>
      </w:r>
      <w:r w:rsidR="0060085C">
        <w:rPr>
          <w:rFonts w:ascii="Arial" w:hAnsi="Arial" w:cs="Arial"/>
          <w:sz w:val="24"/>
          <w:szCs w:val="24"/>
          <w:shd w:val="clear" w:color="auto" w:fill="FFFFFF"/>
        </w:rPr>
        <w:t xml:space="preserve">as contradições </w:t>
      </w:r>
      <w:r w:rsidR="00BA0F81">
        <w:rPr>
          <w:rFonts w:ascii="Arial" w:hAnsi="Arial" w:cs="Arial"/>
          <w:sz w:val="24"/>
          <w:szCs w:val="24"/>
          <w:shd w:val="clear" w:color="auto" w:fill="FFFFFF"/>
        </w:rPr>
        <w:t xml:space="preserve">entre formação x mercado do trabalho, as quais </w:t>
      </w:r>
      <w:r w:rsidR="004F091D">
        <w:rPr>
          <w:rFonts w:ascii="Arial" w:hAnsi="Arial" w:cs="Arial"/>
          <w:sz w:val="24"/>
          <w:szCs w:val="24"/>
          <w:shd w:val="clear" w:color="auto" w:fill="FFFFFF"/>
        </w:rPr>
        <w:t>afeta</w:t>
      </w:r>
      <w:r w:rsidR="00BA0F81">
        <w:rPr>
          <w:rFonts w:ascii="Arial" w:hAnsi="Arial" w:cs="Arial"/>
          <w:sz w:val="24"/>
          <w:szCs w:val="24"/>
          <w:shd w:val="clear" w:color="auto" w:fill="FFFFFF"/>
        </w:rPr>
        <w:t xml:space="preserve">m </w:t>
      </w:r>
      <w:r w:rsidR="008E3F17">
        <w:rPr>
          <w:rFonts w:ascii="Arial" w:hAnsi="Arial" w:cs="Arial"/>
          <w:sz w:val="24"/>
          <w:szCs w:val="24"/>
          <w:shd w:val="clear" w:color="auto" w:fill="FFFFFF"/>
        </w:rPr>
        <w:t>a população jovem a</w:t>
      </w:r>
      <w:r w:rsidR="00BA0F81">
        <w:rPr>
          <w:rFonts w:ascii="Arial" w:hAnsi="Arial" w:cs="Arial"/>
          <w:sz w:val="24"/>
          <w:szCs w:val="24"/>
          <w:shd w:val="clear" w:color="auto" w:fill="FFFFFF"/>
        </w:rPr>
        <w:t xml:space="preserve"> partir da</w:t>
      </w:r>
      <w:r w:rsidR="0045151D">
        <w:rPr>
          <w:rFonts w:ascii="Arial" w:hAnsi="Arial" w:cs="Arial"/>
          <w:sz w:val="24"/>
          <w:szCs w:val="24"/>
          <w:shd w:val="clear" w:color="auto" w:fill="FFFFFF"/>
        </w:rPr>
        <w:t xml:space="preserve"> </w:t>
      </w:r>
      <w:r w:rsidR="004F091D">
        <w:rPr>
          <w:rFonts w:ascii="Arial" w:hAnsi="Arial" w:cs="Arial"/>
          <w:sz w:val="24"/>
          <w:szCs w:val="24"/>
          <w:shd w:val="clear" w:color="auto" w:fill="FFFFFF"/>
        </w:rPr>
        <w:t>cobrança de formaçã</w:t>
      </w:r>
      <w:r w:rsidR="00BA0F81">
        <w:rPr>
          <w:rFonts w:ascii="Arial" w:hAnsi="Arial" w:cs="Arial"/>
          <w:sz w:val="24"/>
          <w:szCs w:val="24"/>
          <w:shd w:val="clear" w:color="auto" w:fill="FFFFFF"/>
        </w:rPr>
        <w:t xml:space="preserve">o e qualificação para o mercado. Por isso, o ProUni </w:t>
      </w:r>
      <w:r w:rsidR="00F20B70">
        <w:rPr>
          <w:rFonts w:ascii="Arial" w:hAnsi="Arial" w:cs="Arial"/>
          <w:sz w:val="24"/>
          <w:szCs w:val="24"/>
          <w:shd w:val="clear" w:color="auto" w:fill="FFFFFF"/>
        </w:rPr>
        <w:t>se constituiu como</w:t>
      </w:r>
      <w:r w:rsidR="00BA0F81">
        <w:rPr>
          <w:rFonts w:ascii="Arial" w:hAnsi="Arial" w:cs="Arial"/>
          <w:sz w:val="24"/>
          <w:szCs w:val="24"/>
          <w:shd w:val="clear" w:color="auto" w:fill="FFFFFF"/>
        </w:rPr>
        <w:t xml:space="preserve"> uma política para o acesso ao ensi</w:t>
      </w:r>
      <w:r w:rsidR="00F20B70">
        <w:rPr>
          <w:rFonts w:ascii="Arial" w:hAnsi="Arial" w:cs="Arial"/>
          <w:sz w:val="24"/>
          <w:szCs w:val="24"/>
          <w:shd w:val="clear" w:color="auto" w:fill="FFFFFF"/>
        </w:rPr>
        <w:t>no superior para muitos jovens</w:t>
      </w:r>
      <w:r w:rsidR="005F3B80">
        <w:rPr>
          <w:rFonts w:ascii="Arial" w:hAnsi="Arial" w:cs="Arial"/>
          <w:sz w:val="24"/>
          <w:szCs w:val="24"/>
          <w:shd w:val="clear" w:color="auto" w:fill="FFFFFF"/>
        </w:rPr>
        <w:t xml:space="preserve"> brasileiros</w:t>
      </w:r>
      <w:r w:rsidR="0045151D">
        <w:rPr>
          <w:rFonts w:ascii="Arial" w:hAnsi="Arial" w:cs="Arial"/>
          <w:sz w:val="24"/>
          <w:szCs w:val="24"/>
          <w:shd w:val="clear" w:color="auto" w:fill="FFFFFF"/>
        </w:rPr>
        <w:t>, assim</w:t>
      </w:r>
      <w:r w:rsidR="00F20B70">
        <w:rPr>
          <w:rFonts w:ascii="Arial" w:hAnsi="Arial" w:cs="Arial"/>
          <w:sz w:val="24"/>
          <w:szCs w:val="24"/>
          <w:shd w:val="clear" w:color="auto" w:fill="FFFFFF"/>
        </w:rPr>
        <w:t>, pode ser considerado como o programa que oportunizou a expansão do ensino superior</w:t>
      </w:r>
      <w:r w:rsidR="00BA0F81">
        <w:rPr>
          <w:rFonts w:ascii="Arial" w:hAnsi="Arial" w:cs="Arial"/>
          <w:sz w:val="24"/>
          <w:szCs w:val="24"/>
          <w:shd w:val="clear" w:color="auto" w:fill="FFFFFF"/>
        </w:rPr>
        <w:t xml:space="preserve">, </w:t>
      </w:r>
      <w:r w:rsidR="00F20B70">
        <w:rPr>
          <w:rFonts w:ascii="Arial" w:hAnsi="Arial" w:cs="Arial"/>
          <w:sz w:val="24"/>
          <w:szCs w:val="24"/>
          <w:shd w:val="clear" w:color="auto" w:fill="FFFFFF"/>
        </w:rPr>
        <w:t>ao mesmo tempo, em que houve o desmantelamento das universidades públicas. Ou seja, as instituições privadas de ensino superior</w:t>
      </w:r>
      <w:r w:rsidR="005F3B80">
        <w:rPr>
          <w:rFonts w:ascii="Arial" w:hAnsi="Arial" w:cs="Arial"/>
          <w:sz w:val="24"/>
          <w:szCs w:val="24"/>
          <w:shd w:val="clear" w:color="auto" w:fill="FFFFFF"/>
        </w:rPr>
        <w:t xml:space="preserve"> cresceram a partir do programa, o que significa dizer que Estado por meio do ProUni deixa apresenta suas limitações na oferta do ensino superior e transfere sua responsabilidade para o setor privado. </w:t>
      </w:r>
    </w:p>
    <w:p w:rsidR="003B53A0" w:rsidRPr="00784B81" w:rsidRDefault="003B53A0" w:rsidP="003B53A0">
      <w:pPr>
        <w:rPr>
          <w:rFonts w:ascii="Arial" w:hAnsi="Arial" w:cs="Arial"/>
          <w:sz w:val="24"/>
          <w:szCs w:val="24"/>
          <w:shd w:val="clear" w:color="auto" w:fill="FFFFFF"/>
        </w:rPr>
      </w:pPr>
    </w:p>
    <w:p w:rsidR="003B53A0" w:rsidRPr="00784B81" w:rsidRDefault="003B53A0" w:rsidP="003B53A0">
      <w:pPr>
        <w:rPr>
          <w:rFonts w:ascii="Arial" w:hAnsi="Arial" w:cs="Arial"/>
          <w:sz w:val="24"/>
          <w:szCs w:val="24"/>
          <w:shd w:val="clear" w:color="auto" w:fill="FFFFFF"/>
        </w:rPr>
      </w:pPr>
      <w:r w:rsidRPr="00784B81">
        <w:rPr>
          <w:rFonts w:ascii="Arial" w:hAnsi="Arial" w:cs="Arial"/>
          <w:b/>
          <w:sz w:val="24"/>
          <w:szCs w:val="24"/>
        </w:rPr>
        <w:t xml:space="preserve">Palavras Chave: </w:t>
      </w:r>
      <w:r w:rsidR="00BA0F81">
        <w:rPr>
          <w:rFonts w:ascii="Arial" w:hAnsi="Arial" w:cs="Arial"/>
          <w:sz w:val="24"/>
          <w:szCs w:val="24"/>
        </w:rPr>
        <w:t>Ensino Superior;ProUni; M</w:t>
      </w:r>
      <w:r w:rsidR="008E3F17" w:rsidRPr="00C82293">
        <w:rPr>
          <w:rFonts w:ascii="Arial" w:hAnsi="Arial" w:cs="Arial"/>
          <w:sz w:val="24"/>
          <w:szCs w:val="24"/>
        </w:rPr>
        <w:t>ercado de trabalho.</w:t>
      </w:r>
    </w:p>
    <w:p w:rsidR="003B53A0" w:rsidRPr="002043BB" w:rsidRDefault="003B53A0" w:rsidP="003B53A0">
      <w:pPr>
        <w:rPr>
          <w:rFonts w:cs="Arial"/>
          <w:color w:val="FF0000"/>
        </w:rPr>
      </w:pPr>
    </w:p>
    <w:p w:rsidR="003B53A0" w:rsidRDefault="003B53A0" w:rsidP="003B53A0"/>
    <w:p w:rsidR="003B53A0" w:rsidRDefault="003B53A0" w:rsidP="003B53A0">
      <w:pPr>
        <w:spacing w:line="480" w:lineRule="auto"/>
      </w:pPr>
    </w:p>
    <w:p w:rsidR="003B53A0" w:rsidRDefault="003B53A0" w:rsidP="003B53A0">
      <w:pPr>
        <w:spacing w:line="480" w:lineRule="auto"/>
      </w:pPr>
    </w:p>
    <w:p w:rsidR="003B53A0" w:rsidRDefault="003B53A0" w:rsidP="003B53A0">
      <w:pPr>
        <w:spacing w:line="480" w:lineRule="auto"/>
      </w:pPr>
    </w:p>
    <w:p w:rsidR="003B53A0" w:rsidRDefault="003B53A0" w:rsidP="003B53A0">
      <w:pPr>
        <w:spacing w:line="480" w:lineRule="auto"/>
      </w:pPr>
    </w:p>
    <w:p w:rsidR="003B53A0" w:rsidRDefault="003B53A0" w:rsidP="003B53A0">
      <w:pPr>
        <w:spacing w:line="480" w:lineRule="auto"/>
      </w:pPr>
    </w:p>
    <w:p w:rsidR="003B53A0" w:rsidRDefault="003B53A0" w:rsidP="003B53A0">
      <w:pPr>
        <w:spacing w:line="480" w:lineRule="auto"/>
      </w:pPr>
    </w:p>
    <w:p w:rsidR="003B53A0" w:rsidRDefault="003B53A0" w:rsidP="003B53A0">
      <w:pPr>
        <w:spacing w:line="480" w:lineRule="auto"/>
      </w:pPr>
    </w:p>
    <w:p w:rsidR="003B53A0" w:rsidRDefault="003B53A0" w:rsidP="003B53A0">
      <w:pPr>
        <w:spacing w:line="480" w:lineRule="auto"/>
      </w:pPr>
    </w:p>
    <w:p w:rsidR="003B53A0" w:rsidRDefault="003B53A0" w:rsidP="003B53A0">
      <w:pPr>
        <w:spacing w:line="480" w:lineRule="auto"/>
        <w:rPr>
          <w:b/>
        </w:rPr>
        <w:sectPr w:rsidR="003B53A0" w:rsidSect="00B15887">
          <w:pgSz w:w="11906" w:h="16838"/>
          <w:pgMar w:top="1701" w:right="1134" w:bottom="1134" w:left="1701" w:header="709" w:footer="709" w:gutter="0"/>
          <w:pgNumType w:start="36"/>
          <w:cols w:space="708"/>
          <w:docGrid w:linePitch="360"/>
        </w:sectPr>
      </w:pPr>
    </w:p>
    <w:p w:rsidR="003B53A0" w:rsidRPr="00D90F86" w:rsidRDefault="003B53A0" w:rsidP="003B53A0">
      <w:pPr>
        <w:spacing w:line="480" w:lineRule="auto"/>
        <w:jc w:val="center"/>
        <w:rPr>
          <w:rFonts w:ascii="Arial" w:hAnsi="Arial" w:cs="Arial"/>
          <w:b/>
          <w:sz w:val="24"/>
          <w:szCs w:val="24"/>
          <w:lang w:val="en-US"/>
        </w:rPr>
      </w:pPr>
      <w:r w:rsidRPr="00D90F86">
        <w:rPr>
          <w:rFonts w:ascii="Arial" w:hAnsi="Arial" w:cs="Arial"/>
          <w:b/>
          <w:sz w:val="24"/>
          <w:szCs w:val="24"/>
          <w:lang w:val="en-US"/>
        </w:rPr>
        <w:lastRenderedPageBreak/>
        <w:t>ABSTRACT</w:t>
      </w:r>
    </w:p>
    <w:p w:rsidR="001937CB" w:rsidRPr="006C1346" w:rsidRDefault="001937CB" w:rsidP="006C1346">
      <w:pPr>
        <w:ind w:firstLine="0"/>
        <w:rPr>
          <w:rFonts w:ascii="Arial" w:eastAsia="Calibri" w:hAnsi="Arial" w:cs="Arial"/>
          <w:sz w:val="24"/>
          <w:szCs w:val="24"/>
        </w:rPr>
      </w:pPr>
      <w:r w:rsidRPr="006C1346">
        <w:rPr>
          <w:rFonts w:ascii="Arial" w:eastAsia="Calibri" w:hAnsi="Arial" w:cs="Arial"/>
          <w:sz w:val="24"/>
          <w:szCs w:val="24"/>
        </w:rPr>
        <w:t>The present study aimed to analyze the ProUni program as a public educational policy aimed at training young people in higher education. For this, we conducted a bibliographic and documentary research, precisely to analyze the program project. Thus, we expose how the ProUni Program in Brazil was constituted from neoliberal policies, while providing access to higher education for a portion of the population in private institutions. In addition, we reflect on the higher education offered to young fellows by ProUni, as they are the institutions that designate the courses that will receive scholarships by way of ProUni. We emphasize that the articulations of public and private indicate the contradictions between training x labor market, which affect the young population through the demand for training and qualification for the market. For this reason, ProUni became a policy for access to higher education for many young Brazilians, so it can be considered as the program that allowed the expansion of higher education, at the same time as the dismantling of public universities. In other words, private institutions of higher education grew from the program, which means that the state through ProUni leaves presents its limitations in the provision of higher education and shifts its responsibility to the private sector.</w:t>
      </w:r>
    </w:p>
    <w:p w:rsidR="001937CB" w:rsidRPr="00D90F86" w:rsidRDefault="001937CB" w:rsidP="006C1346">
      <w:pPr>
        <w:ind w:firstLine="0"/>
        <w:jc w:val="center"/>
        <w:rPr>
          <w:rFonts w:ascii="Arial" w:hAnsi="Arial" w:cs="Arial"/>
          <w:sz w:val="24"/>
          <w:szCs w:val="24"/>
          <w:lang w:val="en-US"/>
        </w:rPr>
      </w:pPr>
    </w:p>
    <w:p w:rsidR="001937CB" w:rsidRPr="00D90F86" w:rsidRDefault="001937CB" w:rsidP="006C1346">
      <w:pPr>
        <w:ind w:firstLine="0"/>
        <w:rPr>
          <w:rFonts w:ascii="Arial" w:hAnsi="Arial" w:cs="Arial"/>
          <w:b/>
          <w:sz w:val="24"/>
          <w:szCs w:val="24"/>
          <w:lang w:val="en-US"/>
        </w:rPr>
      </w:pPr>
      <w:r w:rsidRPr="00D90F86">
        <w:rPr>
          <w:rFonts w:ascii="Arial" w:hAnsi="Arial" w:cs="Arial"/>
          <w:b/>
          <w:bCs/>
          <w:color w:val="222222"/>
          <w:sz w:val="24"/>
          <w:szCs w:val="24"/>
          <w:shd w:val="clear" w:color="auto" w:fill="FFFFFF"/>
          <w:lang w:val="en-US"/>
        </w:rPr>
        <w:t>Keywords</w:t>
      </w:r>
      <w:r w:rsidRPr="00D90F86">
        <w:rPr>
          <w:rFonts w:ascii="Arial" w:hAnsi="Arial" w:cs="Arial"/>
          <w:bCs/>
          <w:color w:val="222222"/>
          <w:sz w:val="24"/>
          <w:szCs w:val="24"/>
          <w:shd w:val="clear" w:color="auto" w:fill="FFFFFF"/>
          <w:lang w:val="en-US"/>
        </w:rPr>
        <w:t>: Higher Education, ProUni, Labor Market.</w:t>
      </w:r>
    </w:p>
    <w:p w:rsidR="001937CB" w:rsidRPr="00D90F86" w:rsidRDefault="001937CB" w:rsidP="001937CB">
      <w:pPr>
        <w:spacing w:line="480" w:lineRule="auto"/>
        <w:jc w:val="left"/>
        <w:rPr>
          <w:rFonts w:ascii="Arial" w:hAnsi="Arial" w:cs="Arial"/>
          <w:b/>
          <w:sz w:val="24"/>
          <w:szCs w:val="24"/>
          <w:lang w:val="en-US"/>
        </w:rPr>
      </w:pPr>
    </w:p>
    <w:p w:rsidR="003B53A0" w:rsidRPr="00D90F86" w:rsidRDefault="003B53A0" w:rsidP="003B53A0">
      <w:pPr>
        <w:spacing w:line="480" w:lineRule="auto"/>
        <w:rPr>
          <w:b/>
          <w:lang w:val="en-US"/>
        </w:rPr>
      </w:pPr>
    </w:p>
    <w:p w:rsidR="003B53A0" w:rsidRPr="00D90F86" w:rsidRDefault="003B53A0" w:rsidP="003B53A0">
      <w:pPr>
        <w:spacing w:line="480" w:lineRule="auto"/>
        <w:rPr>
          <w:b/>
          <w:lang w:val="en-US"/>
        </w:rPr>
      </w:pPr>
    </w:p>
    <w:p w:rsidR="003B53A0" w:rsidRPr="00D90F86" w:rsidRDefault="003B53A0" w:rsidP="003B53A0">
      <w:pPr>
        <w:spacing w:line="480" w:lineRule="auto"/>
        <w:rPr>
          <w:b/>
          <w:lang w:val="en-US"/>
        </w:rPr>
      </w:pPr>
    </w:p>
    <w:p w:rsidR="003B53A0" w:rsidRPr="00D90F86" w:rsidRDefault="003B53A0" w:rsidP="003B53A0">
      <w:pPr>
        <w:spacing w:line="480" w:lineRule="auto"/>
        <w:rPr>
          <w:b/>
          <w:lang w:val="en-US"/>
        </w:rPr>
      </w:pPr>
    </w:p>
    <w:p w:rsidR="003B53A0" w:rsidRPr="00D90F86" w:rsidRDefault="003B53A0" w:rsidP="003B53A0">
      <w:pPr>
        <w:spacing w:line="480" w:lineRule="auto"/>
        <w:rPr>
          <w:b/>
          <w:lang w:val="en-US"/>
        </w:rPr>
      </w:pPr>
    </w:p>
    <w:p w:rsidR="003B53A0" w:rsidRPr="00D90F86" w:rsidRDefault="003B53A0" w:rsidP="003B53A0">
      <w:pPr>
        <w:spacing w:line="480" w:lineRule="auto"/>
        <w:rPr>
          <w:b/>
          <w:lang w:val="en-US"/>
        </w:rPr>
      </w:pPr>
    </w:p>
    <w:p w:rsidR="003B53A0" w:rsidRPr="00D90F86" w:rsidRDefault="003B53A0" w:rsidP="003B53A0">
      <w:pPr>
        <w:spacing w:line="480" w:lineRule="auto"/>
        <w:rPr>
          <w:b/>
          <w:lang w:val="en-US"/>
        </w:rPr>
      </w:pPr>
    </w:p>
    <w:p w:rsidR="003B53A0" w:rsidRPr="00D90F86" w:rsidRDefault="003B53A0" w:rsidP="003B53A0">
      <w:pPr>
        <w:spacing w:line="480" w:lineRule="auto"/>
        <w:rPr>
          <w:b/>
          <w:lang w:val="en-US"/>
        </w:rPr>
      </w:pPr>
    </w:p>
    <w:p w:rsidR="003B53A0" w:rsidRPr="00D90F86" w:rsidRDefault="003B53A0" w:rsidP="003B53A0">
      <w:pPr>
        <w:spacing w:line="480" w:lineRule="auto"/>
        <w:rPr>
          <w:b/>
          <w:lang w:val="en-US"/>
        </w:rPr>
      </w:pPr>
    </w:p>
    <w:p w:rsidR="003B53A0" w:rsidRPr="00D90F86" w:rsidRDefault="003B53A0" w:rsidP="003B53A0">
      <w:pPr>
        <w:spacing w:line="480" w:lineRule="auto"/>
        <w:rPr>
          <w:b/>
          <w:lang w:val="en-US"/>
        </w:rPr>
      </w:pPr>
    </w:p>
    <w:p w:rsidR="003B53A0" w:rsidRPr="00D90F86" w:rsidRDefault="003B53A0" w:rsidP="003B53A0">
      <w:pPr>
        <w:spacing w:line="480" w:lineRule="auto"/>
        <w:rPr>
          <w:b/>
          <w:lang w:val="en-US"/>
        </w:rPr>
      </w:pPr>
    </w:p>
    <w:p w:rsidR="003B53A0" w:rsidRPr="00D90F86" w:rsidRDefault="003B53A0" w:rsidP="003B53A0">
      <w:pPr>
        <w:spacing w:line="480" w:lineRule="auto"/>
        <w:rPr>
          <w:b/>
          <w:lang w:val="en-US"/>
        </w:rPr>
      </w:pPr>
    </w:p>
    <w:p w:rsidR="003573D8" w:rsidRPr="00D90F86" w:rsidRDefault="003573D8" w:rsidP="003B53A0">
      <w:pPr>
        <w:spacing w:line="480" w:lineRule="auto"/>
        <w:rPr>
          <w:b/>
          <w:lang w:val="en-US"/>
        </w:rPr>
      </w:pPr>
    </w:p>
    <w:p w:rsidR="003B53A0" w:rsidRPr="00D90F86" w:rsidRDefault="003B53A0" w:rsidP="003B53A0">
      <w:pPr>
        <w:spacing w:line="480" w:lineRule="auto"/>
        <w:rPr>
          <w:b/>
          <w:lang w:val="en-US"/>
        </w:rPr>
      </w:pPr>
    </w:p>
    <w:p w:rsidR="003B53A0" w:rsidRPr="00D90F86" w:rsidRDefault="003B53A0" w:rsidP="003B53A0">
      <w:pPr>
        <w:spacing w:line="480" w:lineRule="auto"/>
        <w:rPr>
          <w:b/>
          <w:lang w:val="en-US"/>
        </w:rPr>
      </w:pPr>
    </w:p>
    <w:p w:rsidR="003573D8" w:rsidRPr="00D90F86" w:rsidRDefault="003573D8" w:rsidP="003573D8">
      <w:pPr>
        <w:spacing w:line="360" w:lineRule="auto"/>
        <w:jc w:val="center"/>
        <w:rPr>
          <w:rFonts w:ascii="Arial" w:hAnsi="Arial" w:cs="Arial"/>
          <w:b/>
          <w:sz w:val="24"/>
          <w:szCs w:val="24"/>
        </w:rPr>
      </w:pPr>
      <w:r w:rsidRPr="003573D8">
        <w:rPr>
          <w:rFonts w:ascii="Arial" w:hAnsi="Arial" w:cs="Arial"/>
          <w:b/>
          <w:sz w:val="24"/>
          <w:szCs w:val="24"/>
        </w:rPr>
        <w:lastRenderedPageBreak/>
        <w:t>SUMÁRIO</w:t>
      </w:r>
    </w:p>
    <w:p w:rsidR="003573D8" w:rsidRDefault="003573D8" w:rsidP="003573D8">
      <w:pPr>
        <w:spacing w:line="360" w:lineRule="auto"/>
        <w:rPr>
          <w:rFonts w:ascii="Arial" w:hAnsi="Arial" w:cs="Arial"/>
          <w:b/>
          <w:sz w:val="24"/>
          <w:szCs w:val="24"/>
          <w:shd w:val="clear" w:color="auto" w:fill="FFFFFF"/>
        </w:rPr>
      </w:pPr>
    </w:p>
    <w:p w:rsidR="003573D8" w:rsidRPr="009F18C5" w:rsidRDefault="003573D8" w:rsidP="003573D8">
      <w:pPr>
        <w:spacing w:line="360" w:lineRule="auto"/>
        <w:rPr>
          <w:rFonts w:ascii="Arial" w:hAnsi="Arial" w:cs="Arial"/>
          <w:sz w:val="24"/>
          <w:szCs w:val="24"/>
          <w:shd w:val="clear" w:color="auto" w:fill="FFFFFF"/>
        </w:rPr>
      </w:pPr>
      <w:r>
        <w:rPr>
          <w:rFonts w:ascii="Arial" w:hAnsi="Arial" w:cs="Arial"/>
          <w:b/>
          <w:sz w:val="24"/>
          <w:szCs w:val="24"/>
          <w:shd w:val="clear" w:color="auto" w:fill="FFFFFF"/>
        </w:rPr>
        <w:t xml:space="preserve">1.INTRODUÇÃO </w:t>
      </w:r>
      <w:r w:rsidRPr="009F18C5">
        <w:rPr>
          <w:rFonts w:ascii="Arial" w:hAnsi="Arial" w:cs="Arial"/>
          <w:sz w:val="24"/>
          <w:szCs w:val="24"/>
          <w:shd w:val="clear" w:color="auto" w:fill="FFFFFF"/>
        </w:rPr>
        <w:t>.......................................................................................................1</w:t>
      </w:r>
    </w:p>
    <w:p w:rsidR="003573D8" w:rsidRDefault="003573D8" w:rsidP="003573D8">
      <w:pPr>
        <w:spacing w:line="360" w:lineRule="auto"/>
        <w:rPr>
          <w:rFonts w:ascii="Arial" w:hAnsi="Arial" w:cs="Arial"/>
          <w:b/>
          <w:sz w:val="24"/>
          <w:szCs w:val="24"/>
          <w:shd w:val="clear" w:color="auto" w:fill="FFFFFF"/>
        </w:rPr>
      </w:pPr>
      <w:r>
        <w:rPr>
          <w:rFonts w:ascii="Arial" w:hAnsi="Arial" w:cs="Arial"/>
          <w:b/>
          <w:sz w:val="24"/>
          <w:szCs w:val="24"/>
          <w:shd w:val="clear" w:color="auto" w:fill="FFFFFF"/>
        </w:rPr>
        <w:t xml:space="preserve">2. AS POLÍTICAS PÚBLICAS E O PROUNI </w:t>
      </w:r>
      <w:r w:rsidRPr="009F18C5">
        <w:rPr>
          <w:rFonts w:ascii="Arial" w:hAnsi="Arial" w:cs="Arial"/>
          <w:sz w:val="24"/>
          <w:szCs w:val="24"/>
          <w:shd w:val="clear" w:color="auto" w:fill="FFFFFF"/>
        </w:rPr>
        <w:t>............................................................4</w:t>
      </w:r>
    </w:p>
    <w:p w:rsidR="003573D8" w:rsidRDefault="003573D8" w:rsidP="003573D8">
      <w:pPr>
        <w:spacing w:line="360" w:lineRule="auto"/>
        <w:rPr>
          <w:rFonts w:ascii="Arial" w:hAnsi="Arial" w:cs="Arial"/>
          <w:caps/>
          <w:sz w:val="24"/>
          <w:szCs w:val="24"/>
          <w:shd w:val="clear" w:color="auto" w:fill="FFFFFF"/>
        </w:rPr>
      </w:pPr>
      <w:r>
        <w:rPr>
          <w:rFonts w:ascii="Arial" w:hAnsi="Arial" w:cs="Arial"/>
          <w:caps/>
          <w:sz w:val="24"/>
          <w:szCs w:val="24"/>
          <w:shd w:val="clear" w:color="auto" w:fill="FFFFFF"/>
        </w:rPr>
        <w:t>2.1 Políticas públicas educacionais no Brasil para a formação dos jovens..............................................................................................................6</w:t>
      </w:r>
    </w:p>
    <w:p w:rsidR="003573D8" w:rsidRDefault="003573D8" w:rsidP="003573D8">
      <w:pPr>
        <w:spacing w:line="360" w:lineRule="auto"/>
        <w:rPr>
          <w:rFonts w:ascii="Arial" w:hAnsi="Arial" w:cs="Arial"/>
          <w:caps/>
          <w:sz w:val="24"/>
          <w:szCs w:val="24"/>
          <w:shd w:val="clear" w:color="auto" w:fill="FFFFFF"/>
        </w:rPr>
      </w:pPr>
      <w:r>
        <w:rPr>
          <w:rFonts w:ascii="Arial" w:hAnsi="Arial" w:cs="Arial"/>
          <w:caps/>
          <w:sz w:val="24"/>
          <w:szCs w:val="24"/>
          <w:shd w:val="clear" w:color="auto" w:fill="FFFFFF"/>
        </w:rPr>
        <w:t>2.2 A formação dos jovens e o mercado de trabalho........................8</w:t>
      </w:r>
    </w:p>
    <w:p w:rsidR="003573D8" w:rsidRDefault="003573D8" w:rsidP="003573D8">
      <w:pPr>
        <w:spacing w:line="360" w:lineRule="auto"/>
        <w:rPr>
          <w:rFonts w:ascii="Arial" w:hAnsi="Arial" w:cs="Arial"/>
          <w:caps/>
          <w:sz w:val="24"/>
          <w:szCs w:val="24"/>
          <w:shd w:val="clear" w:color="auto" w:fill="FFFFFF"/>
        </w:rPr>
      </w:pPr>
      <w:r>
        <w:rPr>
          <w:rFonts w:ascii="Arial" w:hAnsi="Arial" w:cs="Arial"/>
          <w:caps/>
          <w:sz w:val="24"/>
          <w:szCs w:val="24"/>
          <w:shd w:val="clear" w:color="auto" w:fill="FFFFFF"/>
        </w:rPr>
        <w:t>2.3 Prouni e a articulação do público e privado..................................9</w:t>
      </w:r>
    </w:p>
    <w:p w:rsidR="003573D8" w:rsidRDefault="00C4120A" w:rsidP="003573D8">
      <w:pPr>
        <w:spacing w:line="360" w:lineRule="auto"/>
        <w:rPr>
          <w:rFonts w:ascii="Arial" w:hAnsi="Arial" w:cs="Arial"/>
          <w:b/>
          <w:sz w:val="24"/>
          <w:szCs w:val="24"/>
          <w:shd w:val="clear" w:color="auto" w:fill="FFFFFF"/>
        </w:rPr>
      </w:pPr>
      <w:r>
        <w:rPr>
          <w:rFonts w:ascii="Arial" w:hAnsi="Arial" w:cs="Arial"/>
          <w:b/>
          <w:sz w:val="24"/>
          <w:szCs w:val="24"/>
          <w:shd w:val="clear" w:color="auto" w:fill="FFFFFF"/>
        </w:rPr>
        <w:t xml:space="preserve">3.PROUNI: </w:t>
      </w:r>
      <w:r w:rsidR="003573D8">
        <w:rPr>
          <w:rFonts w:ascii="Arial" w:hAnsi="Arial" w:cs="Arial"/>
          <w:b/>
          <w:sz w:val="24"/>
          <w:szCs w:val="24"/>
          <w:shd w:val="clear" w:color="auto" w:fill="FFFFFF"/>
        </w:rPr>
        <w:t>SUAS CARACTERÍSTICAS E PROPOSTAS DE FORMAÇÃO</w:t>
      </w:r>
      <w:r w:rsidR="003573D8" w:rsidRPr="009F18C5">
        <w:rPr>
          <w:rFonts w:ascii="Arial" w:hAnsi="Arial" w:cs="Arial"/>
          <w:sz w:val="24"/>
          <w:szCs w:val="24"/>
          <w:shd w:val="clear" w:color="auto" w:fill="FFFFFF"/>
        </w:rPr>
        <w:t>..............................................................................................................11</w:t>
      </w:r>
    </w:p>
    <w:p w:rsidR="003573D8" w:rsidRDefault="003573D8" w:rsidP="003573D8">
      <w:pPr>
        <w:spacing w:line="360" w:lineRule="auto"/>
        <w:rPr>
          <w:rFonts w:ascii="Arial" w:hAnsi="Arial" w:cs="Arial"/>
          <w:caps/>
          <w:sz w:val="24"/>
          <w:szCs w:val="24"/>
          <w:shd w:val="clear" w:color="auto" w:fill="FFFFFF"/>
        </w:rPr>
      </w:pPr>
      <w:r>
        <w:rPr>
          <w:rFonts w:ascii="Arial" w:hAnsi="Arial" w:cs="Arial"/>
          <w:caps/>
          <w:sz w:val="24"/>
          <w:szCs w:val="24"/>
          <w:shd w:val="clear" w:color="auto" w:fill="FFFFFF"/>
        </w:rPr>
        <w:t>3.1 Constituição do Prouni...........................................................................12</w:t>
      </w:r>
    </w:p>
    <w:p w:rsidR="003573D8" w:rsidRDefault="003573D8" w:rsidP="003573D8">
      <w:pPr>
        <w:spacing w:line="360" w:lineRule="auto"/>
        <w:rPr>
          <w:rFonts w:ascii="Arial" w:hAnsi="Arial" w:cs="Arial"/>
          <w:caps/>
          <w:sz w:val="24"/>
          <w:szCs w:val="24"/>
          <w:shd w:val="clear" w:color="auto" w:fill="FFFFFF"/>
        </w:rPr>
      </w:pPr>
      <w:r>
        <w:rPr>
          <w:rFonts w:ascii="Arial" w:hAnsi="Arial" w:cs="Arial"/>
          <w:caps/>
          <w:sz w:val="24"/>
          <w:szCs w:val="24"/>
          <w:shd w:val="clear" w:color="auto" w:fill="FFFFFF"/>
        </w:rPr>
        <w:t xml:space="preserve">3.2 Suas </w:t>
      </w:r>
      <w:r w:rsidR="003E5E5F">
        <w:rPr>
          <w:rFonts w:ascii="Arial" w:hAnsi="Arial" w:cs="Arial"/>
          <w:caps/>
          <w:sz w:val="24"/>
          <w:szCs w:val="24"/>
          <w:shd w:val="clear" w:color="auto" w:fill="FFFFFF"/>
        </w:rPr>
        <w:t>CARACTERÍSTICAS .............................................................................</w:t>
      </w:r>
      <w:r>
        <w:rPr>
          <w:rFonts w:ascii="Arial" w:hAnsi="Arial" w:cs="Arial"/>
          <w:caps/>
          <w:sz w:val="24"/>
          <w:szCs w:val="24"/>
          <w:shd w:val="clear" w:color="auto" w:fill="FFFFFF"/>
        </w:rPr>
        <w:t>15</w:t>
      </w:r>
    </w:p>
    <w:p w:rsidR="003573D8" w:rsidRDefault="0013543A" w:rsidP="003573D8">
      <w:pPr>
        <w:spacing w:line="360" w:lineRule="auto"/>
        <w:rPr>
          <w:rFonts w:ascii="Arial" w:hAnsi="Arial" w:cs="Arial"/>
          <w:caps/>
          <w:sz w:val="24"/>
          <w:szCs w:val="24"/>
          <w:shd w:val="clear" w:color="auto" w:fill="FFFFFF"/>
        </w:rPr>
      </w:pPr>
      <w:r>
        <w:rPr>
          <w:rFonts w:ascii="Arial" w:hAnsi="Arial" w:cs="Arial"/>
          <w:caps/>
          <w:sz w:val="24"/>
          <w:szCs w:val="24"/>
          <w:shd w:val="clear" w:color="auto" w:fill="FFFFFF"/>
        </w:rPr>
        <w:t>3.3</w:t>
      </w:r>
      <w:r w:rsidR="001B3599">
        <w:rPr>
          <w:rFonts w:ascii="Arial" w:hAnsi="Arial" w:cs="Arial"/>
          <w:caps/>
          <w:sz w:val="24"/>
          <w:szCs w:val="24"/>
          <w:shd w:val="clear" w:color="auto" w:fill="FFFFFF"/>
        </w:rPr>
        <w:t xml:space="preserve"> Formação e</w:t>
      </w:r>
      <w:r w:rsidR="003573D8">
        <w:rPr>
          <w:rFonts w:ascii="Arial" w:hAnsi="Arial" w:cs="Arial"/>
          <w:caps/>
          <w:sz w:val="24"/>
          <w:szCs w:val="24"/>
          <w:shd w:val="clear" w:color="auto" w:fill="FFFFFF"/>
        </w:rPr>
        <w:t xml:space="preserve"> mercado de trabalho no ProUni ...............................17</w:t>
      </w:r>
    </w:p>
    <w:p w:rsidR="003573D8" w:rsidRDefault="00C4120A" w:rsidP="003573D8">
      <w:pPr>
        <w:spacing w:line="360" w:lineRule="auto"/>
        <w:rPr>
          <w:rFonts w:ascii="Arial" w:hAnsi="Arial" w:cs="Arial"/>
          <w:b/>
          <w:sz w:val="24"/>
          <w:szCs w:val="24"/>
          <w:shd w:val="clear" w:color="auto" w:fill="FFFFFF"/>
        </w:rPr>
      </w:pPr>
      <w:r>
        <w:rPr>
          <w:rFonts w:ascii="Arial" w:hAnsi="Arial" w:cs="Arial"/>
          <w:b/>
          <w:sz w:val="24"/>
          <w:szCs w:val="24"/>
          <w:shd w:val="clear" w:color="auto" w:fill="FFFFFF"/>
        </w:rPr>
        <w:t>4.</w:t>
      </w:r>
      <w:r w:rsidR="003573D8">
        <w:rPr>
          <w:rFonts w:ascii="Arial" w:hAnsi="Arial" w:cs="Arial"/>
          <w:b/>
          <w:sz w:val="24"/>
          <w:szCs w:val="24"/>
          <w:shd w:val="clear" w:color="auto" w:fill="FFFFFF"/>
        </w:rPr>
        <w:t>PROUNI E AS POLÍTICAS NEOLIBERAIS DE FORMAÇÃO DE JOVENS</w:t>
      </w:r>
      <w:r w:rsidR="003573D8" w:rsidRPr="009F18C5">
        <w:rPr>
          <w:rFonts w:ascii="Arial" w:hAnsi="Arial" w:cs="Arial"/>
          <w:sz w:val="24"/>
          <w:szCs w:val="24"/>
          <w:shd w:val="clear" w:color="auto" w:fill="FFFFFF"/>
        </w:rPr>
        <w:t>.....................................................................................................................20</w:t>
      </w:r>
    </w:p>
    <w:p w:rsidR="003573D8" w:rsidRDefault="003573D8" w:rsidP="003573D8">
      <w:pPr>
        <w:spacing w:line="360" w:lineRule="auto"/>
        <w:rPr>
          <w:rFonts w:ascii="Arial" w:hAnsi="Arial" w:cs="Arial"/>
          <w:caps/>
          <w:sz w:val="24"/>
          <w:szCs w:val="24"/>
          <w:shd w:val="clear" w:color="auto" w:fill="FFFFFF"/>
        </w:rPr>
      </w:pPr>
      <w:r>
        <w:rPr>
          <w:rFonts w:ascii="Arial" w:hAnsi="Arial" w:cs="Arial"/>
          <w:caps/>
          <w:sz w:val="24"/>
          <w:szCs w:val="24"/>
          <w:shd w:val="clear" w:color="auto" w:fill="FFFFFF"/>
        </w:rPr>
        <w:t>4.</w:t>
      </w:r>
      <w:r w:rsidR="001B3599">
        <w:rPr>
          <w:rFonts w:ascii="Arial" w:hAnsi="Arial" w:cs="Arial"/>
          <w:caps/>
          <w:sz w:val="24"/>
          <w:szCs w:val="24"/>
          <w:shd w:val="clear" w:color="auto" w:fill="FFFFFF"/>
        </w:rPr>
        <w:t>1PROUNI: REFLEXÃO SOBRE SEUS FUNDAMENTOS NEOLIBERAIS</w:t>
      </w:r>
      <w:r>
        <w:rPr>
          <w:rFonts w:ascii="Arial" w:hAnsi="Arial" w:cs="Arial"/>
          <w:caps/>
          <w:sz w:val="24"/>
          <w:szCs w:val="24"/>
          <w:shd w:val="clear" w:color="auto" w:fill="FFFFFF"/>
        </w:rPr>
        <w:t>.....................................................</w:t>
      </w:r>
      <w:r w:rsidR="001B3599">
        <w:rPr>
          <w:rFonts w:ascii="Arial" w:hAnsi="Arial" w:cs="Arial"/>
          <w:caps/>
          <w:sz w:val="24"/>
          <w:szCs w:val="24"/>
          <w:shd w:val="clear" w:color="auto" w:fill="FFFFFF"/>
        </w:rPr>
        <w:t>.......................................................21</w:t>
      </w:r>
    </w:p>
    <w:p w:rsidR="003573D8" w:rsidRDefault="003573D8" w:rsidP="003573D8">
      <w:pPr>
        <w:spacing w:line="360" w:lineRule="auto"/>
        <w:rPr>
          <w:rFonts w:ascii="Arial" w:hAnsi="Arial" w:cs="Arial"/>
          <w:caps/>
          <w:sz w:val="24"/>
          <w:szCs w:val="24"/>
          <w:shd w:val="clear" w:color="auto" w:fill="FFFFFF"/>
        </w:rPr>
      </w:pPr>
      <w:r>
        <w:rPr>
          <w:rFonts w:ascii="Arial" w:hAnsi="Arial" w:cs="Arial"/>
          <w:caps/>
          <w:sz w:val="24"/>
          <w:szCs w:val="24"/>
          <w:shd w:val="clear" w:color="auto" w:fill="FFFFFF"/>
        </w:rPr>
        <w:t>4.2 ProUni e o papel do Estado na formação dos jovens no ensino superior .................................................................................................24</w:t>
      </w:r>
    </w:p>
    <w:p w:rsidR="003573D8" w:rsidRDefault="003573D8" w:rsidP="00C4120A">
      <w:pPr>
        <w:spacing w:line="360" w:lineRule="auto"/>
        <w:ind w:firstLine="0"/>
        <w:rPr>
          <w:rFonts w:ascii="Arial" w:hAnsi="Arial" w:cs="Arial"/>
          <w:caps/>
          <w:sz w:val="24"/>
          <w:szCs w:val="24"/>
          <w:shd w:val="clear" w:color="auto" w:fill="FFFFFF"/>
        </w:rPr>
      </w:pPr>
      <w:r>
        <w:rPr>
          <w:rFonts w:ascii="Arial" w:hAnsi="Arial" w:cs="Arial"/>
          <w:caps/>
          <w:sz w:val="24"/>
          <w:szCs w:val="24"/>
          <w:shd w:val="clear" w:color="auto" w:fill="FFFFFF"/>
        </w:rPr>
        <w:t>4.3 Os atores e agentes envolvidos na proposta do ProUni ......</w:t>
      </w:r>
      <w:r w:rsidR="001B3599">
        <w:rPr>
          <w:rFonts w:ascii="Arial" w:hAnsi="Arial" w:cs="Arial"/>
          <w:caps/>
          <w:sz w:val="24"/>
          <w:szCs w:val="24"/>
          <w:shd w:val="clear" w:color="auto" w:fill="FFFFFF"/>
        </w:rPr>
        <w:t>.</w:t>
      </w:r>
      <w:r>
        <w:rPr>
          <w:rFonts w:ascii="Arial" w:hAnsi="Arial" w:cs="Arial"/>
          <w:caps/>
          <w:sz w:val="24"/>
          <w:szCs w:val="24"/>
          <w:shd w:val="clear" w:color="auto" w:fill="FFFFFF"/>
        </w:rPr>
        <w:t>26</w:t>
      </w:r>
    </w:p>
    <w:p w:rsidR="003573D8" w:rsidRPr="009F18C5" w:rsidRDefault="003573D8" w:rsidP="003573D8">
      <w:pPr>
        <w:spacing w:line="360" w:lineRule="auto"/>
        <w:rPr>
          <w:rFonts w:ascii="Arial" w:hAnsi="Arial" w:cs="Arial"/>
          <w:sz w:val="24"/>
          <w:szCs w:val="24"/>
          <w:shd w:val="clear" w:color="auto" w:fill="FFFFFF"/>
        </w:rPr>
      </w:pPr>
      <w:r>
        <w:rPr>
          <w:rFonts w:ascii="Arial" w:hAnsi="Arial" w:cs="Arial"/>
          <w:b/>
          <w:sz w:val="24"/>
          <w:szCs w:val="24"/>
          <w:shd w:val="clear" w:color="auto" w:fill="FFFFFF"/>
        </w:rPr>
        <w:t xml:space="preserve">5.CONSIDERAÇÕESFINAIS </w:t>
      </w:r>
      <w:r w:rsidRPr="009F18C5">
        <w:rPr>
          <w:rFonts w:ascii="Arial" w:hAnsi="Arial" w:cs="Arial"/>
          <w:sz w:val="24"/>
          <w:szCs w:val="24"/>
          <w:shd w:val="clear" w:color="auto" w:fill="FFFFFF"/>
        </w:rPr>
        <w:t>..................................................................................29</w:t>
      </w:r>
    </w:p>
    <w:p w:rsidR="003573D8" w:rsidRPr="009F18C5" w:rsidRDefault="009F18C5" w:rsidP="003573D8">
      <w:pPr>
        <w:spacing w:line="360" w:lineRule="auto"/>
        <w:jc w:val="center"/>
        <w:rPr>
          <w:rFonts w:ascii="Arial" w:hAnsi="Arial" w:cs="Arial"/>
          <w:sz w:val="24"/>
          <w:szCs w:val="24"/>
        </w:rPr>
      </w:pPr>
      <w:r w:rsidRPr="009F18C5">
        <w:rPr>
          <w:rFonts w:ascii="Arial" w:hAnsi="Arial" w:cs="Arial"/>
          <w:b/>
          <w:sz w:val="24"/>
          <w:szCs w:val="24"/>
          <w:shd w:val="clear" w:color="auto" w:fill="FFFFFF"/>
        </w:rPr>
        <w:t>6</w:t>
      </w:r>
      <w:r>
        <w:rPr>
          <w:rFonts w:ascii="Arial" w:hAnsi="Arial" w:cs="Arial"/>
          <w:b/>
          <w:sz w:val="24"/>
          <w:szCs w:val="24"/>
          <w:shd w:val="clear" w:color="auto" w:fill="FFFFFF"/>
        </w:rPr>
        <w:t>. REFERÊNCIAS</w:t>
      </w:r>
      <w:r w:rsidR="003573D8" w:rsidRPr="009F18C5">
        <w:rPr>
          <w:rFonts w:ascii="Arial" w:hAnsi="Arial" w:cs="Arial"/>
          <w:sz w:val="24"/>
          <w:szCs w:val="24"/>
          <w:shd w:val="clear" w:color="auto" w:fill="FFFFFF"/>
        </w:rPr>
        <w:t>.....................................................................</w:t>
      </w:r>
      <w:r w:rsidR="00F85455" w:rsidRPr="009F18C5">
        <w:rPr>
          <w:rFonts w:ascii="Arial" w:hAnsi="Arial" w:cs="Arial"/>
          <w:sz w:val="24"/>
          <w:szCs w:val="24"/>
          <w:shd w:val="clear" w:color="auto" w:fill="FFFFFF"/>
        </w:rPr>
        <w:t>..............................</w:t>
      </w:r>
      <w:r w:rsidR="003573D8" w:rsidRPr="009F18C5">
        <w:rPr>
          <w:rFonts w:ascii="Arial" w:hAnsi="Arial" w:cs="Arial"/>
          <w:sz w:val="24"/>
          <w:szCs w:val="24"/>
          <w:shd w:val="clear" w:color="auto" w:fill="FFFFFF"/>
        </w:rPr>
        <w:t>31</w:t>
      </w:r>
    </w:p>
    <w:p w:rsidR="003B53A0" w:rsidRDefault="003B53A0" w:rsidP="003B53A0">
      <w:pPr>
        <w:spacing w:line="480" w:lineRule="auto"/>
        <w:rPr>
          <w:b/>
        </w:rPr>
      </w:pPr>
    </w:p>
    <w:bookmarkEnd w:id="0"/>
    <w:p w:rsidR="003573D8" w:rsidRDefault="003573D8" w:rsidP="00192710">
      <w:pPr>
        <w:pStyle w:val="Ttulo1"/>
        <w:rPr>
          <w:rFonts w:ascii="Arial" w:hAnsi="Arial" w:cs="Arial"/>
          <w:color w:val="auto"/>
          <w:sz w:val="24"/>
          <w:szCs w:val="24"/>
        </w:rPr>
        <w:sectPr w:rsidR="003573D8" w:rsidSect="003573D8">
          <w:headerReference w:type="default" r:id="rId8"/>
          <w:pgSz w:w="11906" w:h="16838"/>
          <w:pgMar w:top="1701" w:right="1134" w:bottom="1134" w:left="1701" w:header="709" w:footer="709" w:gutter="0"/>
          <w:pgNumType w:start="1"/>
          <w:cols w:space="708"/>
          <w:docGrid w:linePitch="360"/>
        </w:sectPr>
      </w:pPr>
    </w:p>
    <w:p w:rsidR="000F207F" w:rsidRPr="00192710" w:rsidRDefault="003B53A0" w:rsidP="00192710">
      <w:pPr>
        <w:pStyle w:val="Ttulo1"/>
        <w:rPr>
          <w:rFonts w:ascii="Arial" w:hAnsi="Arial" w:cs="Arial"/>
          <w:color w:val="auto"/>
          <w:sz w:val="24"/>
          <w:szCs w:val="24"/>
        </w:rPr>
      </w:pPr>
      <w:r w:rsidRPr="00192710">
        <w:rPr>
          <w:rFonts w:ascii="Arial" w:hAnsi="Arial" w:cs="Arial"/>
          <w:color w:val="auto"/>
          <w:sz w:val="24"/>
          <w:szCs w:val="24"/>
        </w:rPr>
        <w:lastRenderedPageBreak/>
        <w:t>1. INTRODUÇÃO</w:t>
      </w:r>
    </w:p>
    <w:p w:rsidR="000F207F" w:rsidRDefault="000F207F"/>
    <w:p w:rsidR="009E01CD" w:rsidRPr="005C6CB0" w:rsidRDefault="000F207F" w:rsidP="006C1346">
      <w:pPr>
        <w:spacing w:line="360" w:lineRule="auto"/>
        <w:ind w:firstLine="709"/>
        <w:rPr>
          <w:rFonts w:ascii="Arial" w:hAnsi="Arial" w:cs="Arial"/>
          <w:sz w:val="24"/>
          <w:szCs w:val="24"/>
        </w:rPr>
      </w:pPr>
      <w:r w:rsidRPr="005C6CB0">
        <w:rPr>
          <w:rFonts w:ascii="Arial" w:hAnsi="Arial" w:cs="Arial"/>
          <w:sz w:val="24"/>
          <w:szCs w:val="24"/>
        </w:rPr>
        <w:t xml:space="preserve">Esse trabalho tem por objetivo </w:t>
      </w:r>
      <w:r w:rsidR="003B53A0" w:rsidRPr="005C6CB0">
        <w:rPr>
          <w:rFonts w:ascii="Arial" w:hAnsi="Arial" w:cs="Arial"/>
          <w:sz w:val="24"/>
          <w:szCs w:val="24"/>
        </w:rPr>
        <w:t>analisar a política de</w:t>
      </w:r>
      <w:r w:rsidRPr="005C6CB0">
        <w:rPr>
          <w:rFonts w:ascii="Arial" w:hAnsi="Arial" w:cs="Arial"/>
          <w:sz w:val="24"/>
          <w:szCs w:val="24"/>
        </w:rPr>
        <w:t xml:space="preserve"> funciona</w:t>
      </w:r>
      <w:r w:rsidR="003B53A0" w:rsidRPr="005C6CB0">
        <w:rPr>
          <w:rFonts w:ascii="Arial" w:hAnsi="Arial" w:cs="Arial"/>
          <w:sz w:val="24"/>
          <w:szCs w:val="24"/>
        </w:rPr>
        <w:t>mento</w:t>
      </w:r>
      <w:r w:rsidR="00644A85">
        <w:rPr>
          <w:rFonts w:ascii="Arial" w:hAnsi="Arial" w:cs="Arial"/>
          <w:sz w:val="24"/>
          <w:szCs w:val="24"/>
        </w:rPr>
        <w:t xml:space="preserve"> </w:t>
      </w:r>
      <w:r w:rsidR="003B53A0" w:rsidRPr="005C6CB0">
        <w:rPr>
          <w:rFonts w:ascii="Arial" w:hAnsi="Arial" w:cs="Arial"/>
          <w:sz w:val="24"/>
          <w:szCs w:val="24"/>
        </w:rPr>
        <w:t>d</w:t>
      </w:r>
      <w:r w:rsidR="00466412" w:rsidRPr="005C6CB0">
        <w:rPr>
          <w:rFonts w:ascii="Arial" w:hAnsi="Arial" w:cs="Arial"/>
          <w:sz w:val="24"/>
          <w:szCs w:val="24"/>
        </w:rPr>
        <w:t xml:space="preserve">o </w:t>
      </w:r>
      <w:r w:rsidR="00153A62" w:rsidRPr="005C6CB0">
        <w:rPr>
          <w:rFonts w:ascii="Arial" w:hAnsi="Arial" w:cs="Arial"/>
          <w:sz w:val="24"/>
          <w:szCs w:val="24"/>
        </w:rPr>
        <w:t>Programa Universidade para T</w:t>
      </w:r>
      <w:r w:rsidRPr="005C6CB0">
        <w:rPr>
          <w:rFonts w:ascii="Arial" w:hAnsi="Arial" w:cs="Arial"/>
          <w:sz w:val="24"/>
          <w:szCs w:val="24"/>
        </w:rPr>
        <w:t>odos</w:t>
      </w:r>
      <w:r w:rsidR="003B53A0" w:rsidRPr="005C6CB0">
        <w:rPr>
          <w:rFonts w:ascii="Arial" w:hAnsi="Arial" w:cs="Arial"/>
          <w:sz w:val="24"/>
          <w:szCs w:val="24"/>
        </w:rPr>
        <w:t xml:space="preserve"> (PROUNI)</w:t>
      </w:r>
      <w:r w:rsidR="00D36AAA" w:rsidRPr="005C6CB0">
        <w:rPr>
          <w:rFonts w:ascii="Arial" w:hAnsi="Arial" w:cs="Arial"/>
          <w:sz w:val="24"/>
          <w:szCs w:val="24"/>
        </w:rPr>
        <w:t xml:space="preserve">. </w:t>
      </w:r>
      <w:r w:rsidR="003B53A0" w:rsidRPr="005C6CB0">
        <w:rPr>
          <w:rFonts w:ascii="Arial" w:hAnsi="Arial" w:cs="Arial"/>
          <w:sz w:val="24"/>
          <w:szCs w:val="24"/>
        </w:rPr>
        <w:t>Nesse sentido, o</w:t>
      </w:r>
      <w:r w:rsidR="006B10E5">
        <w:rPr>
          <w:rFonts w:ascii="Arial" w:hAnsi="Arial" w:cs="Arial"/>
          <w:sz w:val="24"/>
          <w:szCs w:val="24"/>
        </w:rPr>
        <w:t xml:space="preserve"> </w:t>
      </w:r>
      <w:r w:rsidRPr="005C6CB0">
        <w:rPr>
          <w:rFonts w:ascii="Arial" w:hAnsi="Arial" w:cs="Arial"/>
          <w:sz w:val="24"/>
          <w:szCs w:val="24"/>
        </w:rPr>
        <w:t>P</w:t>
      </w:r>
      <w:r w:rsidR="00B94D8E" w:rsidRPr="005C6CB0">
        <w:rPr>
          <w:rFonts w:ascii="Arial" w:hAnsi="Arial" w:cs="Arial"/>
          <w:sz w:val="24"/>
          <w:szCs w:val="24"/>
        </w:rPr>
        <w:t>roU</w:t>
      </w:r>
      <w:r w:rsidR="008E3F17" w:rsidRPr="005C6CB0">
        <w:rPr>
          <w:rFonts w:ascii="Arial" w:hAnsi="Arial" w:cs="Arial"/>
          <w:sz w:val="24"/>
          <w:szCs w:val="24"/>
        </w:rPr>
        <w:t>ni</w:t>
      </w:r>
      <w:r w:rsidR="006B10E5">
        <w:rPr>
          <w:rFonts w:ascii="Arial" w:hAnsi="Arial" w:cs="Arial"/>
          <w:sz w:val="24"/>
          <w:szCs w:val="24"/>
        </w:rPr>
        <w:t xml:space="preserve"> </w:t>
      </w:r>
      <w:r w:rsidR="005C17DC" w:rsidRPr="005C6CB0">
        <w:rPr>
          <w:rFonts w:ascii="Arial" w:hAnsi="Arial" w:cs="Arial"/>
          <w:sz w:val="24"/>
          <w:szCs w:val="24"/>
        </w:rPr>
        <w:t xml:space="preserve">tem </w:t>
      </w:r>
      <w:r w:rsidR="003B53A0" w:rsidRPr="005C6CB0">
        <w:rPr>
          <w:rFonts w:ascii="Arial" w:hAnsi="Arial" w:cs="Arial"/>
          <w:sz w:val="24"/>
          <w:szCs w:val="24"/>
        </w:rPr>
        <w:t xml:space="preserve">como papel primordial </w:t>
      </w:r>
      <w:r w:rsidR="00D302C6" w:rsidRPr="005C6CB0">
        <w:rPr>
          <w:rFonts w:ascii="Arial" w:hAnsi="Arial" w:cs="Arial"/>
          <w:sz w:val="24"/>
          <w:szCs w:val="24"/>
        </w:rPr>
        <w:t>estimular a entrada</w:t>
      </w:r>
      <w:r w:rsidR="003B53A0" w:rsidRPr="005C6CB0">
        <w:rPr>
          <w:rFonts w:ascii="Arial" w:hAnsi="Arial" w:cs="Arial"/>
          <w:sz w:val="24"/>
          <w:szCs w:val="24"/>
        </w:rPr>
        <w:t xml:space="preserve"> de pessoas, com a renda mensal de até três salários mínimos,</w:t>
      </w:r>
      <w:r w:rsidR="00D302C6" w:rsidRPr="005C6CB0">
        <w:rPr>
          <w:rFonts w:ascii="Arial" w:hAnsi="Arial" w:cs="Arial"/>
          <w:sz w:val="24"/>
          <w:szCs w:val="24"/>
        </w:rPr>
        <w:t xml:space="preserve"> n</w:t>
      </w:r>
      <w:r w:rsidR="005717B9" w:rsidRPr="005C6CB0">
        <w:rPr>
          <w:rFonts w:ascii="Arial" w:hAnsi="Arial" w:cs="Arial"/>
          <w:sz w:val="24"/>
          <w:szCs w:val="24"/>
        </w:rPr>
        <w:t>a universidade</w:t>
      </w:r>
      <w:r w:rsidR="00B15887" w:rsidRPr="005C6CB0">
        <w:rPr>
          <w:rFonts w:ascii="Arial" w:hAnsi="Arial" w:cs="Arial"/>
          <w:sz w:val="24"/>
          <w:szCs w:val="24"/>
        </w:rPr>
        <w:t>, ou seja, acessar o ensino superior</w:t>
      </w:r>
      <w:r w:rsidR="009E01CD" w:rsidRPr="005C6CB0">
        <w:rPr>
          <w:rFonts w:ascii="Arial" w:hAnsi="Arial" w:cs="Arial"/>
          <w:sz w:val="24"/>
          <w:szCs w:val="24"/>
        </w:rPr>
        <w:t>.</w:t>
      </w:r>
    </w:p>
    <w:p w:rsidR="008409F4" w:rsidRPr="005C6CB0" w:rsidRDefault="006B10E5" w:rsidP="006C1346">
      <w:pPr>
        <w:spacing w:line="360" w:lineRule="auto"/>
        <w:ind w:firstLine="709"/>
        <w:rPr>
          <w:rFonts w:ascii="Arial" w:hAnsi="Arial" w:cs="Arial"/>
          <w:sz w:val="24"/>
          <w:szCs w:val="24"/>
        </w:rPr>
      </w:pPr>
      <w:r>
        <w:rPr>
          <w:rFonts w:ascii="Arial" w:hAnsi="Arial" w:cs="Arial"/>
          <w:sz w:val="24"/>
          <w:szCs w:val="24"/>
        </w:rPr>
        <w:t>A partir disso, o programa</w:t>
      </w:r>
      <w:r w:rsidR="00AB0DAA" w:rsidRPr="005C6CB0">
        <w:rPr>
          <w:rFonts w:ascii="Arial" w:hAnsi="Arial" w:cs="Arial"/>
          <w:sz w:val="24"/>
          <w:szCs w:val="24"/>
        </w:rPr>
        <w:t xml:space="preserve"> estabelece o acesso à universidade como um fator de </w:t>
      </w:r>
      <w:r w:rsidR="00D72089" w:rsidRPr="005C6CB0">
        <w:rPr>
          <w:rFonts w:ascii="Arial" w:hAnsi="Arial" w:cs="Arial"/>
          <w:sz w:val="24"/>
          <w:szCs w:val="24"/>
        </w:rPr>
        <w:t xml:space="preserve">igualdade </w:t>
      </w:r>
      <w:r w:rsidR="00AB0DAA" w:rsidRPr="005C6CB0">
        <w:rPr>
          <w:rFonts w:ascii="Arial" w:hAnsi="Arial" w:cs="Arial"/>
          <w:sz w:val="24"/>
          <w:szCs w:val="24"/>
        </w:rPr>
        <w:t>na promoção</w:t>
      </w:r>
      <w:r>
        <w:rPr>
          <w:rFonts w:ascii="Arial" w:hAnsi="Arial" w:cs="Arial"/>
          <w:sz w:val="24"/>
          <w:szCs w:val="24"/>
        </w:rPr>
        <w:t xml:space="preserve"> </w:t>
      </w:r>
      <w:r w:rsidR="00AB0DAA" w:rsidRPr="005C6CB0">
        <w:rPr>
          <w:rFonts w:ascii="Arial" w:hAnsi="Arial" w:cs="Arial"/>
          <w:sz w:val="24"/>
          <w:szCs w:val="24"/>
        </w:rPr>
        <w:t>e na de</w:t>
      </w:r>
      <w:r w:rsidR="00C355A6" w:rsidRPr="005C6CB0">
        <w:rPr>
          <w:rFonts w:ascii="Arial" w:hAnsi="Arial" w:cs="Arial"/>
          <w:sz w:val="24"/>
          <w:szCs w:val="24"/>
        </w:rPr>
        <w:t xml:space="preserve">mocratização </w:t>
      </w:r>
      <w:r w:rsidR="00AB0DAA" w:rsidRPr="005C6CB0">
        <w:rPr>
          <w:rFonts w:ascii="Arial" w:hAnsi="Arial" w:cs="Arial"/>
          <w:sz w:val="24"/>
          <w:szCs w:val="24"/>
        </w:rPr>
        <w:t>da</w:t>
      </w:r>
      <w:r w:rsidR="00D72089" w:rsidRPr="005C6CB0">
        <w:rPr>
          <w:rFonts w:ascii="Arial" w:hAnsi="Arial" w:cs="Arial"/>
          <w:sz w:val="24"/>
          <w:szCs w:val="24"/>
        </w:rPr>
        <w:t xml:space="preserve"> educação </w:t>
      </w:r>
      <w:r w:rsidR="00637B4C" w:rsidRPr="005C6CB0">
        <w:rPr>
          <w:rFonts w:ascii="Arial" w:hAnsi="Arial" w:cs="Arial"/>
          <w:sz w:val="24"/>
          <w:szCs w:val="24"/>
        </w:rPr>
        <w:t>superior</w:t>
      </w:r>
      <w:r w:rsidR="00AB0DAA" w:rsidRPr="005C6CB0">
        <w:rPr>
          <w:rFonts w:ascii="Arial" w:hAnsi="Arial" w:cs="Arial"/>
          <w:sz w:val="24"/>
          <w:szCs w:val="24"/>
        </w:rPr>
        <w:t xml:space="preserve">. </w:t>
      </w:r>
      <w:r w:rsidR="00F5514F" w:rsidRPr="005C6CB0">
        <w:rPr>
          <w:rFonts w:ascii="Arial" w:hAnsi="Arial" w:cs="Arial"/>
          <w:sz w:val="24"/>
          <w:szCs w:val="24"/>
        </w:rPr>
        <w:t>A respeito disso, h</w:t>
      </w:r>
      <w:r w:rsidR="00AB0DAA" w:rsidRPr="005C6CB0">
        <w:rPr>
          <w:rFonts w:ascii="Arial" w:hAnsi="Arial" w:cs="Arial"/>
          <w:sz w:val="24"/>
          <w:szCs w:val="24"/>
        </w:rPr>
        <w:t>á algumas críticas que são tecidas, justamente por acentuar o processo de mercadológico do acesso à universidade</w:t>
      </w:r>
      <w:r w:rsidR="00AB0DAA" w:rsidRPr="005C6CB0">
        <w:rPr>
          <w:rStyle w:val="Refdenotaderodap"/>
          <w:rFonts w:ascii="Arial" w:hAnsi="Arial" w:cs="Arial"/>
          <w:sz w:val="24"/>
          <w:szCs w:val="24"/>
        </w:rPr>
        <w:footnoteReference w:id="2"/>
      </w:r>
      <w:r w:rsidR="00AB0DAA" w:rsidRPr="005C6CB0">
        <w:rPr>
          <w:rFonts w:ascii="Arial" w:hAnsi="Arial" w:cs="Arial"/>
          <w:sz w:val="24"/>
          <w:szCs w:val="24"/>
        </w:rPr>
        <w:t xml:space="preserve">. Além disso, é um programa que </w:t>
      </w:r>
      <w:r w:rsidR="007038AD" w:rsidRPr="005C6CB0">
        <w:rPr>
          <w:rFonts w:ascii="Arial" w:hAnsi="Arial" w:cs="Arial"/>
          <w:sz w:val="24"/>
          <w:szCs w:val="24"/>
        </w:rPr>
        <w:t>dá uma visibilidade de que o Estado pode atender o acesso ao ensino superior nas instituições privadas e públicas. Para tanto, a</w:t>
      </w:r>
      <w:r>
        <w:rPr>
          <w:rFonts w:ascii="Arial" w:hAnsi="Arial" w:cs="Arial"/>
          <w:sz w:val="24"/>
          <w:szCs w:val="24"/>
        </w:rPr>
        <w:t xml:space="preserve">s demandas sociais são destinadas com </w:t>
      </w:r>
      <w:r w:rsidR="007038AD" w:rsidRPr="005C6CB0">
        <w:rPr>
          <w:rFonts w:ascii="Arial" w:hAnsi="Arial" w:cs="Arial"/>
          <w:sz w:val="24"/>
          <w:szCs w:val="24"/>
        </w:rPr>
        <w:t xml:space="preserve">o intuito </w:t>
      </w:r>
      <w:r>
        <w:rPr>
          <w:rFonts w:ascii="Arial" w:hAnsi="Arial" w:cs="Arial"/>
          <w:sz w:val="24"/>
          <w:szCs w:val="24"/>
        </w:rPr>
        <w:t>d</w:t>
      </w:r>
      <w:r w:rsidR="007038AD" w:rsidRPr="005C6CB0">
        <w:rPr>
          <w:rFonts w:ascii="Arial" w:hAnsi="Arial" w:cs="Arial"/>
          <w:sz w:val="24"/>
          <w:szCs w:val="24"/>
        </w:rPr>
        <w:t>e formação para o mercado de trabalho.</w:t>
      </w:r>
    </w:p>
    <w:p w:rsidR="00BF446C" w:rsidRPr="005C6CB0" w:rsidRDefault="007038AD" w:rsidP="006C1346">
      <w:pPr>
        <w:spacing w:line="360" w:lineRule="auto"/>
        <w:ind w:firstLine="709"/>
        <w:rPr>
          <w:rFonts w:ascii="Arial" w:hAnsi="Arial" w:cs="Arial"/>
          <w:sz w:val="24"/>
          <w:szCs w:val="24"/>
        </w:rPr>
      </w:pPr>
      <w:r w:rsidRPr="005C6CB0">
        <w:rPr>
          <w:rFonts w:ascii="Arial" w:hAnsi="Arial" w:cs="Arial"/>
          <w:sz w:val="24"/>
          <w:szCs w:val="24"/>
        </w:rPr>
        <w:t>A</w:t>
      </w:r>
      <w:r w:rsidR="008409F4" w:rsidRPr="005C6CB0">
        <w:rPr>
          <w:rFonts w:ascii="Arial" w:hAnsi="Arial" w:cs="Arial"/>
          <w:sz w:val="24"/>
          <w:szCs w:val="24"/>
        </w:rPr>
        <w:t xml:space="preserve"> educação </w:t>
      </w:r>
      <w:r w:rsidRPr="005C6CB0">
        <w:rPr>
          <w:rFonts w:ascii="Arial" w:hAnsi="Arial" w:cs="Arial"/>
          <w:sz w:val="24"/>
          <w:szCs w:val="24"/>
        </w:rPr>
        <w:t xml:space="preserve">enquanto </w:t>
      </w:r>
      <w:r w:rsidR="00644A85" w:rsidRPr="005C6CB0">
        <w:rPr>
          <w:rFonts w:ascii="Arial" w:hAnsi="Arial" w:cs="Arial"/>
          <w:sz w:val="24"/>
          <w:szCs w:val="24"/>
        </w:rPr>
        <w:t xml:space="preserve">um direito, </w:t>
      </w:r>
      <w:r w:rsidR="00644A85">
        <w:rPr>
          <w:rFonts w:ascii="Arial" w:hAnsi="Arial" w:cs="Arial"/>
          <w:sz w:val="24"/>
          <w:szCs w:val="24"/>
        </w:rPr>
        <w:t>especialmente</w:t>
      </w:r>
      <w:r w:rsidR="00644A85" w:rsidRPr="005C6CB0">
        <w:rPr>
          <w:rFonts w:ascii="Arial" w:hAnsi="Arial" w:cs="Arial"/>
          <w:sz w:val="24"/>
          <w:szCs w:val="24"/>
        </w:rPr>
        <w:t xml:space="preserve"> no ensino superior, frisou</w:t>
      </w:r>
      <w:r w:rsidR="005717B9" w:rsidRPr="005C6CB0">
        <w:rPr>
          <w:rFonts w:ascii="Arial" w:hAnsi="Arial" w:cs="Arial"/>
          <w:sz w:val="24"/>
          <w:szCs w:val="24"/>
        </w:rPr>
        <w:t xml:space="preserve"> que </w:t>
      </w:r>
      <w:r w:rsidRPr="005C6CB0">
        <w:rPr>
          <w:rFonts w:ascii="Arial" w:hAnsi="Arial" w:cs="Arial"/>
          <w:sz w:val="24"/>
          <w:szCs w:val="24"/>
        </w:rPr>
        <w:t>poucos possuem acesso</w:t>
      </w:r>
      <w:r w:rsidR="00B15887" w:rsidRPr="005C6CB0">
        <w:rPr>
          <w:rFonts w:ascii="Arial" w:hAnsi="Arial" w:cs="Arial"/>
          <w:sz w:val="24"/>
          <w:szCs w:val="24"/>
        </w:rPr>
        <w:t xml:space="preserve"> e permanência</w:t>
      </w:r>
      <w:r w:rsidRPr="005C6CB0">
        <w:rPr>
          <w:rFonts w:ascii="Arial" w:hAnsi="Arial" w:cs="Arial"/>
          <w:sz w:val="24"/>
          <w:szCs w:val="24"/>
        </w:rPr>
        <w:t xml:space="preserve">. </w:t>
      </w:r>
      <w:r w:rsidR="00B15887" w:rsidRPr="005C6CB0">
        <w:rPr>
          <w:rFonts w:ascii="Arial" w:hAnsi="Arial" w:cs="Arial"/>
          <w:sz w:val="24"/>
          <w:szCs w:val="24"/>
        </w:rPr>
        <w:t>No tocante, a</w:t>
      </w:r>
      <w:r w:rsidRPr="005C6CB0">
        <w:rPr>
          <w:rFonts w:ascii="Arial" w:hAnsi="Arial" w:cs="Arial"/>
          <w:sz w:val="24"/>
          <w:szCs w:val="24"/>
        </w:rPr>
        <w:t xml:space="preserve"> educação</w:t>
      </w:r>
      <w:r w:rsidR="006B10E5">
        <w:rPr>
          <w:rFonts w:ascii="Arial" w:hAnsi="Arial" w:cs="Arial"/>
          <w:sz w:val="24"/>
          <w:szCs w:val="24"/>
        </w:rPr>
        <w:t xml:space="preserve"> básica</w:t>
      </w:r>
      <w:r w:rsidRPr="005C6CB0">
        <w:rPr>
          <w:rFonts w:ascii="Arial" w:hAnsi="Arial" w:cs="Arial"/>
          <w:sz w:val="24"/>
          <w:szCs w:val="24"/>
        </w:rPr>
        <w:t xml:space="preserve"> como um direito </w:t>
      </w:r>
      <w:r w:rsidR="006B10E5">
        <w:rPr>
          <w:rFonts w:ascii="Arial" w:hAnsi="Arial" w:cs="Arial"/>
          <w:sz w:val="24"/>
          <w:szCs w:val="24"/>
        </w:rPr>
        <w:t xml:space="preserve">de todos </w:t>
      </w:r>
      <w:r w:rsidRPr="005C6CB0">
        <w:rPr>
          <w:rFonts w:ascii="Arial" w:hAnsi="Arial" w:cs="Arial"/>
          <w:sz w:val="24"/>
          <w:szCs w:val="24"/>
        </w:rPr>
        <w:t>já é notável sua</w:t>
      </w:r>
      <w:r w:rsidR="00F5514F" w:rsidRPr="005C6CB0">
        <w:rPr>
          <w:rFonts w:ascii="Arial" w:hAnsi="Arial" w:cs="Arial"/>
          <w:sz w:val="24"/>
          <w:szCs w:val="24"/>
        </w:rPr>
        <w:t xml:space="preserve"> garantia, </w:t>
      </w:r>
      <w:r w:rsidR="00D90F86">
        <w:rPr>
          <w:rFonts w:ascii="Arial" w:hAnsi="Arial" w:cs="Arial"/>
          <w:sz w:val="24"/>
          <w:szCs w:val="24"/>
        </w:rPr>
        <w:t>n</w:t>
      </w:r>
      <w:r w:rsidR="00B15887" w:rsidRPr="005C6CB0">
        <w:rPr>
          <w:rFonts w:ascii="Arial" w:hAnsi="Arial" w:cs="Arial"/>
          <w:sz w:val="24"/>
          <w:szCs w:val="24"/>
        </w:rPr>
        <w:t>o entanto,</w:t>
      </w:r>
      <w:r w:rsidR="00F5514F" w:rsidRPr="005C6CB0">
        <w:rPr>
          <w:rFonts w:ascii="Arial" w:hAnsi="Arial" w:cs="Arial"/>
          <w:sz w:val="24"/>
          <w:szCs w:val="24"/>
        </w:rPr>
        <w:t xml:space="preserve"> no ensino superior, isso </w:t>
      </w:r>
      <w:r w:rsidR="00B15887" w:rsidRPr="005C6CB0">
        <w:rPr>
          <w:rFonts w:ascii="Arial" w:hAnsi="Arial" w:cs="Arial"/>
          <w:sz w:val="24"/>
          <w:szCs w:val="24"/>
        </w:rPr>
        <w:t>é um agravante</w:t>
      </w:r>
      <w:r w:rsidR="00F5514F" w:rsidRPr="005C6CB0">
        <w:rPr>
          <w:rFonts w:ascii="Arial" w:hAnsi="Arial" w:cs="Arial"/>
          <w:sz w:val="24"/>
          <w:szCs w:val="24"/>
        </w:rPr>
        <w:t>.</w:t>
      </w:r>
      <w:r w:rsidR="006B10E5">
        <w:rPr>
          <w:rFonts w:ascii="Arial" w:hAnsi="Arial" w:cs="Arial"/>
          <w:sz w:val="24"/>
          <w:szCs w:val="24"/>
        </w:rPr>
        <w:t xml:space="preserve"> </w:t>
      </w:r>
      <w:r w:rsidR="00F5514F" w:rsidRPr="005C6CB0">
        <w:rPr>
          <w:rFonts w:ascii="Arial" w:hAnsi="Arial" w:cs="Arial"/>
          <w:sz w:val="24"/>
          <w:szCs w:val="24"/>
        </w:rPr>
        <w:t xml:space="preserve">A partir desta justificativa, </w:t>
      </w:r>
      <w:r w:rsidR="00B94D8E" w:rsidRPr="005C6CB0">
        <w:rPr>
          <w:rFonts w:ascii="Arial" w:hAnsi="Arial" w:cs="Arial"/>
          <w:sz w:val="24"/>
          <w:szCs w:val="24"/>
        </w:rPr>
        <w:t>o ProU</w:t>
      </w:r>
      <w:r w:rsidR="008E3F17" w:rsidRPr="005C6CB0">
        <w:rPr>
          <w:rFonts w:ascii="Arial" w:hAnsi="Arial" w:cs="Arial"/>
          <w:sz w:val="24"/>
          <w:szCs w:val="24"/>
        </w:rPr>
        <w:t>ni</w:t>
      </w:r>
      <w:r w:rsidR="001B14DA" w:rsidRPr="005C6CB0">
        <w:rPr>
          <w:rFonts w:ascii="Arial" w:hAnsi="Arial" w:cs="Arial"/>
          <w:sz w:val="24"/>
          <w:szCs w:val="24"/>
        </w:rPr>
        <w:t xml:space="preserve"> que oferece bolsa</w:t>
      </w:r>
      <w:r w:rsidR="00466412" w:rsidRPr="005C6CB0">
        <w:rPr>
          <w:rFonts w:ascii="Arial" w:hAnsi="Arial" w:cs="Arial"/>
          <w:sz w:val="24"/>
          <w:szCs w:val="24"/>
        </w:rPr>
        <w:t>s</w:t>
      </w:r>
      <w:r w:rsidR="001B14DA" w:rsidRPr="005C6CB0">
        <w:rPr>
          <w:rFonts w:ascii="Arial" w:hAnsi="Arial" w:cs="Arial"/>
          <w:sz w:val="24"/>
          <w:szCs w:val="24"/>
        </w:rPr>
        <w:t xml:space="preserve"> de estudo</w:t>
      </w:r>
      <w:r w:rsidR="00466412" w:rsidRPr="005C6CB0">
        <w:rPr>
          <w:rFonts w:ascii="Arial" w:hAnsi="Arial" w:cs="Arial"/>
          <w:sz w:val="24"/>
          <w:szCs w:val="24"/>
        </w:rPr>
        <w:t>s</w:t>
      </w:r>
      <w:r w:rsidR="00F5514F" w:rsidRPr="005C6CB0">
        <w:rPr>
          <w:rFonts w:ascii="Arial" w:hAnsi="Arial" w:cs="Arial"/>
          <w:sz w:val="24"/>
          <w:szCs w:val="24"/>
        </w:rPr>
        <w:t xml:space="preserve"> a uma parcela de jovens. </w:t>
      </w:r>
    </w:p>
    <w:p w:rsidR="00F5514F" w:rsidRPr="005C6CB0" w:rsidRDefault="00F5514F" w:rsidP="005C6CB0">
      <w:pPr>
        <w:spacing w:line="360" w:lineRule="auto"/>
        <w:rPr>
          <w:rFonts w:ascii="Arial" w:hAnsi="Arial" w:cs="Arial"/>
          <w:color w:val="000000" w:themeColor="text1"/>
          <w:sz w:val="24"/>
          <w:szCs w:val="24"/>
        </w:rPr>
      </w:pPr>
    </w:p>
    <w:p w:rsidR="00BF446C" w:rsidRPr="00252E3E" w:rsidRDefault="00CC24D8" w:rsidP="00BF446C">
      <w:pPr>
        <w:ind w:left="2268" w:firstLine="0"/>
        <w:rPr>
          <w:rFonts w:ascii="Arial" w:hAnsi="Arial" w:cs="Arial"/>
          <w:color w:val="000000" w:themeColor="text1"/>
          <w:sz w:val="24"/>
          <w:szCs w:val="24"/>
        </w:rPr>
      </w:pPr>
      <w:r w:rsidRPr="00252E3E">
        <w:rPr>
          <w:rFonts w:ascii="Arial" w:hAnsi="Arial" w:cs="Arial"/>
          <w:color w:val="000000" w:themeColor="text1"/>
          <w:sz w:val="20"/>
          <w:szCs w:val="20"/>
        </w:rPr>
        <w:t>Inst</w:t>
      </w:r>
      <w:r w:rsidR="006B10E5">
        <w:rPr>
          <w:rFonts w:ascii="Arial" w:hAnsi="Arial" w:cs="Arial"/>
          <w:color w:val="000000" w:themeColor="text1"/>
          <w:sz w:val="20"/>
          <w:szCs w:val="20"/>
        </w:rPr>
        <w:t>ituído em setembro de 2004, o ProUni</w:t>
      </w:r>
      <w:r w:rsidRPr="00252E3E">
        <w:rPr>
          <w:rFonts w:ascii="Arial" w:hAnsi="Arial" w:cs="Arial"/>
          <w:color w:val="000000" w:themeColor="text1"/>
          <w:sz w:val="20"/>
          <w:szCs w:val="20"/>
        </w:rPr>
        <w:t xml:space="preserve"> visa criar condições para o acesso de estudantes carentes ao ensino superior, por meio da oferta de bolsas de estudo, de diferentes modalidades: bolsa de estudo integral concedida a brasileiros não portadores de diploma de curso superior, cuja renda per capita não exceda o valor de até um salário mínimo e meio; </w:t>
      </w:r>
      <w:r w:rsidR="000B7157">
        <w:rPr>
          <w:rFonts w:ascii="Arial" w:hAnsi="Arial" w:cs="Arial"/>
          <w:color w:val="000000" w:themeColor="text1"/>
          <w:sz w:val="20"/>
          <w:szCs w:val="20"/>
        </w:rPr>
        <w:t>bolsa de estudo parcial de cinqu</w:t>
      </w:r>
      <w:r w:rsidRPr="00252E3E">
        <w:rPr>
          <w:rFonts w:ascii="Arial" w:hAnsi="Arial" w:cs="Arial"/>
          <w:color w:val="000000" w:themeColor="text1"/>
          <w:sz w:val="20"/>
          <w:szCs w:val="20"/>
        </w:rPr>
        <w:t>enta por cento concedida a brasileiros não portadores de diploma de curso superior, cuja renda familiar per capita não exceda o valor de a</w:t>
      </w:r>
      <w:r w:rsidR="003B53A0" w:rsidRPr="00252E3E">
        <w:rPr>
          <w:rFonts w:ascii="Arial" w:hAnsi="Arial" w:cs="Arial"/>
          <w:color w:val="000000" w:themeColor="text1"/>
          <w:sz w:val="20"/>
          <w:szCs w:val="20"/>
        </w:rPr>
        <w:t xml:space="preserve">té três salários mínimos </w:t>
      </w:r>
      <w:r w:rsidR="00BF446C" w:rsidRPr="00252E3E">
        <w:rPr>
          <w:rFonts w:ascii="Arial" w:hAnsi="Arial" w:cs="Arial"/>
          <w:color w:val="000000" w:themeColor="text1"/>
          <w:sz w:val="20"/>
          <w:szCs w:val="20"/>
        </w:rPr>
        <w:t xml:space="preserve">(APRILE, BARONE, </w:t>
      </w:r>
      <w:r w:rsidR="0096314F" w:rsidRPr="00252E3E">
        <w:rPr>
          <w:rFonts w:ascii="Arial" w:hAnsi="Arial" w:cs="Arial"/>
          <w:color w:val="000000" w:themeColor="text1"/>
          <w:sz w:val="20"/>
          <w:szCs w:val="20"/>
        </w:rPr>
        <w:t>2008</w:t>
      </w:r>
      <w:r w:rsidR="00BF446C" w:rsidRPr="00252E3E">
        <w:rPr>
          <w:rFonts w:ascii="Arial" w:hAnsi="Arial" w:cs="Arial"/>
          <w:color w:val="000000" w:themeColor="text1"/>
          <w:sz w:val="20"/>
          <w:szCs w:val="20"/>
        </w:rPr>
        <w:t>, p.10</w:t>
      </w:r>
      <w:r w:rsidR="0096314F" w:rsidRPr="00252E3E">
        <w:rPr>
          <w:rFonts w:ascii="Arial" w:hAnsi="Arial" w:cs="Arial"/>
          <w:color w:val="000000" w:themeColor="text1"/>
          <w:sz w:val="20"/>
          <w:szCs w:val="20"/>
        </w:rPr>
        <w:t>)</w:t>
      </w:r>
      <w:r w:rsidR="00B15887">
        <w:rPr>
          <w:rFonts w:ascii="Arial" w:hAnsi="Arial" w:cs="Arial"/>
          <w:color w:val="000000" w:themeColor="text1"/>
          <w:sz w:val="20"/>
          <w:szCs w:val="20"/>
        </w:rPr>
        <w:t>.</w:t>
      </w:r>
    </w:p>
    <w:p w:rsidR="00F5514F" w:rsidRPr="00252E3E" w:rsidRDefault="00F5514F" w:rsidP="003B53A0">
      <w:pPr>
        <w:spacing w:line="360" w:lineRule="auto"/>
        <w:ind w:firstLine="709"/>
        <w:rPr>
          <w:rFonts w:ascii="Arial" w:hAnsi="Arial" w:cs="Arial"/>
          <w:color w:val="000000" w:themeColor="text1"/>
          <w:sz w:val="24"/>
          <w:szCs w:val="24"/>
        </w:rPr>
      </w:pPr>
    </w:p>
    <w:p w:rsidR="006810C9" w:rsidRPr="00252E3E" w:rsidRDefault="00F5514F" w:rsidP="003B53A0">
      <w:pPr>
        <w:spacing w:line="360" w:lineRule="auto"/>
        <w:ind w:firstLine="709"/>
        <w:rPr>
          <w:rFonts w:ascii="Arial" w:hAnsi="Arial" w:cs="Arial"/>
          <w:color w:val="000000" w:themeColor="text1"/>
          <w:sz w:val="20"/>
          <w:szCs w:val="20"/>
        </w:rPr>
      </w:pPr>
      <w:r w:rsidRPr="00252E3E">
        <w:rPr>
          <w:rFonts w:ascii="Arial" w:hAnsi="Arial" w:cs="Arial"/>
          <w:color w:val="000000" w:themeColor="text1"/>
          <w:sz w:val="24"/>
          <w:szCs w:val="24"/>
        </w:rPr>
        <w:t>A assertiva acima caracteriza a</w:t>
      </w:r>
      <w:r w:rsidR="00B94D8E">
        <w:rPr>
          <w:rFonts w:ascii="Arial" w:hAnsi="Arial" w:cs="Arial"/>
          <w:color w:val="000000" w:themeColor="text1"/>
          <w:sz w:val="24"/>
          <w:szCs w:val="24"/>
        </w:rPr>
        <w:t>s bolsas disponíveis pelo ProU</w:t>
      </w:r>
      <w:r w:rsidR="00290F39">
        <w:rPr>
          <w:rFonts w:ascii="Arial" w:hAnsi="Arial" w:cs="Arial"/>
          <w:color w:val="000000" w:themeColor="text1"/>
          <w:sz w:val="24"/>
          <w:szCs w:val="24"/>
        </w:rPr>
        <w:t>ni</w:t>
      </w:r>
      <w:r w:rsidRPr="00252E3E">
        <w:rPr>
          <w:rFonts w:ascii="Arial" w:hAnsi="Arial" w:cs="Arial"/>
          <w:color w:val="000000" w:themeColor="text1"/>
          <w:sz w:val="24"/>
          <w:szCs w:val="24"/>
        </w:rPr>
        <w:t>. No entanto, é importante explicitarmos os requisitos exigidos dos</w:t>
      </w:r>
      <w:r w:rsidR="007C3601" w:rsidRPr="00252E3E">
        <w:rPr>
          <w:rFonts w:ascii="Arial" w:hAnsi="Arial" w:cs="Arial"/>
          <w:color w:val="000000" w:themeColor="text1"/>
          <w:sz w:val="24"/>
          <w:szCs w:val="24"/>
        </w:rPr>
        <w:t xml:space="preserve"> candidatos propensos à</w:t>
      </w:r>
      <w:r w:rsidRPr="00252E3E">
        <w:rPr>
          <w:rFonts w:ascii="Arial" w:hAnsi="Arial" w:cs="Arial"/>
          <w:color w:val="000000" w:themeColor="text1"/>
          <w:sz w:val="24"/>
          <w:szCs w:val="24"/>
        </w:rPr>
        <w:t xml:space="preserve"> bolsa, os quais são destacados a seguir: é necessário ter feito o </w:t>
      </w:r>
      <w:r w:rsidR="00B15BC3" w:rsidRPr="00252E3E">
        <w:rPr>
          <w:rFonts w:ascii="Arial" w:hAnsi="Arial" w:cs="Arial"/>
          <w:color w:val="000000" w:themeColor="text1"/>
          <w:sz w:val="24"/>
          <w:szCs w:val="24"/>
        </w:rPr>
        <w:t>Exame Nacional do Ensino Médio</w:t>
      </w:r>
      <w:r w:rsidR="006B10E5">
        <w:rPr>
          <w:rFonts w:ascii="Arial" w:hAnsi="Arial" w:cs="Arial"/>
          <w:color w:val="000000" w:themeColor="text1"/>
          <w:sz w:val="24"/>
          <w:szCs w:val="24"/>
        </w:rPr>
        <w:t xml:space="preserve"> </w:t>
      </w:r>
      <w:r w:rsidR="00B15BC3" w:rsidRPr="00252E3E">
        <w:rPr>
          <w:rFonts w:ascii="Arial" w:hAnsi="Arial" w:cs="Arial"/>
          <w:color w:val="000000" w:themeColor="text1"/>
          <w:sz w:val="24"/>
          <w:szCs w:val="24"/>
        </w:rPr>
        <w:t>(</w:t>
      </w:r>
      <w:r w:rsidR="001E236C" w:rsidRPr="00252E3E">
        <w:rPr>
          <w:rFonts w:ascii="Arial" w:hAnsi="Arial" w:cs="Arial"/>
          <w:color w:val="000000" w:themeColor="text1"/>
          <w:sz w:val="24"/>
          <w:szCs w:val="24"/>
        </w:rPr>
        <w:t>ENEM</w:t>
      </w:r>
      <w:r w:rsidR="00B15BC3" w:rsidRPr="00252E3E">
        <w:rPr>
          <w:rFonts w:ascii="Arial" w:hAnsi="Arial" w:cs="Arial"/>
          <w:color w:val="000000" w:themeColor="text1"/>
          <w:sz w:val="24"/>
          <w:szCs w:val="24"/>
        </w:rPr>
        <w:t>)</w:t>
      </w:r>
      <w:r w:rsidR="006B10E5">
        <w:rPr>
          <w:rFonts w:ascii="Arial" w:hAnsi="Arial" w:cs="Arial"/>
          <w:color w:val="000000" w:themeColor="text1"/>
          <w:sz w:val="24"/>
          <w:szCs w:val="24"/>
        </w:rPr>
        <w:t xml:space="preserve"> </w:t>
      </w:r>
      <w:r w:rsidRPr="00252E3E">
        <w:rPr>
          <w:rFonts w:ascii="Arial" w:hAnsi="Arial" w:cs="Arial"/>
          <w:color w:val="000000" w:themeColor="text1"/>
          <w:sz w:val="24"/>
          <w:szCs w:val="24"/>
        </w:rPr>
        <w:t>no ano</w:t>
      </w:r>
      <w:r w:rsidR="001E236C" w:rsidRPr="00252E3E">
        <w:rPr>
          <w:rFonts w:ascii="Arial" w:hAnsi="Arial" w:cs="Arial"/>
          <w:color w:val="000000" w:themeColor="text1"/>
          <w:sz w:val="24"/>
          <w:szCs w:val="24"/>
        </w:rPr>
        <w:t xml:space="preserve"> anterior</w:t>
      </w:r>
      <w:r w:rsidR="006B10E5">
        <w:rPr>
          <w:rFonts w:ascii="Arial" w:hAnsi="Arial" w:cs="Arial"/>
          <w:color w:val="000000" w:themeColor="text1"/>
          <w:sz w:val="24"/>
          <w:szCs w:val="24"/>
        </w:rPr>
        <w:t>,</w:t>
      </w:r>
      <w:r w:rsidRPr="00252E3E">
        <w:rPr>
          <w:rFonts w:ascii="Arial" w:hAnsi="Arial" w:cs="Arial"/>
          <w:color w:val="000000" w:themeColor="text1"/>
          <w:sz w:val="24"/>
          <w:szCs w:val="24"/>
        </w:rPr>
        <w:t xml:space="preserve"> ter atingido </w:t>
      </w:r>
      <w:r w:rsidR="00396B8D" w:rsidRPr="00252E3E">
        <w:rPr>
          <w:rFonts w:ascii="Arial" w:hAnsi="Arial" w:cs="Arial"/>
          <w:color w:val="000000" w:themeColor="text1"/>
          <w:sz w:val="24"/>
          <w:szCs w:val="24"/>
        </w:rPr>
        <w:t>uma nota de pelo menos 45</w:t>
      </w:r>
      <w:r w:rsidR="002667F2" w:rsidRPr="00252E3E">
        <w:rPr>
          <w:rFonts w:ascii="Arial" w:hAnsi="Arial" w:cs="Arial"/>
          <w:color w:val="000000" w:themeColor="text1"/>
          <w:sz w:val="24"/>
          <w:szCs w:val="24"/>
        </w:rPr>
        <w:t>0 pontos</w:t>
      </w:r>
      <w:r w:rsidR="006B10E5">
        <w:rPr>
          <w:rFonts w:ascii="Arial" w:hAnsi="Arial" w:cs="Arial"/>
          <w:color w:val="000000" w:themeColor="text1"/>
          <w:sz w:val="24"/>
          <w:szCs w:val="24"/>
        </w:rPr>
        <w:t xml:space="preserve">, </w:t>
      </w:r>
      <w:r w:rsidR="002667F2" w:rsidRPr="00252E3E">
        <w:rPr>
          <w:rFonts w:ascii="Arial" w:hAnsi="Arial" w:cs="Arial"/>
          <w:color w:val="000000" w:themeColor="text1"/>
          <w:sz w:val="24"/>
          <w:szCs w:val="24"/>
        </w:rPr>
        <w:t>não zera</w:t>
      </w:r>
      <w:r w:rsidRPr="00252E3E">
        <w:rPr>
          <w:rFonts w:ascii="Arial" w:hAnsi="Arial" w:cs="Arial"/>
          <w:color w:val="000000" w:themeColor="text1"/>
          <w:sz w:val="24"/>
          <w:szCs w:val="24"/>
        </w:rPr>
        <w:t>r</w:t>
      </w:r>
      <w:r w:rsidR="006B10E5">
        <w:rPr>
          <w:rFonts w:ascii="Arial" w:hAnsi="Arial" w:cs="Arial"/>
          <w:color w:val="000000" w:themeColor="text1"/>
          <w:sz w:val="24"/>
          <w:szCs w:val="24"/>
        </w:rPr>
        <w:t xml:space="preserve"> </w:t>
      </w:r>
      <w:r w:rsidRPr="00252E3E">
        <w:rPr>
          <w:rFonts w:ascii="Arial" w:hAnsi="Arial" w:cs="Arial"/>
          <w:color w:val="000000" w:themeColor="text1"/>
          <w:sz w:val="24"/>
          <w:szCs w:val="24"/>
        </w:rPr>
        <w:t>n</w:t>
      </w:r>
      <w:r w:rsidR="002667F2" w:rsidRPr="00252E3E">
        <w:rPr>
          <w:rFonts w:ascii="Arial" w:hAnsi="Arial" w:cs="Arial"/>
          <w:color w:val="000000" w:themeColor="text1"/>
          <w:sz w:val="24"/>
          <w:szCs w:val="24"/>
        </w:rPr>
        <w:t>a redação</w:t>
      </w:r>
      <w:r w:rsidR="007C3601" w:rsidRPr="00252E3E">
        <w:rPr>
          <w:rFonts w:ascii="Arial" w:hAnsi="Arial" w:cs="Arial"/>
          <w:color w:val="000000" w:themeColor="text1"/>
          <w:sz w:val="24"/>
          <w:szCs w:val="24"/>
        </w:rPr>
        <w:t xml:space="preserve">; </w:t>
      </w:r>
      <w:r w:rsidR="001E236C" w:rsidRPr="00252E3E">
        <w:rPr>
          <w:rFonts w:ascii="Arial" w:hAnsi="Arial" w:cs="Arial"/>
          <w:color w:val="000000" w:themeColor="text1"/>
          <w:sz w:val="24"/>
          <w:szCs w:val="24"/>
        </w:rPr>
        <w:t xml:space="preserve">não deve ter </w:t>
      </w:r>
      <w:r w:rsidR="007C3601" w:rsidRPr="00252E3E">
        <w:rPr>
          <w:rFonts w:ascii="Arial" w:hAnsi="Arial" w:cs="Arial"/>
          <w:color w:val="000000" w:themeColor="text1"/>
          <w:sz w:val="24"/>
          <w:szCs w:val="24"/>
        </w:rPr>
        <w:t>co</w:t>
      </w:r>
      <w:r w:rsidR="00B15887">
        <w:rPr>
          <w:rFonts w:ascii="Arial" w:hAnsi="Arial" w:cs="Arial"/>
          <w:color w:val="000000" w:themeColor="text1"/>
          <w:sz w:val="24"/>
          <w:szCs w:val="24"/>
        </w:rPr>
        <w:t xml:space="preserve">ncluído nenhum curso superior; </w:t>
      </w:r>
      <w:r w:rsidR="007C3601" w:rsidRPr="00252E3E">
        <w:rPr>
          <w:rFonts w:ascii="Arial" w:hAnsi="Arial" w:cs="Arial"/>
          <w:color w:val="000000" w:themeColor="text1"/>
          <w:sz w:val="24"/>
          <w:szCs w:val="24"/>
        </w:rPr>
        <w:t>comprovar</w:t>
      </w:r>
      <w:r w:rsidR="001E236C" w:rsidRPr="00252E3E">
        <w:rPr>
          <w:rFonts w:ascii="Arial" w:hAnsi="Arial" w:cs="Arial"/>
          <w:color w:val="000000" w:themeColor="text1"/>
          <w:sz w:val="24"/>
          <w:szCs w:val="24"/>
        </w:rPr>
        <w:t xml:space="preserve"> renda bai</w:t>
      </w:r>
      <w:r w:rsidR="00300BE9" w:rsidRPr="00252E3E">
        <w:rPr>
          <w:rFonts w:ascii="Arial" w:hAnsi="Arial" w:cs="Arial"/>
          <w:color w:val="000000" w:themeColor="text1"/>
          <w:sz w:val="24"/>
          <w:szCs w:val="24"/>
        </w:rPr>
        <w:t>xa</w:t>
      </w:r>
      <w:r w:rsidR="007C3601" w:rsidRPr="00252E3E">
        <w:rPr>
          <w:rFonts w:ascii="Arial" w:hAnsi="Arial" w:cs="Arial"/>
          <w:color w:val="000000" w:themeColor="text1"/>
          <w:sz w:val="24"/>
          <w:szCs w:val="24"/>
        </w:rPr>
        <w:t xml:space="preserve">; inscrever-se no edital do programa </w:t>
      </w:r>
      <w:r w:rsidR="00300BE9" w:rsidRPr="00252E3E">
        <w:rPr>
          <w:rFonts w:ascii="Arial" w:hAnsi="Arial" w:cs="Arial"/>
          <w:color w:val="000000" w:themeColor="text1"/>
          <w:sz w:val="24"/>
          <w:szCs w:val="24"/>
        </w:rPr>
        <w:t xml:space="preserve">por um endereço </w:t>
      </w:r>
      <w:r w:rsidR="00300BE9" w:rsidRPr="00252E3E">
        <w:rPr>
          <w:rFonts w:ascii="Arial" w:hAnsi="Arial" w:cs="Arial"/>
          <w:color w:val="000000" w:themeColor="text1"/>
          <w:sz w:val="24"/>
          <w:szCs w:val="24"/>
        </w:rPr>
        <w:lastRenderedPageBreak/>
        <w:t>eletrônico</w:t>
      </w:r>
      <w:r w:rsidR="007C3601" w:rsidRPr="00252E3E">
        <w:rPr>
          <w:rFonts w:ascii="Arial" w:hAnsi="Arial" w:cs="Arial"/>
          <w:color w:val="000000" w:themeColor="text1"/>
          <w:sz w:val="24"/>
          <w:szCs w:val="24"/>
        </w:rPr>
        <w:t xml:space="preserve"> e submeter-se a uma seleção; </w:t>
      </w:r>
      <w:r w:rsidR="001E236C" w:rsidRPr="00252E3E">
        <w:rPr>
          <w:rFonts w:ascii="Arial" w:eastAsia="Times New Roman" w:hAnsi="Arial" w:cs="Arial"/>
          <w:color w:val="000000" w:themeColor="text1"/>
          <w:sz w:val="24"/>
          <w:szCs w:val="24"/>
          <w:lang w:eastAsia="pt-BR"/>
        </w:rPr>
        <w:t>ter cursado o ensino médio inteiramente em escolas públicas ou particulares com bolsa integral</w:t>
      </w:r>
      <w:r w:rsidR="007C3601" w:rsidRPr="00252E3E">
        <w:rPr>
          <w:rFonts w:ascii="Arial" w:eastAsia="Times New Roman" w:hAnsi="Arial" w:cs="Arial"/>
          <w:color w:val="000000" w:themeColor="text1"/>
          <w:sz w:val="24"/>
          <w:szCs w:val="24"/>
          <w:lang w:eastAsia="pt-BR"/>
        </w:rPr>
        <w:t xml:space="preserve">; </w:t>
      </w:r>
      <w:r w:rsidR="001E236C" w:rsidRPr="00252E3E">
        <w:rPr>
          <w:rFonts w:ascii="Arial" w:eastAsia="Times New Roman" w:hAnsi="Arial" w:cs="Arial"/>
          <w:color w:val="000000" w:themeColor="text1"/>
          <w:sz w:val="24"/>
          <w:szCs w:val="24"/>
          <w:lang w:eastAsia="pt-BR"/>
        </w:rPr>
        <w:t>ter cursado parte do en</w:t>
      </w:r>
      <w:r w:rsidR="006B10E5">
        <w:rPr>
          <w:rFonts w:ascii="Arial" w:eastAsia="Times New Roman" w:hAnsi="Arial" w:cs="Arial"/>
          <w:color w:val="000000" w:themeColor="text1"/>
          <w:sz w:val="24"/>
          <w:szCs w:val="24"/>
          <w:lang w:eastAsia="pt-BR"/>
        </w:rPr>
        <w:t>sino médio em escolas públicas ou</w:t>
      </w:r>
      <w:r w:rsidR="001E236C" w:rsidRPr="00252E3E">
        <w:rPr>
          <w:rFonts w:ascii="Arial" w:eastAsia="Times New Roman" w:hAnsi="Arial" w:cs="Arial"/>
          <w:color w:val="000000" w:themeColor="text1"/>
          <w:sz w:val="24"/>
          <w:szCs w:val="24"/>
          <w:lang w:eastAsia="pt-BR"/>
        </w:rPr>
        <w:t xml:space="preserve"> parte do ensino médio em escolas part</w:t>
      </w:r>
      <w:r w:rsidR="007C3601" w:rsidRPr="00252E3E">
        <w:rPr>
          <w:rFonts w:ascii="Arial" w:eastAsia="Times New Roman" w:hAnsi="Arial" w:cs="Arial"/>
          <w:color w:val="000000" w:themeColor="text1"/>
          <w:sz w:val="24"/>
          <w:szCs w:val="24"/>
          <w:lang w:eastAsia="pt-BR"/>
        </w:rPr>
        <w:t xml:space="preserve">iculares como bolsista integral;ser </w:t>
      </w:r>
      <w:r w:rsidR="001E236C" w:rsidRPr="00252E3E">
        <w:rPr>
          <w:rFonts w:ascii="Arial" w:eastAsia="Times New Roman" w:hAnsi="Arial" w:cs="Arial"/>
          <w:color w:val="000000" w:themeColor="text1"/>
          <w:sz w:val="24"/>
          <w:szCs w:val="24"/>
          <w:lang w:eastAsia="pt-BR"/>
        </w:rPr>
        <w:t>por</w:t>
      </w:r>
      <w:r w:rsidR="008D48B3" w:rsidRPr="00252E3E">
        <w:rPr>
          <w:rFonts w:ascii="Arial" w:eastAsia="Times New Roman" w:hAnsi="Arial" w:cs="Arial"/>
          <w:color w:val="000000" w:themeColor="text1"/>
          <w:sz w:val="24"/>
          <w:szCs w:val="24"/>
          <w:lang w:eastAsia="pt-BR"/>
        </w:rPr>
        <w:t>tador de necessidades especiais</w:t>
      </w:r>
      <w:r w:rsidR="007C3601" w:rsidRPr="00252E3E">
        <w:rPr>
          <w:rFonts w:ascii="Arial" w:eastAsia="Times New Roman" w:hAnsi="Arial" w:cs="Arial"/>
          <w:color w:val="000000" w:themeColor="text1"/>
          <w:sz w:val="24"/>
          <w:szCs w:val="24"/>
          <w:lang w:eastAsia="pt-BR"/>
        </w:rPr>
        <w:t>; e ainda, ser</w:t>
      </w:r>
      <w:r w:rsidR="00300BE9" w:rsidRPr="00252E3E">
        <w:rPr>
          <w:rFonts w:ascii="Arial" w:hAnsi="Arial" w:cs="Arial"/>
          <w:color w:val="000000" w:themeColor="text1"/>
          <w:sz w:val="24"/>
          <w:szCs w:val="24"/>
        </w:rPr>
        <w:t xml:space="preserve"> professor da rede pública</w:t>
      </w:r>
      <w:r w:rsidR="007C3601" w:rsidRPr="00252E3E">
        <w:rPr>
          <w:rFonts w:ascii="Arial" w:hAnsi="Arial" w:cs="Arial"/>
          <w:color w:val="000000" w:themeColor="text1"/>
          <w:sz w:val="24"/>
          <w:szCs w:val="24"/>
        </w:rPr>
        <w:t>, para esses destina-se</w:t>
      </w:r>
      <w:r w:rsidR="006B10E5">
        <w:rPr>
          <w:rFonts w:ascii="Arial" w:hAnsi="Arial" w:cs="Arial"/>
          <w:color w:val="000000" w:themeColor="text1"/>
          <w:sz w:val="24"/>
          <w:szCs w:val="24"/>
        </w:rPr>
        <w:t xml:space="preserve"> </w:t>
      </w:r>
      <w:r w:rsidR="007C3601" w:rsidRPr="00252E3E">
        <w:rPr>
          <w:rFonts w:ascii="Arial" w:hAnsi="Arial" w:cs="Arial"/>
          <w:color w:val="000000" w:themeColor="text1"/>
          <w:sz w:val="24"/>
          <w:szCs w:val="24"/>
        </w:rPr>
        <w:t>os</w:t>
      </w:r>
      <w:r w:rsidR="00300BE9" w:rsidRPr="00252E3E">
        <w:rPr>
          <w:rFonts w:ascii="Arial" w:hAnsi="Arial" w:cs="Arial"/>
          <w:color w:val="000000" w:themeColor="text1"/>
          <w:sz w:val="24"/>
          <w:szCs w:val="24"/>
        </w:rPr>
        <w:t xml:space="preserve"> cursos de licenciatura ou </w:t>
      </w:r>
      <w:r w:rsidR="007C3601" w:rsidRPr="00252E3E">
        <w:rPr>
          <w:rFonts w:ascii="Arial" w:hAnsi="Arial" w:cs="Arial"/>
          <w:color w:val="000000" w:themeColor="text1"/>
          <w:sz w:val="24"/>
          <w:szCs w:val="24"/>
        </w:rPr>
        <w:t>P</w:t>
      </w:r>
      <w:r w:rsidR="00300BE9" w:rsidRPr="00252E3E">
        <w:rPr>
          <w:rFonts w:ascii="Arial" w:hAnsi="Arial" w:cs="Arial"/>
          <w:color w:val="000000" w:themeColor="text1"/>
          <w:sz w:val="24"/>
          <w:szCs w:val="24"/>
        </w:rPr>
        <w:t>edagogia</w:t>
      </w:r>
      <w:r w:rsidR="00496A6D" w:rsidRPr="00252E3E">
        <w:rPr>
          <w:rFonts w:ascii="Arial" w:hAnsi="Arial" w:cs="Arial"/>
          <w:color w:val="000000" w:themeColor="text1"/>
          <w:sz w:val="24"/>
          <w:szCs w:val="24"/>
        </w:rPr>
        <w:t xml:space="preserve"> para sua formação.</w:t>
      </w:r>
    </w:p>
    <w:p w:rsidR="00FF4E17" w:rsidRPr="00252E3E" w:rsidRDefault="007C3601" w:rsidP="006B10E5">
      <w:pPr>
        <w:spacing w:line="360" w:lineRule="auto"/>
        <w:ind w:firstLine="709"/>
        <w:rPr>
          <w:rFonts w:ascii="Arial" w:hAnsi="Arial" w:cs="Arial"/>
          <w:color w:val="000000" w:themeColor="text1"/>
          <w:sz w:val="24"/>
          <w:szCs w:val="24"/>
        </w:rPr>
      </w:pPr>
      <w:r w:rsidRPr="00252E3E">
        <w:rPr>
          <w:rFonts w:ascii="Arial" w:hAnsi="Arial" w:cs="Arial"/>
          <w:color w:val="000000" w:themeColor="text1"/>
          <w:sz w:val="24"/>
          <w:szCs w:val="24"/>
        </w:rPr>
        <w:t>Diante disso, o</w:t>
      </w:r>
      <w:r w:rsidR="00B94D8E">
        <w:rPr>
          <w:rFonts w:ascii="Arial" w:hAnsi="Arial" w:cs="Arial"/>
          <w:color w:val="000000" w:themeColor="text1"/>
          <w:sz w:val="24"/>
          <w:szCs w:val="24"/>
        </w:rPr>
        <w:t xml:space="preserve"> ProU</w:t>
      </w:r>
      <w:r w:rsidR="007E056B">
        <w:rPr>
          <w:rFonts w:ascii="Arial" w:hAnsi="Arial" w:cs="Arial"/>
          <w:color w:val="000000" w:themeColor="text1"/>
          <w:sz w:val="24"/>
          <w:szCs w:val="24"/>
        </w:rPr>
        <w:t>ni</w:t>
      </w:r>
      <w:r w:rsidR="006B10E5">
        <w:rPr>
          <w:rFonts w:ascii="Arial" w:hAnsi="Arial" w:cs="Arial"/>
          <w:color w:val="000000" w:themeColor="text1"/>
          <w:sz w:val="24"/>
          <w:szCs w:val="24"/>
        </w:rPr>
        <w:t xml:space="preserve"> </w:t>
      </w:r>
      <w:r w:rsidR="006763B5" w:rsidRPr="00252E3E">
        <w:rPr>
          <w:rFonts w:ascii="Arial" w:hAnsi="Arial" w:cs="Arial"/>
          <w:color w:val="000000" w:themeColor="text1"/>
          <w:sz w:val="24"/>
          <w:szCs w:val="24"/>
        </w:rPr>
        <w:t>oferece isenções fiscais</w:t>
      </w:r>
      <w:r w:rsidR="006763B5" w:rsidRPr="00252E3E">
        <w:rPr>
          <w:rStyle w:val="Refdenotaderodap"/>
          <w:rFonts w:ascii="Arial" w:hAnsi="Arial" w:cs="Arial"/>
          <w:color w:val="000000" w:themeColor="text1"/>
          <w:sz w:val="24"/>
          <w:szCs w:val="24"/>
        </w:rPr>
        <w:footnoteReference w:id="3"/>
      </w:r>
      <w:r w:rsidR="006763B5" w:rsidRPr="00252E3E">
        <w:rPr>
          <w:rFonts w:ascii="Arial" w:hAnsi="Arial" w:cs="Arial"/>
          <w:color w:val="000000" w:themeColor="text1"/>
          <w:sz w:val="24"/>
          <w:szCs w:val="24"/>
        </w:rPr>
        <w:t xml:space="preserve"> à</w:t>
      </w:r>
      <w:r w:rsidR="009451B6" w:rsidRPr="00252E3E">
        <w:rPr>
          <w:rFonts w:ascii="Arial" w:hAnsi="Arial" w:cs="Arial"/>
          <w:color w:val="000000" w:themeColor="text1"/>
          <w:sz w:val="24"/>
          <w:szCs w:val="24"/>
        </w:rPr>
        <w:t>s Instituições de Ensino Superior</w:t>
      </w:r>
      <w:r w:rsidR="006B10E5">
        <w:rPr>
          <w:rFonts w:ascii="Arial" w:hAnsi="Arial" w:cs="Arial"/>
          <w:color w:val="000000" w:themeColor="text1"/>
          <w:sz w:val="24"/>
          <w:szCs w:val="24"/>
        </w:rPr>
        <w:t>es</w:t>
      </w:r>
      <w:r w:rsidR="00B15887">
        <w:rPr>
          <w:rFonts w:ascii="Arial" w:hAnsi="Arial" w:cs="Arial"/>
          <w:color w:val="000000" w:themeColor="text1"/>
          <w:sz w:val="24"/>
          <w:szCs w:val="24"/>
        </w:rPr>
        <w:t xml:space="preserve"> (IES)</w:t>
      </w:r>
      <w:r w:rsidR="006B10E5">
        <w:rPr>
          <w:rFonts w:ascii="Arial" w:hAnsi="Arial" w:cs="Arial"/>
          <w:color w:val="000000" w:themeColor="text1"/>
          <w:sz w:val="24"/>
          <w:szCs w:val="24"/>
        </w:rPr>
        <w:t xml:space="preserve"> </w:t>
      </w:r>
      <w:r w:rsidR="00B15887">
        <w:rPr>
          <w:rFonts w:ascii="Arial" w:hAnsi="Arial" w:cs="Arial"/>
          <w:color w:val="000000" w:themeColor="text1"/>
          <w:sz w:val="24"/>
          <w:szCs w:val="24"/>
        </w:rPr>
        <w:t>no setor privado</w:t>
      </w:r>
      <w:r w:rsidR="009451B6" w:rsidRPr="00252E3E">
        <w:rPr>
          <w:rFonts w:ascii="Arial" w:hAnsi="Arial" w:cs="Arial"/>
          <w:color w:val="000000" w:themeColor="text1"/>
          <w:sz w:val="24"/>
          <w:szCs w:val="24"/>
        </w:rPr>
        <w:t xml:space="preserve"> que, em contrapartida</w:t>
      </w:r>
      <w:r w:rsidR="00B15887">
        <w:rPr>
          <w:rFonts w:ascii="Arial" w:hAnsi="Arial" w:cs="Arial"/>
          <w:color w:val="000000" w:themeColor="text1"/>
          <w:sz w:val="24"/>
          <w:szCs w:val="24"/>
        </w:rPr>
        <w:t>,</w:t>
      </w:r>
      <w:r w:rsidR="009451B6" w:rsidRPr="00252E3E">
        <w:rPr>
          <w:rFonts w:ascii="Arial" w:hAnsi="Arial" w:cs="Arial"/>
          <w:color w:val="000000" w:themeColor="text1"/>
          <w:sz w:val="24"/>
          <w:szCs w:val="24"/>
        </w:rPr>
        <w:t xml:space="preserve"> oferecem bolsas de gratuidade nos cursos superiores de graduação e </w:t>
      </w:r>
      <w:r w:rsidR="006B10E5">
        <w:rPr>
          <w:rFonts w:ascii="Arial" w:hAnsi="Arial" w:cs="Arial"/>
          <w:color w:val="000000" w:themeColor="text1"/>
          <w:sz w:val="24"/>
          <w:szCs w:val="24"/>
        </w:rPr>
        <w:t>sequ</w:t>
      </w:r>
      <w:r w:rsidR="006B10E5" w:rsidRPr="00252E3E">
        <w:rPr>
          <w:rFonts w:ascii="Arial" w:hAnsi="Arial" w:cs="Arial"/>
          <w:color w:val="000000" w:themeColor="text1"/>
          <w:sz w:val="24"/>
          <w:szCs w:val="24"/>
        </w:rPr>
        <w:t>ência</w:t>
      </w:r>
      <w:r w:rsidR="009451B6" w:rsidRPr="00252E3E">
        <w:rPr>
          <w:rFonts w:ascii="Arial" w:hAnsi="Arial" w:cs="Arial"/>
          <w:color w:val="000000" w:themeColor="text1"/>
          <w:sz w:val="24"/>
          <w:szCs w:val="24"/>
        </w:rPr>
        <w:t xml:space="preserve"> de formaç</w:t>
      </w:r>
      <w:r w:rsidR="006810C9" w:rsidRPr="00252E3E">
        <w:rPr>
          <w:rFonts w:ascii="Arial" w:hAnsi="Arial" w:cs="Arial"/>
          <w:color w:val="000000" w:themeColor="text1"/>
          <w:sz w:val="24"/>
          <w:szCs w:val="24"/>
        </w:rPr>
        <w:t xml:space="preserve">ão especifica </w:t>
      </w:r>
      <w:r w:rsidR="006763B5" w:rsidRPr="00252E3E">
        <w:rPr>
          <w:rFonts w:ascii="Arial" w:hAnsi="Arial" w:cs="Arial"/>
          <w:color w:val="000000" w:themeColor="text1"/>
          <w:sz w:val="24"/>
          <w:szCs w:val="24"/>
        </w:rPr>
        <w:t>a uma parte da população brasileira (BRASIL, 2018). Logo, a</w:t>
      </w:r>
      <w:r w:rsidR="00FC09CD" w:rsidRPr="00252E3E">
        <w:rPr>
          <w:rFonts w:ascii="Arial" w:hAnsi="Arial" w:cs="Arial"/>
          <w:color w:val="000000" w:themeColor="text1"/>
          <w:sz w:val="24"/>
          <w:szCs w:val="24"/>
        </w:rPr>
        <w:t xml:space="preserve"> ló</w:t>
      </w:r>
      <w:r w:rsidR="000F207F" w:rsidRPr="00252E3E">
        <w:rPr>
          <w:rFonts w:ascii="Arial" w:hAnsi="Arial" w:cs="Arial"/>
          <w:color w:val="000000" w:themeColor="text1"/>
          <w:sz w:val="24"/>
          <w:szCs w:val="24"/>
        </w:rPr>
        <w:t xml:space="preserve">gica </w:t>
      </w:r>
      <w:r w:rsidR="006763B5" w:rsidRPr="00252E3E">
        <w:rPr>
          <w:rFonts w:ascii="Arial" w:hAnsi="Arial" w:cs="Arial"/>
          <w:color w:val="000000" w:themeColor="text1"/>
          <w:sz w:val="24"/>
          <w:szCs w:val="24"/>
        </w:rPr>
        <w:t xml:space="preserve">do programa é expandir o acesso ao ensino superior fazendo que </w:t>
      </w:r>
      <w:r w:rsidR="000F207F" w:rsidRPr="00252E3E">
        <w:rPr>
          <w:rFonts w:ascii="Arial" w:hAnsi="Arial" w:cs="Arial"/>
          <w:color w:val="000000" w:themeColor="text1"/>
          <w:sz w:val="24"/>
          <w:szCs w:val="24"/>
        </w:rPr>
        <w:t>as instituiçõe</w:t>
      </w:r>
      <w:r w:rsidR="006B10E5">
        <w:rPr>
          <w:rFonts w:ascii="Arial" w:hAnsi="Arial" w:cs="Arial"/>
          <w:color w:val="000000" w:themeColor="text1"/>
          <w:sz w:val="24"/>
          <w:szCs w:val="24"/>
        </w:rPr>
        <w:t>s</w:t>
      </w:r>
      <w:r w:rsidR="00FC09CD" w:rsidRPr="00252E3E">
        <w:rPr>
          <w:rFonts w:ascii="Arial" w:hAnsi="Arial" w:cs="Arial"/>
          <w:color w:val="000000" w:themeColor="text1"/>
          <w:sz w:val="24"/>
          <w:szCs w:val="24"/>
        </w:rPr>
        <w:t xml:space="preserve"> aceit</w:t>
      </w:r>
      <w:r w:rsidR="006763B5" w:rsidRPr="00252E3E">
        <w:rPr>
          <w:rFonts w:ascii="Arial" w:hAnsi="Arial" w:cs="Arial"/>
          <w:color w:val="000000" w:themeColor="text1"/>
          <w:sz w:val="24"/>
          <w:szCs w:val="24"/>
        </w:rPr>
        <w:t>e</w:t>
      </w:r>
      <w:r w:rsidR="00FC09CD" w:rsidRPr="00252E3E">
        <w:rPr>
          <w:rFonts w:ascii="Arial" w:hAnsi="Arial" w:cs="Arial"/>
          <w:color w:val="000000" w:themeColor="text1"/>
          <w:sz w:val="24"/>
          <w:szCs w:val="24"/>
        </w:rPr>
        <w:t>m o P</w:t>
      </w:r>
      <w:r w:rsidR="00B94D8E">
        <w:rPr>
          <w:rFonts w:ascii="Arial" w:hAnsi="Arial" w:cs="Arial"/>
          <w:color w:val="000000" w:themeColor="text1"/>
          <w:sz w:val="24"/>
          <w:szCs w:val="24"/>
        </w:rPr>
        <w:t>roU</w:t>
      </w:r>
      <w:r w:rsidR="007E056B">
        <w:rPr>
          <w:rFonts w:ascii="Arial" w:hAnsi="Arial" w:cs="Arial"/>
          <w:color w:val="000000" w:themeColor="text1"/>
          <w:sz w:val="24"/>
          <w:szCs w:val="24"/>
        </w:rPr>
        <w:t>ni</w:t>
      </w:r>
      <w:r w:rsidR="000F207F" w:rsidRPr="00252E3E">
        <w:rPr>
          <w:rFonts w:ascii="Arial" w:hAnsi="Arial" w:cs="Arial"/>
          <w:color w:val="000000" w:themeColor="text1"/>
          <w:sz w:val="24"/>
          <w:szCs w:val="24"/>
        </w:rPr>
        <w:t xml:space="preserve"> ao mesmo tempo disponibiliz</w:t>
      </w:r>
      <w:r w:rsidR="006763B5" w:rsidRPr="00252E3E">
        <w:rPr>
          <w:rFonts w:ascii="Arial" w:hAnsi="Arial" w:cs="Arial"/>
          <w:color w:val="000000" w:themeColor="text1"/>
          <w:sz w:val="24"/>
          <w:szCs w:val="24"/>
        </w:rPr>
        <w:t>em</w:t>
      </w:r>
      <w:r w:rsidR="000F207F" w:rsidRPr="00252E3E">
        <w:rPr>
          <w:rFonts w:ascii="Arial" w:hAnsi="Arial" w:cs="Arial"/>
          <w:color w:val="000000" w:themeColor="text1"/>
          <w:sz w:val="24"/>
          <w:szCs w:val="24"/>
        </w:rPr>
        <w:t xml:space="preserve"> vagas</w:t>
      </w:r>
      <w:r w:rsidR="00B15887">
        <w:rPr>
          <w:rFonts w:ascii="Arial" w:hAnsi="Arial" w:cs="Arial"/>
          <w:color w:val="000000" w:themeColor="text1"/>
          <w:sz w:val="24"/>
          <w:szCs w:val="24"/>
        </w:rPr>
        <w:t>,</w:t>
      </w:r>
      <w:r w:rsidR="000F207F" w:rsidRPr="00252E3E">
        <w:rPr>
          <w:rFonts w:ascii="Arial" w:hAnsi="Arial" w:cs="Arial"/>
          <w:color w:val="000000" w:themeColor="text1"/>
          <w:sz w:val="24"/>
          <w:szCs w:val="24"/>
        </w:rPr>
        <w:t xml:space="preserve"> para quem se esc</w:t>
      </w:r>
      <w:r w:rsidR="006B10E5">
        <w:rPr>
          <w:rFonts w:ascii="Arial" w:hAnsi="Arial" w:cs="Arial"/>
          <w:color w:val="000000" w:themeColor="text1"/>
          <w:sz w:val="24"/>
          <w:szCs w:val="24"/>
        </w:rPr>
        <w:t>rev</w:t>
      </w:r>
      <w:r w:rsidR="006763B5" w:rsidRPr="00252E3E">
        <w:rPr>
          <w:rFonts w:ascii="Arial" w:hAnsi="Arial" w:cs="Arial"/>
          <w:color w:val="000000" w:themeColor="text1"/>
          <w:sz w:val="24"/>
          <w:szCs w:val="24"/>
        </w:rPr>
        <w:t>e</w:t>
      </w:r>
      <w:r w:rsidR="00B15887">
        <w:rPr>
          <w:rFonts w:ascii="Arial" w:hAnsi="Arial" w:cs="Arial"/>
          <w:color w:val="000000" w:themeColor="text1"/>
          <w:sz w:val="24"/>
          <w:szCs w:val="24"/>
        </w:rPr>
        <w:t>, como resultante</w:t>
      </w:r>
      <w:r w:rsidR="005C17DC" w:rsidRPr="00252E3E">
        <w:rPr>
          <w:rFonts w:ascii="Arial" w:hAnsi="Arial" w:cs="Arial"/>
          <w:color w:val="000000" w:themeColor="text1"/>
          <w:sz w:val="24"/>
          <w:szCs w:val="24"/>
        </w:rPr>
        <w:t xml:space="preserve">, </w:t>
      </w:r>
      <w:r w:rsidR="00B15887">
        <w:rPr>
          <w:rFonts w:ascii="Arial" w:hAnsi="Arial" w:cs="Arial"/>
          <w:color w:val="000000" w:themeColor="text1"/>
          <w:sz w:val="24"/>
          <w:szCs w:val="24"/>
        </w:rPr>
        <w:t>a</w:t>
      </w:r>
      <w:r w:rsidR="006763B5" w:rsidRPr="00252E3E">
        <w:rPr>
          <w:rFonts w:ascii="Arial" w:hAnsi="Arial" w:cs="Arial"/>
          <w:color w:val="000000" w:themeColor="text1"/>
          <w:sz w:val="24"/>
          <w:szCs w:val="24"/>
        </w:rPr>
        <w:t xml:space="preserve">s IES </w:t>
      </w:r>
      <w:r w:rsidR="005C17DC" w:rsidRPr="00252E3E">
        <w:rPr>
          <w:rFonts w:ascii="Arial" w:hAnsi="Arial" w:cs="Arial"/>
          <w:color w:val="000000" w:themeColor="text1"/>
          <w:sz w:val="24"/>
          <w:szCs w:val="24"/>
        </w:rPr>
        <w:t>recebe</w:t>
      </w:r>
      <w:r w:rsidR="006763B5" w:rsidRPr="00252E3E">
        <w:rPr>
          <w:rFonts w:ascii="Arial" w:hAnsi="Arial" w:cs="Arial"/>
          <w:color w:val="000000" w:themeColor="text1"/>
          <w:sz w:val="24"/>
          <w:szCs w:val="24"/>
        </w:rPr>
        <w:t>m</w:t>
      </w:r>
      <w:r w:rsidR="005C17DC" w:rsidRPr="00252E3E">
        <w:rPr>
          <w:rFonts w:ascii="Arial" w:hAnsi="Arial" w:cs="Arial"/>
          <w:color w:val="000000" w:themeColor="text1"/>
          <w:sz w:val="24"/>
          <w:szCs w:val="24"/>
        </w:rPr>
        <w:t xml:space="preserve"> o abatimento no valor a ser recolhido como imposto</w:t>
      </w:r>
      <w:r w:rsidR="006763B5" w:rsidRPr="00252E3E">
        <w:rPr>
          <w:rFonts w:ascii="Arial" w:hAnsi="Arial" w:cs="Arial"/>
          <w:color w:val="000000" w:themeColor="text1"/>
          <w:sz w:val="24"/>
          <w:szCs w:val="24"/>
        </w:rPr>
        <w:t>s</w:t>
      </w:r>
      <w:r w:rsidR="005C17DC" w:rsidRPr="00252E3E">
        <w:rPr>
          <w:rFonts w:ascii="Arial" w:hAnsi="Arial" w:cs="Arial"/>
          <w:color w:val="000000" w:themeColor="text1"/>
          <w:sz w:val="24"/>
          <w:szCs w:val="24"/>
        </w:rPr>
        <w:t xml:space="preserve"> federais.</w:t>
      </w:r>
    </w:p>
    <w:p w:rsidR="006763B5" w:rsidRPr="00252E3E" w:rsidRDefault="006763B5" w:rsidP="003B53A0">
      <w:pPr>
        <w:spacing w:line="360" w:lineRule="auto"/>
        <w:ind w:firstLine="709"/>
        <w:rPr>
          <w:rFonts w:ascii="Arial" w:hAnsi="Arial" w:cs="Arial"/>
          <w:color w:val="000000" w:themeColor="text1"/>
          <w:sz w:val="24"/>
          <w:szCs w:val="24"/>
        </w:rPr>
      </w:pPr>
      <w:r w:rsidRPr="00252E3E">
        <w:rPr>
          <w:rFonts w:ascii="Arial" w:hAnsi="Arial" w:cs="Arial"/>
          <w:color w:val="000000" w:themeColor="text1"/>
          <w:sz w:val="24"/>
          <w:szCs w:val="24"/>
        </w:rPr>
        <w:t>Por conta disso, justifica-se a necessidade de pesquisa sobre a temática e ainda, ressaltamos é necessário estar atento às proposições de diversas políticas</w:t>
      </w:r>
      <w:r w:rsidR="0007750C" w:rsidRPr="00252E3E">
        <w:rPr>
          <w:rFonts w:ascii="Arial" w:hAnsi="Arial" w:cs="Arial"/>
          <w:color w:val="000000" w:themeColor="text1"/>
          <w:sz w:val="24"/>
          <w:szCs w:val="24"/>
        </w:rPr>
        <w:t>, especialmente para a formação dos jovens brasileiros</w:t>
      </w:r>
      <w:r w:rsidRPr="00252E3E">
        <w:rPr>
          <w:rFonts w:ascii="Arial" w:hAnsi="Arial" w:cs="Arial"/>
          <w:color w:val="000000" w:themeColor="text1"/>
          <w:sz w:val="24"/>
          <w:szCs w:val="24"/>
        </w:rPr>
        <w:t xml:space="preserve">. </w:t>
      </w:r>
      <w:r w:rsidRPr="00252E3E">
        <w:rPr>
          <w:rFonts w:ascii="Arial" w:hAnsi="Arial" w:cs="Arial"/>
          <w:bCs/>
          <w:color w:val="000000" w:themeColor="text1"/>
          <w:sz w:val="24"/>
          <w:szCs w:val="24"/>
        </w:rPr>
        <w:t xml:space="preserve">Desse modo, a pesquisa caracteriza-se como documental, justamente, para compreender </w:t>
      </w:r>
      <w:r w:rsidR="007E056B">
        <w:rPr>
          <w:rFonts w:ascii="Arial" w:hAnsi="Arial" w:cs="Arial"/>
          <w:bCs/>
          <w:color w:val="000000" w:themeColor="text1"/>
          <w:sz w:val="24"/>
          <w:szCs w:val="24"/>
        </w:rPr>
        <w:t>o processo pr</w:t>
      </w:r>
      <w:r w:rsidR="00B94D8E">
        <w:rPr>
          <w:rFonts w:ascii="Arial" w:hAnsi="Arial" w:cs="Arial"/>
          <w:bCs/>
          <w:color w:val="000000" w:themeColor="text1"/>
          <w:sz w:val="24"/>
          <w:szCs w:val="24"/>
        </w:rPr>
        <w:t>omovido pelo ProU</w:t>
      </w:r>
      <w:r w:rsidR="007E056B">
        <w:rPr>
          <w:rFonts w:ascii="Arial" w:hAnsi="Arial" w:cs="Arial"/>
          <w:bCs/>
          <w:color w:val="000000" w:themeColor="text1"/>
          <w:sz w:val="24"/>
          <w:szCs w:val="24"/>
        </w:rPr>
        <w:t>ni</w:t>
      </w:r>
      <w:r w:rsidRPr="00252E3E">
        <w:rPr>
          <w:rFonts w:ascii="Arial" w:hAnsi="Arial" w:cs="Arial"/>
          <w:bCs/>
          <w:color w:val="000000" w:themeColor="text1"/>
          <w:sz w:val="24"/>
          <w:szCs w:val="24"/>
        </w:rPr>
        <w:t xml:space="preserve"> via documentos oficiais</w:t>
      </w:r>
      <w:r w:rsidR="0007750C" w:rsidRPr="00252E3E">
        <w:rPr>
          <w:rFonts w:ascii="Arial" w:hAnsi="Arial" w:cs="Arial"/>
          <w:bCs/>
          <w:color w:val="000000" w:themeColor="text1"/>
          <w:sz w:val="24"/>
          <w:szCs w:val="24"/>
        </w:rPr>
        <w:t xml:space="preserve">. Considerando que a relação entre a juventude e as políticas públicas, dizemos que a participação destes na discussão, promoção e efetivação das políticas </w:t>
      </w:r>
      <w:r w:rsidR="00251E53" w:rsidRPr="00252E3E">
        <w:rPr>
          <w:rFonts w:ascii="Arial" w:hAnsi="Arial" w:cs="Arial"/>
          <w:bCs/>
          <w:color w:val="000000" w:themeColor="text1"/>
          <w:sz w:val="24"/>
          <w:szCs w:val="24"/>
        </w:rPr>
        <w:t>é</w:t>
      </w:r>
      <w:r w:rsidR="0007750C" w:rsidRPr="00252E3E">
        <w:rPr>
          <w:rFonts w:ascii="Arial" w:hAnsi="Arial" w:cs="Arial"/>
          <w:bCs/>
          <w:color w:val="000000" w:themeColor="text1"/>
          <w:sz w:val="24"/>
          <w:szCs w:val="24"/>
        </w:rPr>
        <w:t xml:space="preserve"> </w:t>
      </w:r>
      <w:r w:rsidR="00251E53" w:rsidRPr="00252E3E">
        <w:rPr>
          <w:rFonts w:ascii="Arial" w:hAnsi="Arial" w:cs="Arial"/>
          <w:bCs/>
          <w:color w:val="000000" w:themeColor="text1"/>
          <w:sz w:val="24"/>
          <w:szCs w:val="24"/>
        </w:rPr>
        <w:t>importante</w:t>
      </w:r>
      <w:r w:rsidR="006B10E5">
        <w:rPr>
          <w:rFonts w:ascii="Arial" w:hAnsi="Arial" w:cs="Arial"/>
          <w:bCs/>
          <w:color w:val="000000" w:themeColor="text1"/>
          <w:sz w:val="24"/>
          <w:szCs w:val="24"/>
        </w:rPr>
        <w:t xml:space="preserve"> </w:t>
      </w:r>
      <w:r w:rsidR="0007750C" w:rsidRPr="00252E3E">
        <w:rPr>
          <w:rFonts w:ascii="Arial" w:hAnsi="Arial" w:cs="Arial"/>
          <w:bCs/>
          <w:color w:val="000000" w:themeColor="text1"/>
          <w:sz w:val="24"/>
          <w:szCs w:val="24"/>
        </w:rPr>
        <w:t xml:space="preserve">para </w:t>
      </w:r>
      <w:r w:rsidR="00B15887">
        <w:rPr>
          <w:rFonts w:ascii="Arial" w:hAnsi="Arial" w:cs="Arial"/>
          <w:bCs/>
          <w:color w:val="000000" w:themeColor="text1"/>
          <w:sz w:val="24"/>
          <w:szCs w:val="24"/>
        </w:rPr>
        <w:t xml:space="preserve">despertar </w:t>
      </w:r>
      <w:r w:rsidR="0007750C" w:rsidRPr="00252E3E">
        <w:rPr>
          <w:rFonts w:ascii="Arial" w:hAnsi="Arial" w:cs="Arial"/>
          <w:bCs/>
          <w:color w:val="000000" w:themeColor="text1"/>
          <w:sz w:val="24"/>
          <w:szCs w:val="24"/>
        </w:rPr>
        <w:t xml:space="preserve">o </w:t>
      </w:r>
      <w:r w:rsidRPr="00252E3E">
        <w:rPr>
          <w:rFonts w:ascii="Arial" w:hAnsi="Arial" w:cs="Arial"/>
          <w:bCs/>
          <w:color w:val="000000" w:themeColor="text1"/>
          <w:sz w:val="24"/>
          <w:szCs w:val="24"/>
        </w:rPr>
        <w:t xml:space="preserve">pensamento crítico e </w:t>
      </w:r>
      <w:r w:rsidR="0007750C" w:rsidRPr="00252E3E">
        <w:rPr>
          <w:rFonts w:ascii="Arial" w:hAnsi="Arial" w:cs="Arial"/>
          <w:bCs/>
          <w:color w:val="000000" w:themeColor="text1"/>
          <w:sz w:val="24"/>
          <w:szCs w:val="24"/>
        </w:rPr>
        <w:t xml:space="preserve">para uma possível </w:t>
      </w:r>
      <w:r w:rsidRPr="00252E3E">
        <w:rPr>
          <w:rFonts w:ascii="Arial" w:hAnsi="Arial" w:cs="Arial"/>
          <w:bCs/>
          <w:color w:val="000000" w:themeColor="text1"/>
          <w:sz w:val="24"/>
          <w:szCs w:val="24"/>
        </w:rPr>
        <w:t>democr</w:t>
      </w:r>
      <w:r w:rsidR="00B15887">
        <w:rPr>
          <w:rFonts w:ascii="Arial" w:hAnsi="Arial" w:cs="Arial"/>
          <w:bCs/>
          <w:color w:val="000000" w:themeColor="text1"/>
          <w:sz w:val="24"/>
          <w:szCs w:val="24"/>
        </w:rPr>
        <w:t>atização d</w:t>
      </w:r>
      <w:r w:rsidR="0007750C" w:rsidRPr="00252E3E">
        <w:rPr>
          <w:rFonts w:ascii="Arial" w:hAnsi="Arial" w:cs="Arial"/>
          <w:bCs/>
          <w:color w:val="000000" w:themeColor="text1"/>
          <w:sz w:val="24"/>
          <w:szCs w:val="24"/>
        </w:rPr>
        <w:t>a educação superior</w:t>
      </w:r>
      <w:r w:rsidRPr="00252E3E">
        <w:rPr>
          <w:rFonts w:ascii="Arial" w:hAnsi="Arial" w:cs="Arial"/>
          <w:bCs/>
          <w:color w:val="000000" w:themeColor="text1"/>
          <w:sz w:val="24"/>
          <w:szCs w:val="24"/>
        </w:rPr>
        <w:t xml:space="preserve">. </w:t>
      </w:r>
    </w:p>
    <w:p w:rsidR="00465AFB" w:rsidRPr="00252E3E" w:rsidRDefault="0007750C" w:rsidP="003B53A0">
      <w:pPr>
        <w:spacing w:line="360" w:lineRule="auto"/>
        <w:ind w:firstLine="709"/>
        <w:rPr>
          <w:rFonts w:ascii="Arial" w:hAnsi="Arial" w:cs="Arial"/>
          <w:bCs/>
          <w:color w:val="000000" w:themeColor="text1"/>
          <w:sz w:val="24"/>
          <w:szCs w:val="24"/>
        </w:rPr>
      </w:pPr>
      <w:r w:rsidRPr="00252E3E">
        <w:rPr>
          <w:rFonts w:ascii="Arial" w:hAnsi="Arial" w:cs="Arial"/>
          <w:bCs/>
          <w:color w:val="000000" w:themeColor="text1"/>
          <w:sz w:val="24"/>
          <w:szCs w:val="24"/>
        </w:rPr>
        <w:t>Desse modo, faremos uma pesquisa de</w:t>
      </w:r>
      <w:r w:rsidR="00080F78" w:rsidRPr="00252E3E">
        <w:rPr>
          <w:rFonts w:ascii="Arial" w:hAnsi="Arial" w:cs="Arial"/>
          <w:bCs/>
          <w:color w:val="000000" w:themeColor="text1"/>
          <w:sz w:val="24"/>
          <w:szCs w:val="24"/>
        </w:rPr>
        <w:t xml:space="preserve"> abordage</w:t>
      </w:r>
      <w:r w:rsidR="00B15887">
        <w:rPr>
          <w:rFonts w:ascii="Arial" w:hAnsi="Arial" w:cs="Arial"/>
          <w:bCs/>
          <w:color w:val="000000" w:themeColor="text1"/>
          <w:sz w:val="24"/>
          <w:szCs w:val="24"/>
        </w:rPr>
        <w:t>m qualitativa, pois os aspectos</w:t>
      </w:r>
      <w:r w:rsidR="00B94D8E">
        <w:rPr>
          <w:rFonts w:ascii="Arial" w:hAnsi="Arial" w:cs="Arial"/>
          <w:bCs/>
          <w:color w:val="000000" w:themeColor="text1"/>
          <w:sz w:val="24"/>
          <w:szCs w:val="24"/>
        </w:rPr>
        <w:t xml:space="preserve"> considerados se v</w:t>
      </w:r>
      <w:r w:rsidR="00080F78" w:rsidRPr="00252E3E">
        <w:rPr>
          <w:rFonts w:ascii="Arial" w:hAnsi="Arial" w:cs="Arial"/>
          <w:bCs/>
          <w:color w:val="000000" w:themeColor="text1"/>
          <w:sz w:val="24"/>
          <w:szCs w:val="24"/>
        </w:rPr>
        <w:t>olta</w:t>
      </w:r>
      <w:r w:rsidR="00C82293">
        <w:rPr>
          <w:rFonts w:ascii="Arial" w:hAnsi="Arial" w:cs="Arial"/>
          <w:bCs/>
          <w:color w:val="000000" w:themeColor="text1"/>
          <w:sz w:val="24"/>
          <w:szCs w:val="24"/>
        </w:rPr>
        <w:t>m</w:t>
      </w:r>
      <w:r w:rsidR="00536723" w:rsidRPr="00252E3E">
        <w:rPr>
          <w:rFonts w:ascii="Arial" w:hAnsi="Arial" w:cs="Arial"/>
          <w:bCs/>
          <w:color w:val="000000" w:themeColor="text1"/>
          <w:sz w:val="24"/>
          <w:szCs w:val="24"/>
        </w:rPr>
        <w:t xml:space="preserve"> para </w:t>
      </w:r>
      <w:r w:rsidRPr="00252E3E">
        <w:rPr>
          <w:rFonts w:ascii="Arial" w:hAnsi="Arial" w:cs="Arial"/>
          <w:bCs/>
          <w:color w:val="000000" w:themeColor="text1"/>
          <w:sz w:val="24"/>
          <w:szCs w:val="24"/>
        </w:rPr>
        <w:t>análise d</w:t>
      </w:r>
      <w:r w:rsidR="00536723" w:rsidRPr="00252E3E">
        <w:rPr>
          <w:rFonts w:ascii="Arial" w:hAnsi="Arial" w:cs="Arial"/>
          <w:bCs/>
          <w:color w:val="000000" w:themeColor="text1"/>
          <w:sz w:val="24"/>
          <w:szCs w:val="24"/>
        </w:rPr>
        <w:t>as</w:t>
      </w:r>
      <w:r w:rsidR="00080F78" w:rsidRPr="00252E3E">
        <w:rPr>
          <w:rFonts w:ascii="Arial" w:hAnsi="Arial" w:cs="Arial"/>
          <w:bCs/>
          <w:color w:val="000000" w:themeColor="text1"/>
          <w:sz w:val="24"/>
          <w:szCs w:val="24"/>
        </w:rPr>
        <w:t xml:space="preserve"> questões que estão sendo estudados ao longo do processo</w:t>
      </w:r>
      <w:r w:rsidRPr="00252E3E">
        <w:rPr>
          <w:rFonts w:ascii="Arial" w:hAnsi="Arial" w:cs="Arial"/>
          <w:bCs/>
          <w:color w:val="000000" w:themeColor="text1"/>
          <w:sz w:val="24"/>
          <w:szCs w:val="24"/>
        </w:rPr>
        <w:t xml:space="preserve"> e que não se t</w:t>
      </w:r>
      <w:r w:rsidR="00B15887">
        <w:rPr>
          <w:rFonts w:ascii="Arial" w:hAnsi="Arial" w:cs="Arial"/>
          <w:bCs/>
          <w:color w:val="000000" w:themeColor="text1"/>
          <w:sz w:val="24"/>
          <w:szCs w:val="24"/>
        </w:rPr>
        <w:t xml:space="preserve">iveram a </w:t>
      </w:r>
      <w:r w:rsidR="00D90F86">
        <w:rPr>
          <w:rFonts w:ascii="Arial" w:hAnsi="Arial" w:cs="Arial"/>
          <w:bCs/>
          <w:color w:val="000000" w:themeColor="text1"/>
          <w:sz w:val="24"/>
          <w:szCs w:val="24"/>
        </w:rPr>
        <w:t xml:space="preserve">intenção de apenas </w:t>
      </w:r>
      <w:r w:rsidR="006B10E5">
        <w:rPr>
          <w:rFonts w:ascii="Arial" w:hAnsi="Arial" w:cs="Arial"/>
          <w:bCs/>
          <w:color w:val="000000" w:themeColor="text1"/>
          <w:sz w:val="24"/>
          <w:szCs w:val="24"/>
        </w:rPr>
        <w:t>descrevê-las</w:t>
      </w:r>
      <w:r w:rsidR="00B15887">
        <w:rPr>
          <w:rFonts w:ascii="Arial" w:hAnsi="Arial" w:cs="Arial"/>
          <w:bCs/>
          <w:color w:val="000000" w:themeColor="text1"/>
          <w:sz w:val="24"/>
          <w:szCs w:val="24"/>
        </w:rPr>
        <w:t>, mas analisá-las</w:t>
      </w:r>
      <w:r w:rsidRPr="00252E3E">
        <w:rPr>
          <w:rFonts w:ascii="Arial" w:hAnsi="Arial" w:cs="Arial"/>
          <w:bCs/>
          <w:color w:val="000000" w:themeColor="text1"/>
          <w:sz w:val="24"/>
          <w:szCs w:val="24"/>
        </w:rPr>
        <w:t>. S</w:t>
      </w:r>
      <w:r w:rsidR="00080F78" w:rsidRPr="00252E3E">
        <w:rPr>
          <w:rFonts w:ascii="Arial" w:hAnsi="Arial" w:cs="Arial"/>
          <w:bCs/>
          <w:color w:val="000000" w:themeColor="text1"/>
          <w:sz w:val="24"/>
          <w:szCs w:val="24"/>
        </w:rPr>
        <w:t xml:space="preserve">egundo </w:t>
      </w:r>
      <w:r w:rsidR="00080F78" w:rsidRPr="00252E3E">
        <w:rPr>
          <w:rFonts w:ascii="Arial" w:hAnsi="Arial" w:cs="Arial"/>
          <w:color w:val="000000" w:themeColor="text1"/>
          <w:sz w:val="24"/>
          <w:szCs w:val="24"/>
        </w:rPr>
        <w:t>Ludke e André (1986)</w:t>
      </w:r>
      <w:r w:rsidR="00080F78" w:rsidRPr="00252E3E">
        <w:rPr>
          <w:rFonts w:ascii="Arial" w:hAnsi="Arial" w:cs="Arial"/>
          <w:bCs/>
          <w:color w:val="000000" w:themeColor="text1"/>
          <w:sz w:val="24"/>
          <w:szCs w:val="24"/>
        </w:rPr>
        <w:t xml:space="preserve"> o objetivo central de uma pesquisa</w:t>
      </w:r>
      <w:r w:rsidRPr="00252E3E">
        <w:rPr>
          <w:rFonts w:ascii="Arial" w:hAnsi="Arial" w:cs="Arial"/>
          <w:bCs/>
          <w:color w:val="000000" w:themeColor="text1"/>
          <w:sz w:val="24"/>
          <w:szCs w:val="24"/>
        </w:rPr>
        <w:t xml:space="preserve"> qualitativa</w:t>
      </w:r>
      <w:r w:rsidR="00080F78" w:rsidRPr="00252E3E">
        <w:rPr>
          <w:rFonts w:ascii="Arial" w:hAnsi="Arial" w:cs="Arial"/>
          <w:bCs/>
          <w:color w:val="000000" w:themeColor="text1"/>
          <w:sz w:val="24"/>
          <w:szCs w:val="24"/>
        </w:rPr>
        <w:t xml:space="preserve"> é descobrir respostas para os problemas mediante emprego de métodos científicos.</w:t>
      </w:r>
      <w:r w:rsidR="00536723" w:rsidRPr="00252E3E">
        <w:rPr>
          <w:rFonts w:ascii="Arial" w:hAnsi="Arial" w:cs="Arial"/>
          <w:bCs/>
          <w:color w:val="000000" w:themeColor="text1"/>
          <w:sz w:val="24"/>
          <w:szCs w:val="24"/>
        </w:rPr>
        <w:t xml:space="preserve"> Dessa </w:t>
      </w:r>
      <w:r w:rsidR="006B10E5" w:rsidRPr="00252E3E">
        <w:rPr>
          <w:rFonts w:ascii="Arial" w:hAnsi="Arial" w:cs="Arial"/>
          <w:bCs/>
          <w:color w:val="000000" w:themeColor="text1"/>
          <w:sz w:val="24"/>
          <w:szCs w:val="24"/>
        </w:rPr>
        <w:t xml:space="preserve">forma, </w:t>
      </w:r>
      <w:r w:rsidR="00536723" w:rsidRPr="00252E3E">
        <w:rPr>
          <w:rFonts w:ascii="Arial" w:hAnsi="Arial" w:cs="Arial"/>
          <w:bCs/>
          <w:color w:val="000000" w:themeColor="text1"/>
          <w:sz w:val="24"/>
          <w:szCs w:val="24"/>
        </w:rPr>
        <w:t>p</w:t>
      </w:r>
      <w:r w:rsidR="00080F78" w:rsidRPr="00252E3E">
        <w:rPr>
          <w:rFonts w:ascii="Arial" w:hAnsi="Arial" w:cs="Arial"/>
          <w:bCs/>
          <w:color w:val="000000" w:themeColor="text1"/>
          <w:sz w:val="24"/>
          <w:szCs w:val="24"/>
        </w:rPr>
        <w:t xml:space="preserve">ara o desenvolvimento da pesquisa utilizaremos documentos </w:t>
      </w:r>
      <w:r w:rsidRPr="00252E3E">
        <w:rPr>
          <w:rFonts w:ascii="Arial" w:hAnsi="Arial" w:cs="Arial"/>
          <w:bCs/>
          <w:color w:val="000000" w:themeColor="text1"/>
          <w:sz w:val="24"/>
          <w:szCs w:val="24"/>
        </w:rPr>
        <w:t xml:space="preserve">oficiais que tratam da temática abordada. </w:t>
      </w:r>
    </w:p>
    <w:p w:rsidR="00CA0307" w:rsidRDefault="00CA0307" w:rsidP="00CA0307">
      <w:pPr>
        <w:spacing w:line="360" w:lineRule="auto"/>
        <w:ind w:firstLine="709"/>
        <w:rPr>
          <w:rFonts w:ascii="Arial" w:hAnsi="Arial" w:cs="Arial"/>
          <w:sz w:val="24"/>
          <w:szCs w:val="24"/>
          <w:shd w:val="clear" w:color="auto" w:fill="FFFFFF"/>
        </w:rPr>
      </w:pPr>
      <w:r w:rsidRPr="001A707F">
        <w:rPr>
          <w:rFonts w:ascii="Arial" w:hAnsi="Arial" w:cs="Arial"/>
          <w:bCs/>
          <w:sz w:val="24"/>
          <w:szCs w:val="24"/>
        </w:rPr>
        <w:t>Nesse conte</w:t>
      </w:r>
      <w:r w:rsidR="001A707F" w:rsidRPr="001A707F">
        <w:rPr>
          <w:rFonts w:ascii="Arial" w:hAnsi="Arial" w:cs="Arial"/>
          <w:bCs/>
          <w:sz w:val="24"/>
          <w:szCs w:val="24"/>
        </w:rPr>
        <w:t>xto, o primeiro capí</w:t>
      </w:r>
      <w:r w:rsidRPr="001A707F">
        <w:rPr>
          <w:rFonts w:ascii="Arial" w:hAnsi="Arial" w:cs="Arial"/>
          <w:bCs/>
          <w:sz w:val="24"/>
          <w:szCs w:val="24"/>
        </w:rPr>
        <w:t xml:space="preserve">tulo tratará sobre </w:t>
      </w:r>
      <w:r w:rsidR="006B10E5" w:rsidRPr="001A707F">
        <w:rPr>
          <w:rFonts w:ascii="Arial" w:hAnsi="Arial" w:cs="Arial"/>
          <w:bCs/>
          <w:sz w:val="24"/>
          <w:szCs w:val="24"/>
        </w:rPr>
        <w:t>as</w:t>
      </w:r>
      <w:r w:rsidR="006B10E5" w:rsidRPr="001A707F">
        <w:rPr>
          <w:rFonts w:ascii="Arial" w:hAnsi="Arial" w:cs="Arial"/>
          <w:sz w:val="24"/>
          <w:szCs w:val="24"/>
          <w:shd w:val="clear" w:color="auto" w:fill="FFFFFF"/>
        </w:rPr>
        <w:t xml:space="preserve"> políticas</w:t>
      </w:r>
      <w:r w:rsidR="001A707F" w:rsidRPr="001A707F">
        <w:rPr>
          <w:rFonts w:ascii="Arial" w:hAnsi="Arial" w:cs="Arial"/>
          <w:sz w:val="24"/>
          <w:szCs w:val="24"/>
          <w:shd w:val="clear" w:color="auto" w:fill="FFFFFF"/>
        </w:rPr>
        <w:t xml:space="preserve"> públicas </w:t>
      </w:r>
      <w:r w:rsidR="00B94D8E">
        <w:rPr>
          <w:rFonts w:ascii="Arial" w:hAnsi="Arial" w:cs="Arial"/>
          <w:sz w:val="24"/>
          <w:szCs w:val="24"/>
          <w:shd w:val="clear" w:color="auto" w:fill="FFFFFF"/>
        </w:rPr>
        <w:t>que envolvem o</w:t>
      </w:r>
      <w:r w:rsidR="001A707F" w:rsidRPr="001A707F">
        <w:rPr>
          <w:rFonts w:ascii="Arial" w:hAnsi="Arial" w:cs="Arial"/>
          <w:sz w:val="24"/>
          <w:szCs w:val="24"/>
          <w:shd w:val="clear" w:color="auto" w:fill="FFFFFF"/>
        </w:rPr>
        <w:t xml:space="preserve"> P</w:t>
      </w:r>
      <w:r w:rsidR="00B94D8E">
        <w:rPr>
          <w:rFonts w:ascii="Arial" w:hAnsi="Arial" w:cs="Arial"/>
          <w:sz w:val="24"/>
          <w:szCs w:val="24"/>
          <w:shd w:val="clear" w:color="auto" w:fill="FFFFFF"/>
        </w:rPr>
        <w:t>roU</w:t>
      </w:r>
      <w:r w:rsidRPr="001A707F">
        <w:rPr>
          <w:rFonts w:ascii="Arial" w:hAnsi="Arial" w:cs="Arial"/>
          <w:sz w:val="24"/>
          <w:szCs w:val="24"/>
          <w:shd w:val="clear" w:color="auto" w:fill="FFFFFF"/>
        </w:rPr>
        <w:t>ni</w:t>
      </w:r>
      <w:r w:rsidRPr="001A707F">
        <w:rPr>
          <w:rFonts w:ascii="Arial" w:hAnsi="Arial" w:cs="Arial"/>
          <w:bCs/>
          <w:sz w:val="24"/>
          <w:szCs w:val="24"/>
        </w:rPr>
        <w:t xml:space="preserve">, </w:t>
      </w:r>
      <w:r w:rsidR="00B94D8E">
        <w:rPr>
          <w:rFonts w:ascii="Arial" w:hAnsi="Arial" w:cs="Arial"/>
          <w:bCs/>
          <w:sz w:val="24"/>
          <w:szCs w:val="24"/>
        </w:rPr>
        <w:t>por isso, abordamos o</w:t>
      </w:r>
      <w:r w:rsidRPr="001A707F">
        <w:rPr>
          <w:rFonts w:ascii="Arial" w:hAnsi="Arial" w:cs="Arial"/>
          <w:bCs/>
          <w:sz w:val="24"/>
          <w:szCs w:val="24"/>
        </w:rPr>
        <w:t xml:space="preserve"> processo </w:t>
      </w:r>
      <w:r w:rsidR="00B94D8E">
        <w:rPr>
          <w:rFonts w:ascii="Arial" w:hAnsi="Arial" w:cs="Arial"/>
          <w:bCs/>
          <w:sz w:val="24"/>
          <w:szCs w:val="24"/>
        </w:rPr>
        <w:t xml:space="preserve">de constituição de uma </w:t>
      </w:r>
      <w:r w:rsidR="006B10E5" w:rsidRPr="001A707F">
        <w:rPr>
          <w:rFonts w:ascii="Arial" w:hAnsi="Arial" w:cs="Arial"/>
          <w:bCs/>
          <w:sz w:val="24"/>
          <w:szCs w:val="24"/>
        </w:rPr>
        <w:t>política</w:t>
      </w:r>
      <w:r w:rsidR="006B10E5">
        <w:rPr>
          <w:rFonts w:ascii="Arial" w:hAnsi="Arial" w:cs="Arial"/>
          <w:bCs/>
          <w:sz w:val="24"/>
          <w:szCs w:val="24"/>
        </w:rPr>
        <w:t xml:space="preserve"> pública</w:t>
      </w:r>
      <w:r w:rsidR="00B94D8E">
        <w:rPr>
          <w:rFonts w:ascii="Arial" w:hAnsi="Arial" w:cs="Arial"/>
          <w:bCs/>
          <w:sz w:val="24"/>
          <w:szCs w:val="24"/>
        </w:rPr>
        <w:t xml:space="preserve">. O </w:t>
      </w:r>
      <w:r w:rsidRPr="001A707F">
        <w:rPr>
          <w:rFonts w:ascii="Arial" w:hAnsi="Arial" w:cs="Arial"/>
          <w:bCs/>
          <w:sz w:val="24"/>
          <w:szCs w:val="24"/>
        </w:rPr>
        <w:t xml:space="preserve">segundo </w:t>
      </w:r>
      <w:r w:rsidR="00B94D8E">
        <w:rPr>
          <w:rFonts w:ascii="Arial" w:hAnsi="Arial" w:cs="Arial"/>
          <w:bCs/>
          <w:sz w:val="24"/>
          <w:szCs w:val="24"/>
        </w:rPr>
        <w:t xml:space="preserve">capítulo </w:t>
      </w:r>
      <w:r w:rsidRPr="001A707F">
        <w:rPr>
          <w:rFonts w:ascii="Arial" w:hAnsi="Arial" w:cs="Arial"/>
          <w:bCs/>
          <w:sz w:val="24"/>
          <w:szCs w:val="24"/>
        </w:rPr>
        <w:t xml:space="preserve">tratará do </w:t>
      </w:r>
      <w:r w:rsidR="001A707F" w:rsidRPr="001A707F">
        <w:rPr>
          <w:rFonts w:ascii="Arial" w:hAnsi="Arial" w:cs="Arial"/>
          <w:sz w:val="24"/>
          <w:szCs w:val="24"/>
          <w:shd w:val="clear" w:color="auto" w:fill="FFFFFF"/>
        </w:rPr>
        <w:t>P</w:t>
      </w:r>
      <w:r w:rsidR="00B94D8E">
        <w:rPr>
          <w:rFonts w:ascii="Arial" w:hAnsi="Arial" w:cs="Arial"/>
          <w:sz w:val="24"/>
          <w:szCs w:val="24"/>
          <w:shd w:val="clear" w:color="auto" w:fill="FFFFFF"/>
        </w:rPr>
        <w:t>roU</w:t>
      </w:r>
      <w:r w:rsidRPr="001A707F">
        <w:rPr>
          <w:rFonts w:ascii="Arial" w:hAnsi="Arial" w:cs="Arial"/>
          <w:sz w:val="24"/>
          <w:szCs w:val="24"/>
          <w:shd w:val="clear" w:color="auto" w:fill="FFFFFF"/>
        </w:rPr>
        <w:t>ni</w:t>
      </w:r>
      <w:r w:rsidR="00B94D8E">
        <w:rPr>
          <w:rFonts w:ascii="Arial" w:hAnsi="Arial" w:cs="Arial"/>
          <w:sz w:val="24"/>
          <w:szCs w:val="24"/>
          <w:shd w:val="clear" w:color="auto" w:fill="FFFFFF"/>
        </w:rPr>
        <w:t xml:space="preserve">, </w:t>
      </w:r>
      <w:r w:rsidRPr="001A707F">
        <w:rPr>
          <w:rFonts w:ascii="Arial" w:hAnsi="Arial" w:cs="Arial"/>
          <w:sz w:val="24"/>
          <w:szCs w:val="24"/>
          <w:shd w:val="clear" w:color="auto" w:fill="FFFFFF"/>
        </w:rPr>
        <w:t xml:space="preserve">suas características e propostas de </w:t>
      </w:r>
      <w:r w:rsidR="006B10E5" w:rsidRPr="001A707F">
        <w:rPr>
          <w:rFonts w:ascii="Arial" w:hAnsi="Arial" w:cs="Arial"/>
          <w:sz w:val="24"/>
          <w:szCs w:val="24"/>
          <w:shd w:val="clear" w:color="auto" w:fill="FFFFFF"/>
        </w:rPr>
        <w:lastRenderedPageBreak/>
        <w:t>formação</w:t>
      </w:r>
      <w:r w:rsidR="006B10E5">
        <w:rPr>
          <w:rFonts w:ascii="Arial" w:hAnsi="Arial" w:cs="Arial"/>
          <w:bCs/>
          <w:sz w:val="24"/>
          <w:szCs w:val="24"/>
        </w:rPr>
        <w:t xml:space="preserve"> ofertada</w:t>
      </w:r>
      <w:r w:rsidR="00B94D8E">
        <w:rPr>
          <w:rFonts w:ascii="Arial" w:hAnsi="Arial" w:cs="Arial"/>
          <w:bCs/>
          <w:sz w:val="24"/>
          <w:szCs w:val="24"/>
        </w:rPr>
        <w:t xml:space="preserve"> </w:t>
      </w:r>
      <w:r w:rsidR="00D90F86">
        <w:rPr>
          <w:rFonts w:ascii="Arial" w:hAnsi="Arial" w:cs="Arial"/>
          <w:bCs/>
          <w:sz w:val="24"/>
          <w:szCs w:val="24"/>
        </w:rPr>
        <w:t>aos jovens.</w:t>
      </w:r>
      <w:r w:rsidR="00935747">
        <w:rPr>
          <w:rFonts w:ascii="Arial" w:hAnsi="Arial" w:cs="Arial"/>
          <w:bCs/>
          <w:sz w:val="24"/>
          <w:szCs w:val="24"/>
        </w:rPr>
        <w:t xml:space="preserve"> O </w:t>
      </w:r>
      <w:r w:rsidRPr="001A707F">
        <w:rPr>
          <w:rFonts w:ascii="Arial" w:hAnsi="Arial" w:cs="Arial"/>
          <w:bCs/>
          <w:sz w:val="24"/>
          <w:szCs w:val="24"/>
        </w:rPr>
        <w:t xml:space="preserve">terceiro </w:t>
      </w:r>
      <w:r w:rsidR="00935747">
        <w:rPr>
          <w:rFonts w:ascii="Arial" w:hAnsi="Arial" w:cs="Arial"/>
          <w:bCs/>
          <w:sz w:val="24"/>
          <w:szCs w:val="24"/>
        </w:rPr>
        <w:t xml:space="preserve">capítulo enfoca o </w:t>
      </w:r>
      <w:r w:rsidR="001A707F" w:rsidRPr="001A707F">
        <w:rPr>
          <w:rFonts w:ascii="Arial" w:hAnsi="Arial" w:cs="Arial"/>
          <w:sz w:val="24"/>
          <w:szCs w:val="24"/>
          <w:shd w:val="clear" w:color="auto" w:fill="FFFFFF"/>
        </w:rPr>
        <w:t>P</w:t>
      </w:r>
      <w:r w:rsidR="00935747">
        <w:rPr>
          <w:rFonts w:ascii="Arial" w:hAnsi="Arial" w:cs="Arial"/>
          <w:sz w:val="24"/>
          <w:szCs w:val="24"/>
          <w:shd w:val="clear" w:color="auto" w:fill="FFFFFF"/>
        </w:rPr>
        <w:t>roUni e as políticas neoliberais na formação dos</w:t>
      </w:r>
      <w:r w:rsidRPr="001A707F">
        <w:rPr>
          <w:rFonts w:ascii="Arial" w:hAnsi="Arial" w:cs="Arial"/>
          <w:sz w:val="24"/>
          <w:szCs w:val="24"/>
          <w:shd w:val="clear" w:color="auto" w:fill="FFFFFF"/>
        </w:rPr>
        <w:t xml:space="preserve"> jovens</w:t>
      </w:r>
      <w:r w:rsidR="00935747">
        <w:rPr>
          <w:rFonts w:ascii="Arial" w:hAnsi="Arial" w:cs="Arial"/>
          <w:sz w:val="24"/>
          <w:szCs w:val="24"/>
          <w:shd w:val="clear" w:color="auto" w:fill="FFFFFF"/>
        </w:rPr>
        <w:t xml:space="preserve"> brasileiros, por isso, discutimos o papel do Estado frente a formação da população jovem. </w:t>
      </w:r>
    </w:p>
    <w:p w:rsidR="00935747" w:rsidRPr="001A707F" w:rsidRDefault="0003298B" w:rsidP="00CA0307">
      <w:pPr>
        <w:spacing w:line="360" w:lineRule="auto"/>
        <w:ind w:firstLine="709"/>
        <w:rPr>
          <w:rFonts w:ascii="Arial" w:hAnsi="Arial" w:cs="Arial"/>
          <w:sz w:val="24"/>
          <w:szCs w:val="24"/>
        </w:rPr>
      </w:pPr>
      <w:r w:rsidRPr="00EE7372">
        <w:rPr>
          <w:rFonts w:ascii="Arial" w:hAnsi="Arial" w:cs="Arial"/>
          <w:sz w:val="24"/>
          <w:szCs w:val="24"/>
        </w:rPr>
        <w:t xml:space="preserve">Dessa forma, essa pesquisa tem </w:t>
      </w:r>
      <w:r w:rsidR="00DB1106">
        <w:rPr>
          <w:rFonts w:ascii="Arial" w:hAnsi="Arial" w:cs="Arial"/>
          <w:sz w:val="24"/>
          <w:szCs w:val="24"/>
        </w:rPr>
        <w:t>o intuito de esclarecer as evidê</w:t>
      </w:r>
      <w:r w:rsidRPr="00EE7372">
        <w:rPr>
          <w:rFonts w:ascii="Arial" w:hAnsi="Arial" w:cs="Arial"/>
          <w:sz w:val="24"/>
          <w:szCs w:val="24"/>
        </w:rPr>
        <w:t>ncias propostas mostrando a estigma</w:t>
      </w:r>
      <w:r>
        <w:rPr>
          <w:rFonts w:ascii="Arial" w:hAnsi="Arial" w:cs="Arial"/>
          <w:sz w:val="24"/>
          <w:szCs w:val="24"/>
        </w:rPr>
        <w:t>tizaç</w:t>
      </w:r>
      <w:r w:rsidRPr="00EE7372">
        <w:rPr>
          <w:rFonts w:ascii="Arial" w:hAnsi="Arial" w:cs="Arial"/>
          <w:sz w:val="24"/>
          <w:szCs w:val="24"/>
        </w:rPr>
        <w:t>ão do ProUni no âmbito da educação, analisando passo a pa</w:t>
      </w:r>
      <w:r w:rsidR="006B10E5">
        <w:rPr>
          <w:rFonts w:ascii="Arial" w:hAnsi="Arial" w:cs="Arial"/>
          <w:sz w:val="24"/>
          <w:szCs w:val="24"/>
        </w:rPr>
        <w:t>sso das ideias que são relevantes</w:t>
      </w:r>
      <w:r w:rsidRPr="00EE7372">
        <w:rPr>
          <w:rFonts w:ascii="Arial" w:hAnsi="Arial" w:cs="Arial"/>
          <w:sz w:val="24"/>
          <w:szCs w:val="24"/>
        </w:rPr>
        <w:t xml:space="preserve"> e trazidas para a eficácia de uma educação para todos</w:t>
      </w:r>
      <w:r>
        <w:rPr>
          <w:rFonts w:ascii="Arial" w:hAnsi="Arial" w:cs="Arial"/>
          <w:sz w:val="24"/>
          <w:szCs w:val="24"/>
        </w:rPr>
        <w:t xml:space="preserve"> através de políticas neoliberais</w:t>
      </w:r>
      <w:r w:rsidRPr="00EE7372">
        <w:rPr>
          <w:rFonts w:ascii="Arial" w:hAnsi="Arial" w:cs="Arial"/>
          <w:sz w:val="24"/>
          <w:szCs w:val="24"/>
        </w:rPr>
        <w:t>,</w:t>
      </w:r>
      <w:r w:rsidR="006B10E5">
        <w:rPr>
          <w:rFonts w:ascii="Arial" w:hAnsi="Arial" w:cs="Arial"/>
          <w:sz w:val="24"/>
          <w:szCs w:val="24"/>
        </w:rPr>
        <w:t xml:space="preserve"> e investigando </w:t>
      </w:r>
      <w:r>
        <w:rPr>
          <w:rFonts w:ascii="Arial" w:hAnsi="Arial" w:cs="Arial"/>
          <w:sz w:val="24"/>
          <w:szCs w:val="24"/>
        </w:rPr>
        <w:t>o desfecho de ideais para a qualificação diante do mercado de trabalho,</w:t>
      </w:r>
      <w:r w:rsidRPr="00EE7372">
        <w:rPr>
          <w:rFonts w:ascii="Arial" w:hAnsi="Arial" w:cs="Arial"/>
          <w:sz w:val="24"/>
          <w:szCs w:val="24"/>
        </w:rPr>
        <w:t xml:space="preserve"> mas ressaltando as contradições que esse </w:t>
      </w:r>
      <w:r>
        <w:rPr>
          <w:rFonts w:ascii="Arial" w:hAnsi="Arial" w:cs="Arial"/>
          <w:sz w:val="24"/>
          <w:szCs w:val="24"/>
        </w:rPr>
        <w:t xml:space="preserve">termo nos remete a conclusões </w:t>
      </w:r>
      <w:r w:rsidR="00DB1106">
        <w:rPr>
          <w:rFonts w:ascii="Arial" w:hAnsi="Arial" w:cs="Arial"/>
          <w:sz w:val="24"/>
          <w:szCs w:val="24"/>
        </w:rPr>
        <w:t>especí</w:t>
      </w:r>
      <w:r w:rsidRPr="00EE7372">
        <w:rPr>
          <w:rFonts w:ascii="Arial" w:hAnsi="Arial" w:cs="Arial"/>
          <w:sz w:val="24"/>
          <w:szCs w:val="24"/>
        </w:rPr>
        <w:t>ficas que não são satisfatórias diante do que se vem atribuindo para a população jovem.</w:t>
      </w:r>
    </w:p>
    <w:p w:rsidR="00F84830" w:rsidRPr="00252E3E" w:rsidRDefault="00F84830" w:rsidP="0007750C">
      <w:pPr>
        <w:spacing w:line="360" w:lineRule="auto"/>
        <w:ind w:firstLine="709"/>
        <w:rPr>
          <w:rFonts w:ascii="Arial" w:hAnsi="Arial" w:cs="Arial"/>
          <w:color w:val="000000" w:themeColor="text1"/>
          <w:sz w:val="24"/>
          <w:szCs w:val="24"/>
        </w:rPr>
      </w:pPr>
    </w:p>
    <w:p w:rsidR="00344CE9" w:rsidRDefault="00344CE9" w:rsidP="00C82293">
      <w:pPr>
        <w:tabs>
          <w:tab w:val="left" w:pos="3828"/>
        </w:tabs>
        <w:spacing w:line="360" w:lineRule="auto"/>
        <w:jc w:val="center"/>
        <w:rPr>
          <w:rFonts w:ascii="Arial" w:hAnsi="Arial" w:cs="Arial"/>
          <w:b/>
          <w:color w:val="000000" w:themeColor="text1"/>
          <w:sz w:val="24"/>
          <w:szCs w:val="24"/>
          <w:shd w:val="clear" w:color="auto" w:fill="FFFFFF"/>
        </w:rPr>
        <w:sectPr w:rsidR="00344CE9" w:rsidSect="003573D8">
          <w:headerReference w:type="default" r:id="rId9"/>
          <w:pgSz w:w="11906" w:h="16838"/>
          <w:pgMar w:top="1701" w:right="1134" w:bottom="1134" w:left="1701" w:header="709" w:footer="709" w:gutter="0"/>
          <w:pgNumType w:start="1"/>
          <w:cols w:space="708"/>
          <w:docGrid w:linePitch="360"/>
        </w:sectPr>
      </w:pPr>
    </w:p>
    <w:p w:rsidR="002D3662" w:rsidRPr="00192710" w:rsidRDefault="002D3662" w:rsidP="00192710">
      <w:pPr>
        <w:pStyle w:val="Ttulo1"/>
        <w:rPr>
          <w:rFonts w:ascii="Arial" w:hAnsi="Arial" w:cs="Arial"/>
          <w:color w:val="auto"/>
          <w:sz w:val="24"/>
          <w:szCs w:val="24"/>
        </w:rPr>
      </w:pPr>
      <w:r w:rsidRPr="00192710">
        <w:rPr>
          <w:rFonts w:ascii="Arial" w:hAnsi="Arial" w:cs="Arial"/>
          <w:color w:val="auto"/>
          <w:sz w:val="24"/>
          <w:szCs w:val="24"/>
          <w:shd w:val="clear" w:color="auto" w:fill="FFFFFF"/>
        </w:rPr>
        <w:lastRenderedPageBreak/>
        <w:t xml:space="preserve">2. </w:t>
      </w:r>
      <w:r w:rsidR="00935747" w:rsidRPr="00192710">
        <w:rPr>
          <w:rFonts w:ascii="Arial" w:hAnsi="Arial" w:cs="Arial"/>
          <w:color w:val="auto"/>
          <w:sz w:val="24"/>
          <w:szCs w:val="24"/>
          <w:shd w:val="clear" w:color="auto" w:fill="FFFFFF"/>
        </w:rPr>
        <w:t xml:space="preserve">AS </w:t>
      </w:r>
      <w:r w:rsidRPr="00192710">
        <w:rPr>
          <w:rFonts w:ascii="Arial" w:hAnsi="Arial" w:cs="Arial"/>
          <w:color w:val="auto"/>
          <w:sz w:val="24"/>
          <w:szCs w:val="24"/>
          <w:shd w:val="clear" w:color="auto" w:fill="FFFFFF"/>
        </w:rPr>
        <w:t xml:space="preserve">POLÍTICAS PÚBLICAS E </w:t>
      </w:r>
      <w:r w:rsidR="00935747" w:rsidRPr="00192710">
        <w:rPr>
          <w:rFonts w:ascii="Arial" w:hAnsi="Arial" w:cs="Arial"/>
          <w:color w:val="auto"/>
          <w:sz w:val="24"/>
          <w:szCs w:val="24"/>
          <w:shd w:val="clear" w:color="auto" w:fill="FFFFFF"/>
        </w:rPr>
        <w:t xml:space="preserve">O </w:t>
      </w:r>
      <w:r w:rsidRPr="00192710">
        <w:rPr>
          <w:rFonts w:ascii="Arial" w:hAnsi="Arial" w:cs="Arial"/>
          <w:color w:val="auto"/>
          <w:sz w:val="24"/>
          <w:szCs w:val="24"/>
          <w:shd w:val="clear" w:color="auto" w:fill="FFFFFF"/>
        </w:rPr>
        <w:t>PROUNI</w:t>
      </w:r>
    </w:p>
    <w:p w:rsidR="00BE5FC0" w:rsidRPr="00252E3E" w:rsidRDefault="00BE5FC0" w:rsidP="00BE5FC0">
      <w:pPr>
        <w:spacing w:line="360" w:lineRule="auto"/>
        <w:ind w:firstLine="709"/>
        <w:rPr>
          <w:rFonts w:ascii="Arial" w:hAnsi="Arial" w:cs="Arial"/>
          <w:color w:val="000000" w:themeColor="text1"/>
          <w:sz w:val="24"/>
          <w:szCs w:val="24"/>
        </w:rPr>
      </w:pPr>
    </w:p>
    <w:p w:rsidR="00BE5FC0" w:rsidRDefault="000B33C0" w:rsidP="005C6CB0">
      <w:pPr>
        <w:spacing w:line="360" w:lineRule="auto"/>
        <w:ind w:firstLine="709"/>
        <w:rPr>
          <w:rFonts w:ascii="Arial" w:hAnsi="Arial" w:cs="Arial"/>
          <w:color w:val="000000" w:themeColor="text1"/>
          <w:sz w:val="24"/>
          <w:szCs w:val="24"/>
        </w:rPr>
      </w:pPr>
      <w:r>
        <w:rPr>
          <w:rFonts w:ascii="Arial" w:hAnsi="Arial" w:cs="Arial"/>
          <w:color w:val="000000" w:themeColor="text1"/>
          <w:sz w:val="24"/>
          <w:szCs w:val="24"/>
        </w:rPr>
        <w:t>A concepção</w:t>
      </w:r>
      <w:r w:rsidR="00D90F86">
        <w:rPr>
          <w:rFonts w:ascii="Arial" w:hAnsi="Arial" w:cs="Arial"/>
          <w:color w:val="000000" w:themeColor="text1"/>
          <w:sz w:val="24"/>
          <w:szCs w:val="24"/>
        </w:rPr>
        <w:t xml:space="preserve"> de </w:t>
      </w:r>
      <w:r w:rsidR="00D90F86" w:rsidRPr="00252E3E">
        <w:rPr>
          <w:rFonts w:ascii="Arial" w:hAnsi="Arial" w:cs="Arial"/>
          <w:color w:val="000000" w:themeColor="text1"/>
          <w:sz w:val="24"/>
          <w:szCs w:val="24"/>
        </w:rPr>
        <w:t>políticas públicas surgiu</w:t>
      </w:r>
      <w:r w:rsidR="00396B8D" w:rsidRPr="00252E3E">
        <w:rPr>
          <w:rFonts w:ascii="Arial" w:hAnsi="Arial" w:cs="Arial"/>
          <w:color w:val="000000" w:themeColor="text1"/>
          <w:sz w:val="24"/>
          <w:szCs w:val="24"/>
        </w:rPr>
        <w:t xml:space="preserve"> no século XVII como</w:t>
      </w:r>
      <w:r>
        <w:rPr>
          <w:rFonts w:ascii="Arial" w:hAnsi="Arial" w:cs="Arial"/>
          <w:color w:val="000000" w:themeColor="text1"/>
          <w:sz w:val="24"/>
          <w:szCs w:val="24"/>
        </w:rPr>
        <w:t xml:space="preserve"> forma de</w:t>
      </w:r>
      <w:r w:rsidR="006B10E5">
        <w:rPr>
          <w:rFonts w:ascii="Arial" w:hAnsi="Arial" w:cs="Arial"/>
          <w:color w:val="000000" w:themeColor="text1"/>
          <w:sz w:val="24"/>
          <w:szCs w:val="24"/>
        </w:rPr>
        <w:t xml:space="preserve"> </w:t>
      </w:r>
      <w:r w:rsidR="0007750C" w:rsidRPr="00252E3E">
        <w:rPr>
          <w:rFonts w:ascii="Arial" w:hAnsi="Arial" w:cs="Arial"/>
          <w:color w:val="000000" w:themeColor="text1"/>
          <w:sz w:val="24"/>
          <w:szCs w:val="24"/>
        </w:rPr>
        <w:t xml:space="preserve">ação para </w:t>
      </w:r>
      <w:r>
        <w:rPr>
          <w:rFonts w:ascii="Arial" w:hAnsi="Arial" w:cs="Arial"/>
          <w:color w:val="000000" w:themeColor="text1"/>
          <w:sz w:val="24"/>
          <w:szCs w:val="24"/>
        </w:rPr>
        <w:t>segurança d</w:t>
      </w:r>
      <w:r w:rsidR="00396B8D" w:rsidRPr="00252E3E">
        <w:rPr>
          <w:rFonts w:ascii="Arial" w:hAnsi="Arial" w:cs="Arial"/>
          <w:color w:val="000000" w:themeColor="text1"/>
          <w:sz w:val="24"/>
          <w:szCs w:val="24"/>
        </w:rPr>
        <w:t>a sociedade</w:t>
      </w:r>
      <w:r w:rsidR="00CF555D" w:rsidRPr="00252E3E">
        <w:rPr>
          <w:rFonts w:ascii="Arial" w:hAnsi="Arial" w:cs="Arial"/>
          <w:color w:val="000000" w:themeColor="text1"/>
          <w:sz w:val="24"/>
          <w:szCs w:val="24"/>
        </w:rPr>
        <w:t xml:space="preserve"> em caso de conflitos com os inimigos. Porém</w:t>
      </w:r>
      <w:r w:rsidR="0007750C" w:rsidRPr="00252E3E">
        <w:rPr>
          <w:rFonts w:ascii="Arial" w:hAnsi="Arial" w:cs="Arial"/>
          <w:color w:val="000000" w:themeColor="text1"/>
          <w:sz w:val="24"/>
          <w:szCs w:val="24"/>
        </w:rPr>
        <w:t>,</w:t>
      </w:r>
      <w:r w:rsidR="00CF555D" w:rsidRPr="00252E3E">
        <w:rPr>
          <w:rFonts w:ascii="Arial" w:hAnsi="Arial" w:cs="Arial"/>
          <w:color w:val="000000" w:themeColor="text1"/>
          <w:sz w:val="24"/>
          <w:szCs w:val="24"/>
        </w:rPr>
        <w:t xml:space="preserve"> ao longo do tempo a função do</w:t>
      </w:r>
      <w:r w:rsidR="00353CA8" w:rsidRPr="00252E3E">
        <w:rPr>
          <w:rFonts w:ascii="Arial" w:hAnsi="Arial" w:cs="Arial"/>
          <w:color w:val="000000" w:themeColor="text1"/>
          <w:sz w:val="24"/>
          <w:szCs w:val="24"/>
        </w:rPr>
        <w:t xml:space="preserve"> Estado sofreu mudanças</w:t>
      </w:r>
      <w:r w:rsidR="00B15887">
        <w:rPr>
          <w:rFonts w:ascii="Arial" w:hAnsi="Arial" w:cs="Arial"/>
          <w:color w:val="000000" w:themeColor="text1"/>
          <w:sz w:val="24"/>
          <w:szCs w:val="24"/>
        </w:rPr>
        <w:t xml:space="preserve"> devido à</w:t>
      </w:r>
      <w:r w:rsidR="006B10E5">
        <w:rPr>
          <w:rFonts w:ascii="Arial" w:hAnsi="Arial" w:cs="Arial"/>
          <w:color w:val="000000" w:themeColor="text1"/>
          <w:sz w:val="24"/>
          <w:szCs w:val="24"/>
        </w:rPr>
        <w:t>s</w:t>
      </w:r>
      <w:r w:rsidR="00BE5FC0" w:rsidRPr="00252E3E">
        <w:rPr>
          <w:rFonts w:ascii="Arial" w:hAnsi="Arial" w:cs="Arial"/>
          <w:color w:val="000000" w:themeColor="text1"/>
          <w:sz w:val="24"/>
          <w:szCs w:val="24"/>
        </w:rPr>
        <w:t xml:space="preserve"> demandas sociais.</w:t>
      </w:r>
    </w:p>
    <w:p w:rsidR="006B10E5" w:rsidRPr="00252E3E" w:rsidRDefault="006B10E5" w:rsidP="005C6CB0">
      <w:pPr>
        <w:spacing w:line="360" w:lineRule="auto"/>
        <w:ind w:firstLine="709"/>
        <w:rPr>
          <w:rFonts w:ascii="Arial" w:hAnsi="Arial" w:cs="Arial"/>
          <w:color w:val="000000" w:themeColor="text1"/>
          <w:sz w:val="24"/>
          <w:szCs w:val="24"/>
        </w:rPr>
      </w:pPr>
    </w:p>
    <w:p w:rsidR="00CF555D" w:rsidRPr="00252E3E" w:rsidRDefault="00153A62" w:rsidP="00BE5FC0">
      <w:pPr>
        <w:ind w:left="2268" w:firstLine="0"/>
        <w:rPr>
          <w:rFonts w:ascii="Arial" w:hAnsi="Arial" w:cs="Arial"/>
          <w:color w:val="000000" w:themeColor="text1"/>
          <w:sz w:val="20"/>
          <w:szCs w:val="20"/>
        </w:rPr>
      </w:pPr>
      <w:r w:rsidRPr="00252E3E">
        <w:rPr>
          <w:rFonts w:ascii="Arial" w:hAnsi="Arial" w:cs="Arial"/>
          <w:color w:val="000000" w:themeColor="text1"/>
          <w:sz w:val="20"/>
          <w:szCs w:val="20"/>
        </w:rPr>
        <w:t>[</w:t>
      </w:r>
      <w:r w:rsidR="00CF555D" w:rsidRPr="00252E3E">
        <w:rPr>
          <w:rFonts w:ascii="Arial" w:hAnsi="Arial" w:cs="Arial"/>
          <w:color w:val="000000" w:themeColor="text1"/>
          <w:sz w:val="20"/>
          <w:szCs w:val="20"/>
        </w:rPr>
        <w:t>...</w:t>
      </w:r>
      <w:r w:rsidRPr="00252E3E">
        <w:rPr>
          <w:rFonts w:ascii="Arial" w:hAnsi="Arial" w:cs="Arial"/>
          <w:color w:val="000000" w:themeColor="text1"/>
          <w:sz w:val="20"/>
          <w:szCs w:val="20"/>
        </w:rPr>
        <w:t xml:space="preserve">] </w:t>
      </w:r>
      <w:r w:rsidR="00CF555D" w:rsidRPr="00252E3E">
        <w:rPr>
          <w:rFonts w:ascii="Arial" w:hAnsi="Arial" w:cs="Arial"/>
          <w:color w:val="000000" w:themeColor="text1"/>
          <w:sz w:val="20"/>
          <w:szCs w:val="20"/>
        </w:rPr>
        <w:t xml:space="preserve">com o aprofundamento e expansão da democracia, as responsabilidades do Estado se diversificaram. Atualmente, é comum se afirmar que a função do Estado é promover o </w:t>
      </w:r>
      <w:r w:rsidR="003E5E5F" w:rsidRPr="00252E3E">
        <w:rPr>
          <w:rFonts w:ascii="Arial" w:hAnsi="Arial" w:cs="Arial"/>
          <w:color w:val="000000" w:themeColor="text1"/>
          <w:sz w:val="20"/>
          <w:szCs w:val="20"/>
        </w:rPr>
        <w:t>bem-estar</w:t>
      </w:r>
      <w:r w:rsidR="00CF555D" w:rsidRPr="00252E3E">
        <w:rPr>
          <w:rFonts w:ascii="Arial" w:hAnsi="Arial" w:cs="Arial"/>
          <w:color w:val="000000" w:themeColor="text1"/>
          <w:sz w:val="20"/>
          <w:szCs w:val="20"/>
        </w:rPr>
        <w:t xml:space="preserve"> da sociedade. Para tanto, ele necessita desenvolver uma série de ações e atuar diretamente em diferentes áreas, tais como</w:t>
      </w:r>
      <w:r w:rsidR="0007750C" w:rsidRPr="00252E3E">
        <w:rPr>
          <w:rFonts w:ascii="Arial" w:hAnsi="Arial" w:cs="Arial"/>
          <w:color w:val="000000" w:themeColor="text1"/>
          <w:sz w:val="20"/>
          <w:szCs w:val="20"/>
        </w:rPr>
        <w:t xml:space="preserve"> saúde, educação, meio ambiente</w:t>
      </w:r>
      <w:r w:rsidR="00BE5FC0" w:rsidRPr="00252E3E">
        <w:rPr>
          <w:rFonts w:ascii="Arial" w:hAnsi="Arial" w:cs="Arial"/>
          <w:color w:val="000000" w:themeColor="text1"/>
          <w:sz w:val="20"/>
          <w:szCs w:val="20"/>
        </w:rPr>
        <w:t>, etc</w:t>
      </w:r>
      <w:r w:rsidR="005717B9" w:rsidRPr="00252E3E">
        <w:rPr>
          <w:rFonts w:ascii="Arial" w:hAnsi="Arial" w:cs="Arial"/>
          <w:color w:val="000000" w:themeColor="text1"/>
          <w:sz w:val="20"/>
          <w:szCs w:val="20"/>
        </w:rPr>
        <w:t>(</w:t>
      </w:r>
      <w:r w:rsidR="00F84830" w:rsidRPr="00252E3E">
        <w:rPr>
          <w:rFonts w:ascii="Arial" w:hAnsi="Arial" w:cs="Arial"/>
          <w:color w:val="000000" w:themeColor="text1"/>
          <w:sz w:val="20"/>
          <w:szCs w:val="20"/>
        </w:rPr>
        <w:t>LOPES; AMARAL,2008</w:t>
      </w:r>
      <w:r w:rsidRPr="00252E3E">
        <w:rPr>
          <w:rFonts w:ascii="Arial" w:hAnsi="Arial" w:cs="Arial"/>
          <w:color w:val="000000" w:themeColor="text1"/>
          <w:sz w:val="20"/>
          <w:szCs w:val="20"/>
        </w:rPr>
        <w:t>, p.5</w:t>
      </w:r>
      <w:r w:rsidR="0084722C" w:rsidRPr="00252E3E">
        <w:rPr>
          <w:rFonts w:ascii="Arial" w:hAnsi="Arial" w:cs="Arial"/>
          <w:color w:val="000000" w:themeColor="text1"/>
          <w:sz w:val="20"/>
          <w:szCs w:val="20"/>
        </w:rPr>
        <w:t>)</w:t>
      </w:r>
      <w:r w:rsidR="0007750C" w:rsidRPr="00252E3E">
        <w:rPr>
          <w:rFonts w:ascii="Arial" w:hAnsi="Arial" w:cs="Arial"/>
          <w:color w:val="000000" w:themeColor="text1"/>
          <w:sz w:val="20"/>
          <w:szCs w:val="20"/>
        </w:rPr>
        <w:t>.</w:t>
      </w:r>
    </w:p>
    <w:p w:rsidR="00BE5FC0" w:rsidRPr="00252E3E" w:rsidRDefault="00BE5FC0" w:rsidP="003153B3">
      <w:pPr>
        <w:spacing w:line="360" w:lineRule="auto"/>
        <w:ind w:firstLine="709"/>
        <w:rPr>
          <w:rFonts w:ascii="Arial" w:hAnsi="Arial" w:cs="Arial"/>
          <w:color w:val="000000" w:themeColor="text1"/>
          <w:sz w:val="24"/>
          <w:szCs w:val="24"/>
        </w:rPr>
      </w:pPr>
    </w:p>
    <w:p w:rsidR="003153B3" w:rsidRPr="00252E3E" w:rsidRDefault="008871A5" w:rsidP="003153B3">
      <w:pPr>
        <w:spacing w:line="360" w:lineRule="auto"/>
        <w:ind w:firstLine="709"/>
        <w:rPr>
          <w:rFonts w:ascii="Arial" w:hAnsi="Arial" w:cs="Arial"/>
          <w:color w:val="000000" w:themeColor="text1"/>
          <w:sz w:val="24"/>
          <w:szCs w:val="24"/>
        </w:rPr>
      </w:pPr>
      <w:r w:rsidRPr="001A707F">
        <w:rPr>
          <w:rFonts w:ascii="Arial" w:hAnsi="Arial" w:cs="Arial"/>
          <w:sz w:val="24"/>
          <w:szCs w:val="24"/>
        </w:rPr>
        <w:t>Nesse sentido, a</w:t>
      </w:r>
      <w:r w:rsidR="0037433A" w:rsidRPr="001A707F">
        <w:rPr>
          <w:rFonts w:ascii="Arial" w:hAnsi="Arial" w:cs="Arial"/>
          <w:sz w:val="24"/>
          <w:szCs w:val="24"/>
        </w:rPr>
        <w:t>s políticas públicas afeta</w:t>
      </w:r>
      <w:r w:rsidR="006C1346">
        <w:rPr>
          <w:rFonts w:ascii="Arial" w:hAnsi="Arial" w:cs="Arial"/>
          <w:sz w:val="24"/>
          <w:szCs w:val="24"/>
        </w:rPr>
        <w:t>m</w:t>
      </w:r>
      <w:r w:rsidR="00FF4E17" w:rsidRPr="001A707F">
        <w:rPr>
          <w:rFonts w:ascii="Arial" w:hAnsi="Arial" w:cs="Arial"/>
          <w:sz w:val="24"/>
          <w:szCs w:val="24"/>
        </w:rPr>
        <w:t xml:space="preserve"> todos os cidadãos, independente da escolaridade, classe social, raça, sexo e outros fins, também abrangem </w:t>
      </w:r>
      <w:r w:rsidR="00BE5FC0" w:rsidRPr="001A707F">
        <w:rPr>
          <w:rFonts w:ascii="Arial" w:hAnsi="Arial" w:cs="Arial"/>
          <w:sz w:val="24"/>
          <w:szCs w:val="24"/>
        </w:rPr>
        <w:t xml:space="preserve">todas as </w:t>
      </w:r>
      <w:r w:rsidR="00FF4E17" w:rsidRPr="001A707F">
        <w:rPr>
          <w:rFonts w:ascii="Arial" w:hAnsi="Arial" w:cs="Arial"/>
          <w:sz w:val="24"/>
          <w:szCs w:val="24"/>
        </w:rPr>
        <w:t>áreas como a educação, saúde, meio ambiente, segurança</w:t>
      </w:r>
      <w:r w:rsidR="00BE5FC0" w:rsidRPr="001A707F">
        <w:rPr>
          <w:rFonts w:ascii="Arial" w:hAnsi="Arial" w:cs="Arial"/>
          <w:sz w:val="24"/>
          <w:szCs w:val="24"/>
        </w:rPr>
        <w:t>, entre outra</w:t>
      </w:r>
      <w:r w:rsidR="00FF4E17" w:rsidRPr="001A707F">
        <w:rPr>
          <w:rFonts w:ascii="Arial" w:hAnsi="Arial" w:cs="Arial"/>
          <w:sz w:val="24"/>
          <w:szCs w:val="24"/>
        </w:rPr>
        <w:t xml:space="preserve">s. </w:t>
      </w:r>
      <w:r w:rsidRPr="001A707F">
        <w:rPr>
          <w:rFonts w:ascii="Arial" w:hAnsi="Arial" w:cs="Arial"/>
          <w:sz w:val="24"/>
          <w:szCs w:val="24"/>
        </w:rPr>
        <w:t>Desse modo</w:t>
      </w:r>
      <w:r w:rsidR="00FF4E17" w:rsidRPr="001A707F">
        <w:rPr>
          <w:rFonts w:ascii="Arial" w:hAnsi="Arial" w:cs="Arial"/>
          <w:sz w:val="24"/>
          <w:szCs w:val="24"/>
        </w:rPr>
        <w:t xml:space="preserve">, </w:t>
      </w:r>
      <w:r w:rsidR="006B10E5">
        <w:rPr>
          <w:rFonts w:ascii="Arial" w:hAnsi="Arial" w:cs="Arial"/>
          <w:sz w:val="24"/>
          <w:szCs w:val="24"/>
        </w:rPr>
        <w:t>ess</w:t>
      </w:r>
      <w:r w:rsidR="00BE5FC0" w:rsidRPr="001A707F">
        <w:rPr>
          <w:rFonts w:ascii="Arial" w:hAnsi="Arial" w:cs="Arial"/>
          <w:sz w:val="24"/>
          <w:szCs w:val="24"/>
        </w:rPr>
        <w:t xml:space="preserve">as </w:t>
      </w:r>
      <w:r w:rsidR="006B10E5">
        <w:rPr>
          <w:rFonts w:ascii="Arial" w:hAnsi="Arial" w:cs="Arial"/>
          <w:sz w:val="24"/>
          <w:szCs w:val="24"/>
        </w:rPr>
        <w:t>políticas</w:t>
      </w:r>
      <w:r w:rsidR="00FF4E17" w:rsidRPr="001A707F">
        <w:rPr>
          <w:rFonts w:ascii="Arial" w:hAnsi="Arial" w:cs="Arial"/>
          <w:sz w:val="24"/>
          <w:szCs w:val="24"/>
        </w:rPr>
        <w:t xml:space="preserve"> </w:t>
      </w:r>
      <w:r w:rsidR="00BE5FC0" w:rsidRPr="001A707F">
        <w:rPr>
          <w:rFonts w:ascii="Arial" w:hAnsi="Arial" w:cs="Arial"/>
          <w:sz w:val="24"/>
          <w:szCs w:val="24"/>
        </w:rPr>
        <w:t>podem ser entendidas como um c</w:t>
      </w:r>
      <w:r w:rsidR="00FF4E17" w:rsidRPr="001A707F">
        <w:rPr>
          <w:rFonts w:ascii="Arial" w:hAnsi="Arial" w:cs="Arial"/>
          <w:sz w:val="24"/>
          <w:szCs w:val="24"/>
        </w:rPr>
        <w:t xml:space="preserve">onjunto de </w:t>
      </w:r>
      <w:r w:rsidR="00BE5FC0" w:rsidRPr="001A707F">
        <w:rPr>
          <w:rFonts w:ascii="Arial" w:hAnsi="Arial" w:cs="Arial"/>
          <w:sz w:val="24"/>
          <w:szCs w:val="24"/>
        </w:rPr>
        <w:t>programas, metas e projetos propostos e estabelecido</w:t>
      </w:r>
      <w:r w:rsidR="00FF4E17" w:rsidRPr="001A707F">
        <w:rPr>
          <w:rFonts w:ascii="Arial" w:hAnsi="Arial" w:cs="Arial"/>
          <w:sz w:val="24"/>
          <w:szCs w:val="24"/>
        </w:rPr>
        <w:t xml:space="preserve">s pelos governos federal, estadual e municipal, </w:t>
      </w:r>
      <w:r w:rsidR="00BE5FC0" w:rsidRPr="001A707F">
        <w:rPr>
          <w:rFonts w:ascii="Arial" w:hAnsi="Arial" w:cs="Arial"/>
          <w:sz w:val="24"/>
          <w:szCs w:val="24"/>
        </w:rPr>
        <w:t>ou seja, um conjunto de ações do Estado para atendimento das demandas existentes</w:t>
      </w:r>
      <w:r w:rsidRPr="001A707F">
        <w:rPr>
          <w:rFonts w:ascii="Arial" w:hAnsi="Arial" w:cs="Arial"/>
          <w:sz w:val="24"/>
          <w:szCs w:val="24"/>
        </w:rPr>
        <w:t xml:space="preserve"> na sociedade</w:t>
      </w:r>
      <w:r w:rsidR="00BE5FC0" w:rsidRPr="001A707F">
        <w:rPr>
          <w:rFonts w:ascii="Arial" w:hAnsi="Arial" w:cs="Arial"/>
          <w:sz w:val="24"/>
          <w:szCs w:val="24"/>
        </w:rPr>
        <w:t xml:space="preserve">. </w:t>
      </w:r>
    </w:p>
    <w:p w:rsidR="00BE5FC0" w:rsidRPr="00252E3E" w:rsidRDefault="00BE5FC0" w:rsidP="003153B3">
      <w:pPr>
        <w:spacing w:line="360" w:lineRule="auto"/>
        <w:ind w:firstLine="709"/>
        <w:rPr>
          <w:rFonts w:ascii="Arial" w:hAnsi="Arial" w:cs="Arial"/>
          <w:color w:val="000000" w:themeColor="text1"/>
          <w:sz w:val="24"/>
          <w:szCs w:val="24"/>
        </w:rPr>
      </w:pPr>
    </w:p>
    <w:p w:rsidR="002807AC" w:rsidRPr="00252E3E" w:rsidRDefault="002807AC" w:rsidP="003153B3">
      <w:pPr>
        <w:ind w:left="2268" w:firstLine="0"/>
        <w:rPr>
          <w:rFonts w:ascii="Arial" w:hAnsi="Arial" w:cs="Arial"/>
          <w:color w:val="000000" w:themeColor="text1"/>
          <w:sz w:val="24"/>
          <w:szCs w:val="24"/>
        </w:rPr>
      </w:pPr>
      <w:r w:rsidRPr="00252E3E">
        <w:rPr>
          <w:rFonts w:ascii="Arial" w:hAnsi="Arial" w:cs="Arial"/>
          <w:color w:val="000000" w:themeColor="text1"/>
          <w:sz w:val="20"/>
          <w:szCs w:val="20"/>
        </w:rPr>
        <w:t>As Políticas Públicas são a totalidade de ações, metas e planos que os governos (nacionais, estaduais ou municipais) traçam para alcançar o bem-estar da sociedade e o interesse público. É certo que as ações que os dirigentes públicos (os governantes ou os tomadores de decisões) selecionam (suas prioridades) são aquelas que eles entendem serem as demandas ou expectativas da sociedade. Ou seja, o bem-estar da sociedade é sempre definido pelo governo e não pela sociedade. Isto ocorre porque a sociedade não consegue se expressar de forma integral. Ela faz solicitações (pedidos ou demandas) para 1 6 Políticas públicas – Conceitos e práticas os seus representantes (deputados, senadores e vereadores) e estes mobilizam os membros do Poder Executivo, que também foram eleitos (tais como prefeitos, governadores e inclusive o própri</w:t>
      </w:r>
      <w:r w:rsidR="003153B3" w:rsidRPr="00252E3E">
        <w:rPr>
          <w:rFonts w:ascii="Arial" w:hAnsi="Arial" w:cs="Arial"/>
          <w:color w:val="000000" w:themeColor="text1"/>
          <w:sz w:val="20"/>
          <w:szCs w:val="20"/>
        </w:rPr>
        <w:t xml:space="preserve">o Presidente </w:t>
      </w:r>
      <w:r w:rsidRPr="00252E3E">
        <w:rPr>
          <w:rFonts w:ascii="Arial" w:hAnsi="Arial" w:cs="Arial"/>
          <w:color w:val="000000" w:themeColor="text1"/>
          <w:sz w:val="20"/>
          <w:szCs w:val="20"/>
        </w:rPr>
        <w:t>da República) para que atendam as demandas da população</w:t>
      </w:r>
      <w:r w:rsidR="00A77FA0" w:rsidRPr="00252E3E">
        <w:rPr>
          <w:rFonts w:ascii="Arial" w:hAnsi="Arial" w:cs="Arial"/>
          <w:color w:val="000000" w:themeColor="text1"/>
          <w:sz w:val="20"/>
          <w:szCs w:val="20"/>
        </w:rPr>
        <w:t xml:space="preserve"> (LOPES; AMARAL</w:t>
      </w:r>
      <w:r w:rsidR="005607BB" w:rsidRPr="00252E3E">
        <w:rPr>
          <w:rFonts w:ascii="Arial" w:hAnsi="Arial" w:cs="Arial"/>
          <w:color w:val="000000" w:themeColor="text1"/>
          <w:sz w:val="20"/>
          <w:szCs w:val="20"/>
        </w:rPr>
        <w:t xml:space="preserve">, </w:t>
      </w:r>
      <w:r w:rsidR="00BE5FC0" w:rsidRPr="00252E3E">
        <w:rPr>
          <w:rFonts w:ascii="Arial" w:hAnsi="Arial" w:cs="Arial"/>
          <w:color w:val="000000" w:themeColor="text1"/>
          <w:sz w:val="20"/>
          <w:szCs w:val="20"/>
        </w:rPr>
        <w:t xml:space="preserve">2008, </w:t>
      </w:r>
      <w:r w:rsidR="00885E56">
        <w:rPr>
          <w:rFonts w:ascii="Arial" w:hAnsi="Arial" w:cs="Arial"/>
          <w:color w:val="000000" w:themeColor="text1"/>
          <w:sz w:val="20"/>
          <w:szCs w:val="20"/>
        </w:rPr>
        <w:t>p.</w:t>
      </w:r>
      <w:r w:rsidR="005607BB" w:rsidRPr="00252E3E">
        <w:rPr>
          <w:rFonts w:ascii="Arial" w:hAnsi="Arial" w:cs="Arial"/>
          <w:color w:val="000000" w:themeColor="text1"/>
          <w:sz w:val="20"/>
          <w:szCs w:val="20"/>
        </w:rPr>
        <w:t>6</w:t>
      </w:r>
      <w:r w:rsidR="00F84830" w:rsidRPr="00252E3E">
        <w:rPr>
          <w:rFonts w:ascii="Arial" w:hAnsi="Arial" w:cs="Arial"/>
          <w:color w:val="000000" w:themeColor="text1"/>
          <w:sz w:val="20"/>
          <w:szCs w:val="20"/>
        </w:rPr>
        <w:t>)</w:t>
      </w:r>
      <w:r w:rsidRPr="00252E3E">
        <w:rPr>
          <w:rFonts w:ascii="Arial" w:hAnsi="Arial" w:cs="Arial"/>
          <w:color w:val="000000" w:themeColor="text1"/>
          <w:sz w:val="20"/>
          <w:szCs w:val="20"/>
        </w:rPr>
        <w:t>.</w:t>
      </w:r>
    </w:p>
    <w:p w:rsidR="008871A5" w:rsidRDefault="008871A5" w:rsidP="003E4C48">
      <w:pPr>
        <w:spacing w:line="360" w:lineRule="auto"/>
        <w:ind w:firstLine="709"/>
        <w:rPr>
          <w:rFonts w:ascii="Arial" w:hAnsi="Arial" w:cs="Arial"/>
          <w:color w:val="000000" w:themeColor="text1"/>
          <w:sz w:val="24"/>
          <w:szCs w:val="24"/>
        </w:rPr>
      </w:pPr>
    </w:p>
    <w:p w:rsidR="00AB616B" w:rsidRPr="00252E3E" w:rsidRDefault="000B33C0" w:rsidP="003E4C48">
      <w:pPr>
        <w:spacing w:line="360" w:lineRule="auto"/>
        <w:ind w:firstLine="709"/>
        <w:rPr>
          <w:rFonts w:ascii="Arial" w:hAnsi="Arial" w:cs="Arial"/>
          <w:color w:val="000000" w:themeColor="text1"/>
          <w:sz w:val="24"/>
          <w:szCs w:val="24"/>
        </w:rPr>
      </w:pPr>
      <w:r>
        <w:rPr>
          <w:rFonts w:ascii="Arial" w:hAnsi="Arial" w:cs="Arial"/>
          <w:sz w:val="24"/>
          <w:szCs w:val="24"/>
        </w:rPr>
        <w:t xml:space="preserve">Como visto, </w:t>
      </w:r>
      <w:r w:rsidR="008871A5" w:rsidRPr="001A707F">
        <w:rPr>
          <w:rFonts w:ascii="Arial" w:hAnsi="Arial" w:cs="Arial"/>
          <w:sz w:val="24"/>
          <w:szCs w:val="24"/>
        </w:rPr>
        <w:t>n</w:t>
      </w:r>
      <w:r w:rsidR="0084722C" w:rsidRPr="001A707F">
        <w:rPr>
          <w:rFonts w:ascii="Arial" w:hAnsi="Arial" w:cs="Arial"/>
          <w:sz w:val="24"/>
          <w:szCs w:val="24"/>
        </w:rPr>
        <w:t xml:space="preserve">em tudo </w:t>
      </w:r>
      <w:r w:rsidR="008871A5" w:rsidRPr="001A707F">
        <w:rPr>
          <w:rFonts w:ascii="Arial" w:hAnsi="Arial" w:cs="Arial"/>
          <w:sz w:val="24"/>
          <w:szCs w:val="24"/>
        </w:rPr>
        <w:t xml:space="preserve">o que o Estado faz </w:t>
      </w:r>
      <w:r w:rsidR="0084722C" w:rsidRPr="001A707F">
        <w:rPr>
          <w:rFonts w:ascii="Arial" w:hAnsi="Arial" w:cs="Arial"/>
          <w:sz w:val="24"/>
          <w:szCs w:val="24"/>
        </w:rPr>
        <w:t xml:space="preserve">favorece a sociedade, </w:t>
      </w:r>
      <w:r w:rsidR="008871A5" w:rsidRPr="001A707F">
        <w:rPr>
          <w:rFonts w:ascii="Arial" w:hAnsi="Arial" w:cs="Arial"/>
          <w:sz w:val="24"/>
          <w:szCs w:val="24"/>
        </w:rPr>
        <w:t xml:space="preserve">isto é, </w:t>
      </w:r>
      <w:r w:rsidR="0084722C" w:rsidRPr="001A707F">
        <w:rPr>
          <w:rFonts w:ascii="Arial" w:hAnsi="Arial" w:cs="Arial"/>
          <w:sz w:val="24"/>
          <w:szCs w:val="24"/>
        </w:rPr>
        <w:t xml:space="preserve">os interesses que selecionam </w:t>
      </w:r>
      <w:r w:rsidR="008871A5" w:rsidRPr="001A707F">
        <w:rPr>
          <w:rFonts w:ascii="Arial" w:hAnsi="Arial" w:cs="Arial"/>
          <w:sz w:val="24"/>
          <w:szCs w:val="24"/>
        </w:rPr>
        <w:t>(</w:t>
      </w:r>
      <w:r w:rsidR="0084722C" w:rsidRPr="001A707F">
        <w:rPr>
          <w:rFonts w:ascii="Arial" w:hAnsi="Arial" w:cs="Arial"/>
          <w:sz w:val="24"/>
          <w:szCs w:val="24"/>
        </w:rPr>
        <w:t>o que é primordial ou não ao cidadão</w:t>
      </w:r>
      <w:r w:rsidR="008871A5" w:rsidRPr="001A707F">
        <w:rPr>
          <w:rFonts w:ascii="Arial" w:hAnsi="Arial" w:cs="Arial"/>
          <w:sz w:val="24"/>
          <w:szCs w:val="24"/>
        </w:rPr>
        <w:t>) e todo o</w:t>
      </w:r>
      <w:r w:rsidR="0084722C" w:rsidRPr="001A707F">
        <w:rPr>
          <w:rFonts w:ascii="Arial" w:hAnsi="Arial" w:cs="Arial"/>
          <w:sz w:val="24"/>
          <w:szCs w:val="24"/>
        </w:rPr>
        <w:t xml:space="preserve"> proce</w:t>
      </w:r>
      <w:r w:rsidR="001A707F" w:rsidRPr="001A707F">
        <w:rPr>
          <w:rFonts w:ascii="Arial" w:hAnsi="Arial" w:cs="Arial"/>
          <w:sz w:val="24"/>
          <w:szCs w:val="24"/>
        </w:rPr>
        <w:t>sso de polí</w:t>
      </w:r>
      <w:r w:rsidR="008871A5" w:rsidRPr="001A707F">
        <w:rPr>
          <w:rFonts w:ascii="Arial" w:hAnsi="Arial" w:cs="Arial"/>
          <w:sz w:val="24"/>
          <w:szCs w:val="24"/>
        </w:rPr>
        <w:t>tica pú</w:t>
      </w:r>
      <w:r w:rsidR="004E6ADA" w:rsidRPr="001A707F">
        <w:rPr>
          <w:rFonts w:ascii="Arial" w:hAnsi="Arial" w:cs="Arial"/>
          <w:sz w:val="24"/>
          <w:szCs w:val="24"/>
        </w:rPr>
        <w:t xml:space="preserve">blica </w:t>
      </w:r>
      <w:r w:rsidR="001A707F" w:rsidRPr="001A707F">
        <w:rPr>
          <w:rFonts w:ascii="Arial" w:hAnsi="Arial" w:cs="Arial"/>
          <w:sz w:val="24"/>
          <w:szCs w:val="24"/>
        </w:rPr>
        <w:t>ocorrem</w:t>
      </w:r>
      <w:r w:rsidR="006B10E5">
        <w:rPr>
          <w:rFonts w:ascii="Arial" w:hAnsi="Arial" w:cs="Arial"/>
          <w:sz w:val="24"/>
          <w:szCs w:val="24"/>
        </w:rPr>
        <w:t xml:space="preserve"> </w:t>
      </w:r>
      <w:r w:rsidR="0084722C" w:rsidRPr="001A707F">
        <w:rPr>
          <w:rFonts w:ascii="Arial" w:hAnsi="Arial" w:cs="Arial"/>
          <w:sz w:val="24"/>
          <w:szCs w:val="24"/>
        </w:rPr>
        <w:t>dentro dos limites da</w:t>
      </w:r>
      <w:r w:rsidR="008871A5" w:rsidRPr="001A707F">
        <w:rPr>
          <w:rFonts w:ascii="Arial" w:hAnsi="Arial" w:cs="Arial"/>
          <w:sz w:val="24"/>
          <w:szCs w:val="24"/>
        </w:rPr>
        <w:t>s legislações, ou pelo menos, deveria acontecer. Nesse sentido, o</w:t>
      </w:r>
      <w:r w:rsidR="004E6ADA" w:rsidRPr="001A707F">
        <w:rPr>
          <w:rFonts w:ascii="Arial" w:hAnsi="Arial" w:cs="Arial"/>
          <w:sz w:val="24"/>
          <w:szCs w:val="24"/>
        </w:rPr>
        <w:t xml:space="preserve">s políticos se elegem conforme a </w:t>
      </w:r>
      <w:r w:rsidR="00800895">
        <w:rPr>
          <w:rFonts w:ascii="Arial" w:hAnsi="Arial" w:cs="Arial"/>
          <w:sz w:val="24"/>
          <w:szCs w:val="24"/>
        </w:rPr>
        <w:t>votação do povo, nessa circunstâ</w:t>
      </w:r>
      <w:r w:rsidR="004E6ADA" w:rsidRPr="001A707F">
        <w:rPr>
          <w:rFonts w:ascii="Arial" w:hAnsi="Arial" w:cs="Arial"/>
          <w:sz w:val="24"/>
          <w:szCs w:val="24"/>
        </w:rPr>
        <w:t>ncia o eleito tem o dever de representar a população</w:t>
      </w:r>
      <w:r w:rsidR="008871A5" w:rsidRPr="001A707F">
        <w:rPr>
          <w:rFonts w:ascii="Arial" w:hAnsi="Arial" w:cs="Arial"/>
          <w:sz w:val="24"/>
          <w:szCs w:val="24"/>
        </w:rPr>
        <w:t>. N</w:t>
      </w:r>
      <w:r w:rsidR="004E6ADA" w:rsidRPr="001A707F">
        <w:rPr>
          <w:rFonts w:ascii="Arial" w:hAnsi="Arial" w:cs="Arial"/>
          <w:sz w:val="24"/>
          <w:szCs w:val="24"/>
        </w:rPr>
        <w:t>esse contr</w:t>
      </w:r>
      <w:r w:rsidR="008871A5" w:rsidRPr="001A707F">
        <w:rPr>
          <w:rFonts w:ascii="Arial" w:hAnsi="Arial" w:cs="Arial"/>
          <w:sz w:val="24"/>
          <w:szCs w:val="24"/>
        </w:rPr>
        <w:t>a</w:t>
      </w:r>
      <w:r w:rsidR="004E6ADA" w:rsidRPr="001A707F">
        <w:rPr>
          <w:rFonts w:ascii="Arial" w:hAnsi="Arial" w:cs="Arial"/>
          <w:sz w:val="24"/>
          <w:szCs w:val="24"/>
        </w:rPr>
        <w:t xml:space="preserve">tempo de representantes </w:t>
      </w:r>
      <w:r w:rsidR="006B10E5" w:rsidRPr="001A707F">
        <w:rPr>
          <w:rFonts w:ascii="Arial" w:hAnsi="Arial" w:cs="Arial"/>
          <w:sz w:val="24"/>
          <w:szCs w:val="24"/>
        </w:rPr>
        <w:t>são</w:t>
      </w:r>
      <w:r w:rsidR="004E6ADA" w:rsidRPr="001A707F">
        <w:rPr>
          <w:rFonts w:ascii="Arial" w:hAnsi="Arial" w:cs="Arial"/>
          <w:sz w:val="24"/>
          <w:szCs w:val="24"/>
        </w:rPr>
        <w:t xml:space="preserve"> </w:t>
      </w:r>
      <w:r w:rsidR="006B10E5" w:rsidRPr="001A707F">
        <w:rPr>
          <w:rFonts w:ascii="Arial" w:hAnsi="Arial" w:cs="Arial"/>
          <w:sz w:val="24"/>
          <w:szCs w:val="24"/>
        </w:rPr>
        <w:t>previsíveis</w:t>
      </w:r>
      <w:r w:rsidR="004E6ADA" w:rsidRPr="001A707F">
        <w:rPr>
          <w:rFonts w:ascii="Arial" w:hAnsi="Arial" w:cs="Arial"/>
          <w:sz w:val="24"/>
          <w:szCs w:val="24"/>
        </w:rPr>
        <w:t xml:space="preserve"> os interesses de certos polít</w:t>
      </w:r>
      <w:r w:rsidR="00951D31" w:rsidRPr="001A707F">
        <w:rPr>
          <w:rFonts w:ascii="Arial" w:hAnsi="Arial" w:cs="Arial"/>
          <w:sz w:val="24"/>
          <w:szCs w:val="24"/>
        </w:rPr>
        <w:t xml:space="preserve">icos, </w:t>
      </w:r>
      <w:r w:rsidR="008871A5" w:rsidRPr="001A707F">
        <w:rPr>
          <w:rFonts w:ascii="Arial" w:hAnsi="Arial" w:cs="Arial"/>
          <w:sz w:val="24"/>
          <w:szCs w:val="24"/>
        </w:rPr>
        <w:t xml:space="preserve">os </w:t>
      </w:r>
      <w:r w:rsidR="008871A5" w:rsidRPr="001A707F">
        <w:rPr>
          <w:rFonts w:ascii="Arial" w:hAnsi="Arial" w:cs="Arial"/>
          <w:sz w:val="24"/>
          <w:szCs w:val="24"/>
        </w:rPr>
        <w:lastRenderedPageBreak/>
        <w:t xml:space="preserve">quais </w:t>
      </w:r>
      <w:r w:rsidR="00951D31" w:rsidRPr="001A707F">
        <w:rPr>
          <w:rFonts w:ascii="Arial" w:hAnsi="Arial" w:cs="Arial"/>
          <w:sz w:val="24"/>
          <w:szCs w:val="24"/>
        </w:rPr>
        <w:t>almejam fazer a diferença, poré</w:t>
      </w:r>
      <w:r w:rsidR="004E6ADA" w:rsidRPr="001A707F">
        <w:rPr>
          <w:rFonts w:ascii="Arial" w:hAnsi="Arial" w:cs="Arial"/>
          <w:sz w:val="24"/>
          <w:szCs w:val="24"/>
        </w:rPr>
        <w:t>m</w:t>
      </w:r>
      <w:r w:rsidR="008871A5" w:rsidRPr="001A707F">
        <w:rPr>
          <w:rFonts w:ascii="Arial" w:hAnsi="Arial" w:cs="Arial"/>
          <w:sz w:val="24"/>
          <w:szCs w:val="24"/>
        </w:rPr>
        <w:t>,</w:t>
      </w:r>
      <w:r>
        <w:rPr>
          <w:rFonts w:ascii="Arial" w:hAnsi="Arial" w:cs="Arial"/>
          <w:sz w:val="24"/>
          <w:szCs w:val="24"/>
        </w:rPr>
        <w:t xml:space="preserve"> não são todos que proporcionam o </w:t>
      </w:r>
      <w:r w:rsidR="004E6ADA" w:rsidRPr="001A707F">
        <w:rPr>
          <w:rFonts w:ascii="Arial" w:hAnsi="Arial" w:cs="Arial"/>
          <w:sz w:val="24"/>
          <w:szCs w:val="24"/>
        </w:rPr>
        <w:t>fundamento</w:t>
      </w:r>
      <w:r w:rsidR="008871A5" w:rsidRPr="001A707F">
        <w:rPr>
          <w:rFonts w:ascii="Arial" w:hAnsi="Arial" w:cs="Arial"/>
          <w:sz w:val="24"/>
          <w:szCs w:val="24"/>
        </w:rPr>
        <w:t xml:space="preserve"> da democracia</w:t>
      </w:r>
      <w:r w:rsidR="004E6ADA" w:rsidRPr="001A707F">
        <w:rPr>
          <w:rFonts w:ascii="Arial" w:hAnsi="Arial" w:cs="Arial"/>
          <w:sz w:val="24"/>
          <w:szCs w:val="24"/>
        </w:rPr>
        <w:t>.</w:t>
      </w:r>
    </w:p>
    <w:p w:rsidR="00951D31" w:rsidRPr="00252E3E" w:rsidRDefault="00951D31" w:rsidP="003153B3">
      <w:pPr>
        <w:spacing w:before="240"/>
        <w:ind w:left="2268" w:firstLine="0"/>
        <w:rPr>
          <w:rFonts w:ascii="Arial" w:hAnsi="Arial" w:cs="Arial"/>
          <w:color w:val="000000" w:themeColor="text1"/>
          <w:sz w:val="20"/>
          <w:szCs w:val="20"/>
        </w:rPr>
      </w:pPr>
      <w:r w:rsidRPr="00252E3E">
        <w:rPr>
          <w:rFonts w:ascii="Arial" w:hAnsi="Arial" w:cs="Arial"/>
          <w:color w:val="000000" w:themeColor="text1"/>
          <w:sz w:val="20"/>
          <w:szCs w:val="20"/>
        </w:rPr>
        <w:t>Na concepção do ciclo de políticas, a po</w:t>
      </w:r>
      <w:r w:rsidR="00ED6027" w:rsidRPr="00252E3E">
        <w:rPr>
          <w:rFonts w:ascii="Arial" w:hAnsi="Arial" w:cs="Arial"/>
          <w:color w:val="000000" w:themeColor="text1"/>
          <w:sz w:val="20"/>
          <w:szCs w:val="20"/>
        </w:rPr>
        <w:t xml:space="preserve">lítica pública é considerada a resultante de uma série de atividades políticas que, agrupadas, formam o processo político. Essa visão conduz os estudiosos a examinar como as decisões são ou poderiam ser tomadas e permite identificar e analisar os processos político-administrativos, os mecanismos e estratégias definidas para a realização da </w:t>
      </w:r>
      <w:r w:rsidR="00AF0E04" w:rsidRPr="00252E3E">
        <w:rPr>
          <w:rFonts w:ascii="Arial" w:hAnsi="Arial" w:cs="Arial"/>
          <w:color w:val="000000" w:themeColor="text1"/>
          <w:sz w:val="20"/>
          <w:szCs w:val="20"/>
        </w:rPr>
        <w:t>política</w:t>
      </w:r>
      <w:r w:rsidR="00ED6027" w:rsidRPr="00252E3E">
        <w:rPr>
          <w:rFonts w:ascii="Arial" w:hAnsi="Arial" w:cs="Arial"/>
          <w:color w:val="000000" w:themeColor="text1"/>
          <w:sz w:val="20"/>
          <w:szCs w:val="20"/>
        </w:rPr>
        <w:t>, e o comportamento de diferentes atores envolvidos em cada etapa do processo de produção de políticas. O ciclo de políticas é uma abordagem para o estudo das políticas públicas que identifica fases sequenciais e interativas-iterativas no proce</w:t>
      </w:r>
      <w:r w:rsidR="008871A5">
        <w:rPr>
          <w:rFonts w:ascii="Arial" w:hAnsi="Arial" w:cs="Arial"/>
          <w:color w:val="000000" w:themeColor="text1"/>
          <w:sz w:val="20"/>
          <w:szCs w:val="20"/>
        </w:rPr>
        <w:t xml:space="preserve">sso de produção de uma </w:t>
      </w:r>
      <w:r w:rsidR="00AF0E04">
        <w:rPr>
          <w:rFonts w:ascii="Arial" w:hAnsi="Arial" w:cs="Arial"/>
          <w:color w:val="000000" w:themeColor="text1"/>
          <w:sz w:val="20"/>
          <w:szCs w:val="20"/>
        </w:rPr>
        <w:t>política</w:t>
      </w:r>
      <w:r w:rsidR="00AF0E04" w:rsidRPr="00252E3E">
        <w:rPr>
          <w:rFonts w:ascii="Arial" w:hAnsi="Arial" w:cs="Arial"/>
          <w:color w:val="000000" w:themeColor="text1"/>
          <w:sz w:val="20"/>
          <w:szCs w:val="20"/>
        </w:rPr>
        <w:t xml:space="preserve"> (</w:t>
      </w:r>
      <w:r w:rsidR="00ED6027" w:rsidRPr="00252E3E">
        <w:rPr>
          <w:rFonts w:ascii="Arial" w:hAnsi="Arial" w:cs="Arial"/>
          <w:color w:val="000000" w:themeColor="text1"/>
          <w:sz w:val="20"/>
          <w:szCs w:val="20"/>
        </w:rPr>
        <w:t>RUA, 2009</w:t>
      </w:r>
      <w:r w:rsidR="008871A5">
        <w:rPr>
          <w:rFonts w:ascii="Arial" w:hAnsi="Arial" w:cs="Arial"/>
          <w:color w:val="000000" w:themeColor="text1"/>
          <w:sz w:val="20"/>
          <w:szCs w:val="20"/>
        </w:rPr>
        <w:t>, p.39</w:t>
      </w:r>
      <w:r w:rsidR="00ED6027" w:rsidRPr="00252E3E">
        <w:rPr>
          <w:rFonts w:ascii="Arial" w:hAnsi="Arial" w:cs="Arial"/>
          <w:color w:val="000000" w:themeColor="text1"/>
          <w:sz w:val="20"/>
          <w:szCs w:val="20"/>
        </w:rPr>
        <w:t>)</w:t>
      </w:r>
      <w:r w:rsidR="00153A62" w:rsidRPr="00252E3E">
        <w:rPr>
          <w:rFonts w:ascii="Arial" w:hAnsi="Arial" w:cs="Arial"/>
          <w:color w:val="000000" w:themeColor="text1"/>
          <w:sz w:val="20"/>
          <w:szCs w:val="20"/>
        </w:rPr>
        <w:t>.</w:t>
      </w:r>
    </w:p>
    <w:p w:rsidR="003153B3" w:rsidRPr="00252E3E" w:rsidRDefault="003153B3" w:rsidP="003153B3">
      <w:pPr>
        <w:spacing w:line="360" w:lineRule="auto"/>
        <w:ind w:firstLine="0"/>
        <w:rPr>
          <w:rFonts w:ascii="Arial" w:hAnsi="Arial" w:cs="Arial"/>
          <w:color w:val="000000" w:themeColor="text1"/>
          <w:sz w:val="20"/>
          <w:szCs w:val="20"/>
        </w:rPr>
      </w:pPr>
    </w:p>
    <w:p w:rsidR="00CF555D" w:rsidRDefault="003153B3" w:rsidP="003153B3">
      <w:pPr>
        <w:spacing w:line="360" w:lineRule="auto"/>
        <w:ind w:firstLine="708"/>
        <w:rPr>
          <w:rFonts w:ascii="Arial" w:hAnsi="Arial" w:cs="Arial"/>
          <w:color w:val="000000" w:themeColor="text1"/>
          <w:sz w:val="24"/>
          <w:szCs w:val="24"/>
        </w:rPr>
      </w:pPr>
      <w:r w:rsidRPr="00252E3E">
        <w:rPr>
          <w:rFonts w:ascii="Arial" w:hAnsi="Arial" w:cs="Arial"/>
          <w:color w:val="000000" w:themeColor="text1"/>
          <w:sz w:val="24"/>
          <w:szCs w:val="24"/>
        </w:rPr>
        <w:t xml:space="preserve"> De acordo com Rua </w:t>
      </w:r>
      <w:r w:rsidR="00153A62" w:rsidRPr="00252E3E">
        <w:rPr>
          <w:rFonts w:ascii="Arial" w:hAnsi="Arial" w:cs="Arial"/>
          <w:color w:val="000000" w:themeColor="text1"/>
          <w:sz w:val="24"/>
          <w:szCs w:val="24"/>
        </w:rPr>
        <w:t>(</w:t>
      </w:r>
      <w:r w:rsidR="001405DD" w:rsidRPr="00252E3E">
        <w:rPr>
          <w:rFonts w:ascii="Arial" w:hAnsi="Arial" w:cs="Arial"/>
          <w:color w:val="000000" w:themeColor="text1"/>
          <w:sz w:val="24"/>
          <w:szCs w:val="24"/>
        </w:rPr>
        <w:t xml:space="preserve">2009), </w:t>
      </w:r>
      <w:r w:rsidR="000B33C0">
        <w:rPr>
          <w:rFonts w:ascii="Arial" w:hAnsi="Arial" w:cs="Arial"/>
          <w:color w:val="000000" w:themeColor="text1"/>
          <w:sz w:val="24"/>
          <w:szCs w:val="24"/>
        </w:rPr>
        <w:t>a compreensão do ciclo das</w:t>
      </w:r>
      <w:r w:rsidR="000B33C0" w:rsidRPr="00252E3E">
        <w:rPr>
          <w:rFonts w:ascii="Arial" w:hAnsi="Arial" w:cs="Arial"/>
          <w:color w:val="000000" w:themeColor="text1"/>
          <w:sz w:val="24"/>
          <w:szCs w:val="24"/>
        </w:rPr>
        <w:t xml:space="preserve"> políticas públicas e como elas </w:t>
      </w:r>
      <w:r w:rsidR="000B33C0">
        <w:rPr>
          <w:rFonts w:ascii="Arial" w:hAnsi="Arial" w:cs="Arial"/>
          <w:color w:val="000000" w:themeColor="text1"/>
          <w:sz w:val="24"/>
          <w:szCs w:val="24"/>
        </w:rPr>
        <w:t>são</w:t>
      </w:r>
      <w:r w:rsidR="000B33C0" w:rsidRPr="00252E3E">
        <w:rPr>
          <w:rFonts w:ascii="Arial" w:hAnsi="Arial" w:cs="Arial"/>
          <w:color w:val="000000" w:themeColor="text1"/>
          <w:sz w:val="24"/>
          <w:szCs w:val="24"/>
        </w:rPr>
        <w:t xml:space="preserve"> ocasionadas no cotidiano</w:t>
      </w:r>
      <w:r w:rsidR="000B33C0">
        <w:rPr>
          <w:rFonts w:ascii="Arial" w:hAnsi="Arial" w:cs="Arial"/>
          <w:color w:val="000000" w:themeColor="text1"/>
          <w:sz w:val="24"/>
          <w:szCs w:val="24"/>
        </w:rPr>
        <w:t xml:space="preserve"> são de suma importância</w:t>
      </w:r>
      <w:r w:rsidR="008871A5">
        <w:rPr>
          <w:rFonts w:ascii="Arial" w:hAnsi="Arial" w:cs="Arial"/>
          <w:color w:val="000000" w:themeColor="text1"/>
          <w:sz w:val="24"/>
          <w:szCs w:val="24"/>
        </w:rPr>
        <w:t xml:space="preserve">. Vejamos a seguir </w:t>
      </w:r>
      <w:r w:rsidR="0029744C" w:rsidRPr="00252E3E">
        <w:rPr>
          <w:rFonts w:ascii="Arial" w:hAnsi="Arial" w:cs="Arial"/>
          <w:color w:val="000000" w:themeColor="text1"/>
          <w:sz w:val="24"/>
          <w:szCs w:val="24"/>
        </w:rPr>
        <w:t>a ló</w:t>
      </w:r>
      <w:r w:rsidR="008871A5">
        <w:rPr>
          <w:rFonts w:ascii="Arial" w:hAnsi="Arial" w:cs="Arial"/>
          <w:color w:val="000000" w:themeColor="text1"/>
          <w:sz w:val="24"/>
          <w:szCs w:val="24"/>
        </w:rPr>
        <w:t>gica da constituição de uma</w:t>
      </w:r>
      <w:r w:rsidR="00951D31" w:rsidRPr="00252E3E">
        <w:rPr>
          <w:rFonts w:ascii="Arial" w:hAnsi="Arial" w:cs="Arial"/>
          <w:color w:val="000000" w:themeColor="text1"/>
          <w:sz w:val="24"/>
          <w:szCs w:val="24"/>
        </w:rPr>
        <w:t xml:space="preserve"> política</w:t>
      </w:r>
      <w:r w:rsidR="00DF4499" w:rsidRPr="00252E3E">
        <w:rPr>
          <w:rFonts w:ascii="Arial" w:hAnsi="Arial" w:cs="Arial"/>
          <w:color w:val="000000" w:themeColor="text1"/>
          <w:sz w:val="24"/>
          <w:szCs w:val="24"/>
        </w:rPr>
        <w:t>:</w:t>
      </w:r>
    </w:p>
    <w:p w:rsidR="00EB7654" w:rsidRPr="00624691" w:rsidRDefault="00EB7654" w:rsidP="003153B3">
      <w:pPr>
        <w:spacing w:line="360" w:lineRule="auto"/>
        <w:ind w:firstLine="708"/>
        <w:rPr>
          <w:rFonts w:ascii="Arial" w:hAnsi="Arial" w:cs="Arial"/>
          <w:color w:val="000000" w:themeColor="text1"/>
          <w:sz w:val="24"/>
          <w:szCs w:val="24"/>
        </w:rPr>
      </w:pPr>
    </w:p>
    <w:p w:rsidR="00BF446C" w:rsidRPr="00935747" w:rsidRDefault="008871A5" w:rsidP="00935747">
      <w:pPr>
        <w:spacing w:line="360" w:lineRule="auto"/>
        <w:rPr>
          <w:rFonts w:ascii="Arial" w:hAnsi="Arial" w:cs="Arial"/>
          <w:color w:val="000000" w:themeColor="text1"/>
          <w:sz w:val="24"/>
          <w:szCs w:val="24"/>
        </w:rPr>
      </w:pPr>
      <w:r w:rsidRPr="00935747">
        <w:rPr>
          <w:rFonts w:ascii="Arial" w:hAnsi="Arial" w:cs="Arial"/>
          <w:b/>
          <w:color w:val="000000" w:themeColor="text1"/>
          <w:sz w:val="24"/>
          <w:szCs w:val="24"/>
        </w:rPr>
        <w:t>Quadro 1</w:t>
      </w:r>
      <w:r w:rsidR="00624691" w:rsidRPr="00935747">
        <w:rPr>
          <w:rFonts w:ascii="Arial" w:hAnsi="Arial" w:cs="Arial"/>
          <w:b/>
          <w:color w:val="000000" w:themeColor="text1"/>
          <w:sz w:val="24"/>
          <w:szCs w:val="24"/>
        </w:rPr>
        <w:t>:</w:t>
      </w:r>
      <w:r w:rsidR="00624691" w:rsidRPr="00935747">
        <w:rPr>
          <w:rFonts w:ascii="Arial" w:hAnsi="Arial" w:cs="Arial"/>
          <w:color w:val="000000" w:themeColor="text1"/>
          <w:sz w:val="24"/>
          <w:szCs w:val="24"/>
        </w:rPr>
        <w:t>Constituição de uma</w:t>
      </w:r>
      <w:r w:rsidR="00EB7654" w:rsidRPr="00935747">
        <w:rPr>
          <w:rFonts w:ascii="Arial" w:hAnsi="Arial" w:cs="Arial"/>
          <w:color w:val="000000" w:themeColor="text1"/>
          <w:sz w:val="24"/>
          <w:szCs w:val="24"/>
        </w:rPr>
        <w:t xml:space="preserve"> política pública</w:t>
      </w:r>
    </w:p>
    <w:tbl>
      <w:tblPr>
        <w:tblStyle w:val="Tabelacomgrade"/>
        <w:tblW w:w="9180" w:type="dxa"/>
        <w:tblLook w:val="04A0"/>
      </w:tblPr>
      <w:tblGrid>
        <w:gridCol w:w="3227"/>
        <w:gridCol w:w="5953"/>
      </w:tblGrid>
      <w:tr w:rsidR="00252E3E" w:rsidRPr="00252E3E" w:rsidTr="00EB7654">
        <w:trPr>
          <w:trHeight w:val="613"/>
        </w:trPr>
        <w:tc>
          <w:tcPr>
            <w:tcW w:w="3227" w:type="dxa"/>
          </w:tcPr>
          <w:p w:rsidR="00EB7654" w:rsidRDefault="00EB7654" w:rsidP="00EB7654">
            <w:pPr>
              <w:ind w:firstLine="0"/>
              <w:rPr>
                <w:rFonts w:ascii="Arial" w:hAnsi="Arial" w:cs="Arial"/>
                <w:color w:val="000000" w:themeColor="text1"/>
              </w:rPr>
            </w:pPr>
          </w:p>
          <w:p w:rsidR="00BF446C" w:rsidRPr="00EB7654" w:rsidRDefault="00BF446C" w:rsidP="00EB7654">
            <w:pPr>
              <w:ind w:firstLine="0"/>
              <w:rPr>
                <w:rFonts w:ascii="Arial" w:hAnsi="Arial" w:cs="Arial"/>
                <w:color w:val="000000" w:themeColor="text1"/>
              </w:rPr>
            </w:pPr>
            <w:r w:rsidRPr="00EB7654">
              <w:rPr>
                <w:rFonts w:ascii="Arial" w:hAnsi="Arial" w:cs="Arial"/>
                <w:color w:val="000000" w:themeColor="text1"/>
              </w:rPr>
              <w:t>Identificação do problema</w:t>
            </w:r>
          </w:p>
        </w:tc>
        <w:tc>
          <w:tcPr>
            <w:tcW w:w="5953" w:type="dxa"/>
          </w:tcPr>
          <w:p w:rsidR="00BF446C" w:rsidRPr="00EB7654" w:rsidRDefault="00AF14D2" w:rsidP="00EB7654">
            <w:pPr>
              <w:ind w:firstLine="0"/>
              <w:rPr>
                <w:rFonts w:ascii="Arial" w:hAnsi="Arial" w:cs="Arial"/>
                <w:color w:val="000000" w:themeColor="text1"/>
              </w:rPr>
            </w:pPr>
            <w:r w:rsidRPr="00EB7654">
              <w:rPr>
                <w:rFonts w:ascii="Arial" w:hAnsi="Arial" w:cs="Arial"/>
                <w:color w:val="000000" w:themeColor="text1"/>
              </w:rPr>
              <w:t>É</w:t>
            </w:r>
            <w:r w:rsidR="00BF446C" w:rsidRPr="00EB7654">
              <w:rPr>
                <w:rFonts w:ascii="Arial" w:hAnsi="Arial" w:cs="Arial"/>
                <w:color w:val="000000" w:themeColor="text1"/>
              </w:rPr>
              <w:t xml:space="preserve"> alguma ação ou consequência que tem por finalidade afetar a sociedade, seja ela inteiramente ou parcialmente, se transformando em um problema público.</w:t>
            </w:r>
          </w:p>
        </w:tc>
      </w:tr>
      <w:tr w:rsidR="00252E3E" w:rsidRPr="00252E3E" w:rsidTr="00EB7654">
        <w:trPr>
          <w:trHeight w:val="1065"/>
        </w:trPr>
        <w:tc>
          <w:tcPr>
            <w:tcW w:w="3227" w:type="dxa"/>
          </w:tcPr>
          <w:p w:rsidR="00AF14D2" w:rsidRPr="00EB7654" w:rsidRDefault="00AF14D2" w:rsidP="00EB7654">
            <w:pPr>
              <w:ind w:firstLine="709"/>
              <w:rPr>
                <w:rFonts w:ascii="Arial" w:hAnsi="Arial" w:cs="Arial"/>
                <w:color w:val="000000" w:themeColor="text1"/>
              </w:rPr>
            </w:pPr>
          </w:p>
          <w:p w:rsidR="00BF446C" w:rsidRPr="00EB7654" w:rsidRDefault="00AF14D2" w:rsidP="00EB7654">
            <w:pPr>
              <w:ind w:firstLine="0"/>
              <w:rPr>
                <w:rFonts w:ascii="Arial" w:hAnsi="Arial" w:cs="Arial"/>
                <w:color w:val="000000" w:themeColor="text1"/>
              </w:rPr>
            </w:pPr>
            <w:r w:rsidRPr="00EB7654">
              <w:rPr>
                <w:rFonts w:ascii="Arial" w:hAnsi="Arial" w:cs="Arial"/>
                <w:color w:val="000000" w:themeColor="text1"/>
              </w:rPr>
              <w:t>Formação da agenda</w:t>
            </w:r>
          </w:p>
          <w:p w:rsidR="00BF446C" w:rsidRPr="00EB7654" w:rsidRDefault="00BF446C" w:rsidP="00EB7654">
            <w:pPr>
              <w:ind w:firstLine="0"/>
              <w:rPr>
                <w:rFonts w:ascii="Arial" w:hAnsi="Arial" w:cs="Arial"/>
                <w:color w:val="000000" w:themeColor="text1"/>
              </w:rPr>
            </w:pPr>
          </w:p>
        </w:tc>
        <w:tc>
          <w:tcPr>
            <w:tcW w:w="5953" w:type="dxa"/>
          </w:tcPr>
          <w:p w:rsidR="00BF446C" w:rsidRPr="00EB7654" w:rsidRDefault="00AF14D2" w:rsidP="00EB7654">
            <w:pPr>
              <w:ind w:firstLine="0"/>
              <w:rPr>
                <w:rFonts w:ascii="Arial" w:hAnsi="Arial" w:cs="Arial"/>
                <w:color w:val="000000" w:themeColor="text1"/>
              </w:rPr>
            </w:pPr>
            <w:r w:rsidRPr="00EB7654">
              <w:rPr>
                <w:rFonts w:ascii="Arial" w:hAnsi="Arial" w:cs="Arial"/>
                <w:color w:val="000000" w:themeColor="text1"/>
              </w:rPr>
              <w:t>É</w:t>
            </w:r>
            <w:r w:rsidR="00BF446C" w:rsidRPr="00EB7654">
              <w:rPr>
                <w:rFonts w:ascii="Arial" w:hAnsi="Arial" w:cs="Arial"/>
                <w:color w:val="000000" w:themeColor="text1"/>
              </w:rPr>
              <w:t xml:space="preserve"> o conjunto de problemas governamentais, ou seja, é o problema que terá que ser resolvido primordialmente, uma ação, ou intervenção, tomadas de decisões que não podem esperar para serem resolvidas.</w:t>
            </w:r>
          </w:p>
        </w:tc>
      </w:tr>
      <w:tr w:rsidR="00252E3E" w:rsidRPr="00252E3E" w:rsidTr="00EB7654">
        <w:trPr>
          <w:trHeight w:val="304"/>
        </w:trPr>
        <w:tc>
          <w:tcPr>
            <w:tcW w:w="3227" w:type="dxa"/>
          </w:tcPr>
          <w:p w:rsidR="00AF14D2" w:rsidRPr="00EB7654" w:rsidRDefault="00AF14D2" w:rsidP="00EB7654">
            <w:pPr>
              <w:ind w:firstLine="709"/>
              <w:rPr>
                <w:rFonts w:ascii="Arial" w:hAnsi="Arial" w:cs="Arial"/>
                <w:color w:val="000000" w:themeColor="text1"/>
              </w:rPr>
            </w:pPr>
          </w:p>
          <w:p w:rsidR="00AF14D2" w:rsidRPr="00EB7654" w:rsidRDefault="00AF14D2" w:rsidP="00EB7654">
            <w:pPr>
              <w:ind w:firstLine="0"/>
              <w:rPr>
                <w:rFonts w:ascii="Arial" w:hAnsi="Arial" w:cs="Arial"/>
                <w:color w:val="000000" w:themeColor="text1"/>
              </w:rPr>
            </w:pPr>
            <w:r w:rsidRPr="00EB7654">
              <w:rPr>
                <w:rFonts w:ascii="Arial" w:hAnsi="Arial" w:cs="Arial"/>
                <w:color w:val="000000" w:themeColor="text1"/>
              </w:rPr>
              <w:t>Formulação de alternativas</w:t>
            </w:r>
          </w:p>
          <w:p w:rsidR="00BF446C" w:rsidRPr="00EB7654" w:rsidRDefault="00BF446C" w:rsidP="00EB7654">
            <w:pPr>
              <w:ind w:firstLine="0"/>
              <w:rPr>
                <w:rFonts w:ascii="Arial" w:hAnsi="Arial" w:cs="Arial"/>
                <w:color w:val="000000" w:themeColor="text1"/>
              </w:rPr>
            </w:pPr>
          </w:p>
        </w:tc>
        <w:tc>
          <w:tcPr>
            <w:tcW w:w="5953" w:type="dxa"/>
          </w:tcPr>
          <w:p w:rsidR="00BF446C" w:rsidRPr="00EB7654" w:rsidRDefault="00AF14D2" w:rsidP="00EB7654">
            <w:pPr>
              <w:ind w:firstLine="0"/>
              <w:rPr>
                <w:rFonts w:ascii="Arial" w:hAnsi="Arial" w:cs="Arial"/>
                <w:color w:val="000000" w:themeColor="text1"/>
              </w:rPr>
            </w:pPr>
            <w:r w:rsidRPr="00EB7654">
              <w:rPr>
                <w:rFonts w:ascii="Arial" w:hAnsi="Arial" w:cs="Arial"/>
                <w:color w:val="000000" w:themeColor="text1"/>
              </w:rPr>
              <w:t>S</w:t>
            </w:r>
            <w:r w:rsidR="00BF446C" w:rsidRPr="00EB7654">
              <w:rPr>
                <w:rFonts w:ascii="Arial" w:hAnsi="Arial" w:cs="Arial"/>
                <w:color w:val="000000" w:themeColor="text1"/>
              </w:rPr>
              <w:t xml:space="preserve">ão as formas de resolver o problema encontrado diante a sociedade, pode ser efetivadas, através da criação de legislação, de multas, etc. Tudo depende do problema público, se ele é relevante par uma intervenção ou não. </w:t>
            </w:r>
          </w:p>
        </w:tc>
      </w:tr>
      <w:tr w:rsidR="00252E3E" w:rsidRPr="00252E3E" w:rsidTr="00EB7654">
        <w:trPr>
          <w:trHeight w:val="53"/>
        </w:trPr>
        <w:tc>
          <w:tcPr>
            <w:tcW w:w="3227" w:type="dxa"/>
          </w:tcPr>
          <w:p w:rsidR="00AF14D2" w:rsidRPr="00EB7654" w:rsidRDefault="00AF14D2" w:rsidP="00EB7654">
            <w:pPr>
              <w:ind w:firstLine="0"/>
              <w:rPr>
                <w:rFonts w:ascii="Arial" w:hAnsi="Arial" w:cs="Arial"/>
                <w:color w:val="000000" w:themeColor="text1"/>
              </w:rPr>
            </w:pPr>
          </w:p>
          <w:p w:rsidR="00EB7654" w:rsidRDefault="00EB7654" w:rsidP="00EB7654">
            <w:pPr>
              <w:ind w:firstLine="0"/>
              <w:rPr>
                <w:rFonts w:ascii="Arial" w:hAnsi="Arial" w:cs="Arial"/>
                <w:color w:val="000000" w:themeColor="text1"/>
              </w:rPr>
            </w:pPr>
          </w:p>
          <w:p w:rsidR="00BF446C" w:rsidRPr="00EB7654" w:rsidRDefault="00BF446C" w:rsidP="00EB7654">
            <w:pPr>
              <w:ind w:firstLine="0"/>
              <w:rPr>
                <w:rFonts w:ascii="Arial" w:hAnsi="Arial" w:cs="Arial"/>
                <w:color w:val="000000" w:themeColor="text1"/>
              </w:rPr>
            </w:pPr>
            <w:r w:rsidRPr="00EB7654">
              <w:rPr>
                <w:rFonts w:ascii="Arial" w:hAnsi="Arial" w:cs="Arial"/>
                <w:color w:val="000000" w:themeColor="text1"/>
              </w:rPr>
              <w:t>Tomada de decisões</w:t>
            </w:r>
          </w:p>
        </w:tc>
        <w:tc>
          <w:tcPr>
            <w:tcW w:w="5953" w:type="dxa"/>
          </w:tcPr>
          <w:p w:rsidR="00BF446C" w:rsidRPr="00EB7654" w:rsidRDefault="00AF14D2" w:rsidP="00EB7654">
            <w:pPr>
              <w:ind w:firstLine="0"/>
              <w:rPr>
                <w:rFonts w:ascii="Arial" w:hAnsi="Arial" w:cs="Arial"/>
                <w:color w:val="000000" w:themeColor="text1"/>
              </w:rPr>
            </w:pPr>
            <w:r w:rsidRPr="00EB7654">
              <w:rPr>
                <w:rFonts w:ascii="Arial" w:hAnsi="Arial" w:cs="Arial"/>
                <w:color w:val="000000" w:themeColor="text1"/>
              </w:rPr>
              <w:t>É</w:t>
            </w:r>
            <w:r w:rsidR="00BF446C" w:rsidRPr="00EB7654">
              <w:rPr>
                <w:rFonts w:ascii="Arial" w:hAnsi="Arial" w:cs="Arial"/>
                <w:color w:val="000000" w:themeColor="text1"/>
              </w:rPr>
              <w:t xml:space="preserve"> o momento que o poder executivo, judiciário, legislativo, e não governamental, tomam decisões de como enfrentar esse problema público, podem ser através de decisão judicial ou decreto legislativo, são vários instrumentos de tomada de decisões seguindo da formalização da intenção da política pública.</w:t>
            </w:r>
          </w:p>
        </w:tc>
      </w:tr>
      <w:tr w:rsidR="00252E3E" w:rsidRPr="00252E3E" w:rsidTr="00EB7654">
        <w:trPr>
          <w:trHeight w:val="53"/>
        </w:trPr>
        <w:tc>
          <w:tcPr>
            <w:tcW w:w="3227" w:type="dxa"/>
          </w:tcPr>
          <w:p w:rsidR="00AF14D2" w:rsidRPr="00EB7654" w:rsidRDefault="00AF14D2" w:rsidP="00EB7654">
            <w:pPr>
              <w:ind w:firstLine="0"/>
              <w:rPr>
                <w:rFonts w:ascii="Arial" w:hAnsi="Arial" w:cs="Arial"/>
                <w:color w:val="000000" w:themeColor="text1"/>
              </w:rPr>
            </w:pPr>
          </w:p>
          <w:p w:rsidR="00BF446C" w:rsidRPr="00EB7654" w:rsidRDefault="00BF446C" w:rsidP="00EB7654">
            <w:pPr>
              <w:ind w:firstLine="0"/>
              <w:rPr>
                <w:rFonts w:ascii="Arial" w:hAnsi="Arial" w:cs="Arial"/>
                <w:color w:val="000000" w:themeColor="text1"/>
              </w:rPr>
            </w:pPr>
            <w:r w:rsidRPr="00EB7654">
              <w:rPr>
                <w:rFonts w:ascii="Arial" w:hAnsi="Arial" w:cs="Arial"/>
                <w:color w:val="000000" w:themeColor="text1"/>
              </w:rPr>
              <w:t>Implementação</w:t>
            </w:r>
          </w:p>
        </w:tc>
        <w:tc>
          <w:tcPr>
            <w:tcW w:w="5953" w:type="dxa"/>
          </w:tcPr>
          <w:p w:rsidR="00BF446C" w:rsidRPr="00EB7654" w:rsidRDefault="00AF14D2" w:rsidP="00EB7654">
            <w:pPr>
              <w:ind w:firstLine="0"/>
              <w:rPr>
                <w:rFonts w:ascii="Arial" w:hAnsi="Arial" w:cs="Arial"/>
                <w:color w:val="000000" w:themeColor="text1"/>
              </w:rPr>
            </w:pPr>
            <w:r w:rsidRPr="00EB7654">
              <w:rPr>
                <w:rFonts w:ascii="Arial" w:hAnsi="Arial" w:cs="Arial"/>
                <w:color w:val="000000" w:themeColor="text1"/>
              </w:rPr>
              <w:t>É</w:t>
            </w:r>
            <w:r w:rsidR="00BF446C" w:rsidRPr="00EB7654">
              <w:rPr>
                <w:rFonts w:ascii="Arial" w:hAnsi="Arial" w:cs="Arial"/>
                <w:color w:val="000000" w:themeColor="text1"/>
              </w:rPr>
              <w:t xml:space="preserve"> a implementação da política pública, todas as intenções são transformadas em ações diante de políticas públicas para a redução do problema público.</w:t>
            </w:r>
          </w:p>
        </w:tc>
      </w:tr>
      <w:tr w:rsidR="00252E3E" w:rsidRPr="00252E3E" w:rsidTr="00EB7654">
        <w:trPr>
          <w:trHeight w:val="53"/>
        </w:trPr>
        <w:tc>
          <w:tcPr>
            <w:tcW w:w="3227" w:type="dxa"/>
          </w:tcPr>
          <w:p w:rsidR="00AF14D2" w:rsidRPr="00EB7654" w:rsidRDefault="00AF14D2" w:rsidP="00EB7654">
            <w:pPr>
              <w:ind w:firstLine="0"/>
              <w:rPr>
                <w:rFonts w:ascii="Arial" w:hAnsi="Arial" w:cs="Arial"/>
                <w:color w:val="000000" w:themeColor="text1"/>
              </w:rPr>
            </w:pPr>
          </w:p>
          <w:p w:rsidR="00BF446C" w:rsidRPr="00EB7654" w:rsidRDefault="00BF446C" w:rsidP="00EB7654">
            <w:pPr>
              <w:ind w:firstLine="0"/>
              <w:rPr>
                <w:rFonts w:ascii="Arial" w:hAnsi="Arial" w:cs="Arial"/>
                <w:color w:val="000000" w:themeColor="text1"/>
              </w:rPr>
            </w:pPr>
            <w:r w:rsidRPr="00EB7654">
              <w:rPr>
                <w:rFonts w:ascii="Arial" w:hAnsi="Arial" w:cs="Arial"/>
                <w:color w:val="000000" w:themeColor="text1"/>
              </w:rPr>
              <w:t>Avaliação da política pública</w:t>
            </w:r>
          </w:p>
        </w:tc>
        <w:tc>
          <w:tcPr>
            <w:tcW w:w="5953" w:type="dxa"/>
          </w:tcPr>
          <w:p w:rsidR="00BF446C" w:rsidRPr="00EB7654" w:rsidRDefault="00AF14D2" w:rsidP="00EB7654">
            <w:pPr>
              <w:ind w:firstLine="0"/>
              <w:rPr>
                <w:rFonts w:ascii="Arial" w:hAnsi="Arial" w:cs="Arial"/>
                <w:color w:val="000000" w:themeColor="text1"/>
              </w:rPr>
            </w:pPr>
            <w:r w:rsidRPr="00EB7654">
              <w:rPr>
                <w:rFonts w:ascii="Arial" w:hAnsi="Arial" w:cs="Arial"/>
                <w:color w:val="000000" w:themeColor="text1"/>
              </w:rPr>
              <w:t>N</w:t>
            </w:r>
            <w:r w:rsidR="00BF446C" w:rsidRPr="00EB7654">
              <w:rPr>
                <w:rFonts w:ascii="Arial" w:hAnsi="Arial" w:cs="Arial"/>
                <w:color w:val="000000" w:themeColor="text1"/>
              </w:rPr>
              <w:t>essa fase é verificado se o que foi proposto está realmente funcionando, e se continua com o objetivo proposto ou terá mudanças ao longo do processo.</w:t>
            </w:r>
          </w:p>
        </w:tc>
      </w:tr>
      <w:tr w:rsidR="00BF446C" w:rsidRPr="00252E3E" w:rsidTr="00EB7654">
        <w:trPr>
          <w:trHeight w:val="917"/>
        </w:trPr>
        <w:tc>
          <w:tcPr>
            <w:tcW w:w="3227" w:type="dxa"/>
          </w:tcPr>
          <w:p w:rsidR="00AF14D2" w:rsidRPr="00EB7654" w:rsidRDefault="00AF14D2" w:rsidP="00EB7654">
            <w:pPr>
              <w:ind w:firstLine="709"/>
              <w:rPr>
                <w:rFonts w:ascii="Arial" w:hAnsi="Arial" w:cs="Arial"/>
                <w:color w:val="000000" w:themeColor="text1"/>
              </w:rPr>
            </w:pPr>
          </w:p>
          <w:p w:rsidR="00BF446C" w:rsidRPr="00EB7654" w:rsidRDefault="00BF446C" w:rsidP="00EB7654">
            <w:pPr>
              <w:ind w:firstLine="0"/>
              <w:rPr>
                <w:rFonts w:ascii="Arial" w:hAnsi="Arial" w:cs="Arial"/>
                <w:color w:val="000000" w:themeColor="text1"/>
              </w:rPr>
            </w:pPr>
            <w:r w:rsidRPr="00EB7654">
              <w:rPr>
                <w:rFonts w:ascii="Arial" w:hAnsi="Arial" w:cs="Arial"/>
                <w:color w:val="000000" w:themeColor="text1"/>
              </w:rPr>
              <w:t>Extinção</w:t>
            </w:r>
          </w:p>
          <w:p w:rsidR="00BF446C" w:rsidRPr="00EB7654" w:rsidRDefault="00BF446C" w:rsidP="00EB7654">
            <w:pPr>
              <w:ind w:firstLine="0"/>
              <w:rPr>
                <w:rFonts w:ascii="Arial" w:hAnsi="Arial" w:cs="Arial"/>
                <w:color w:val="000000" w:themeColor="text1"/>
              </w:rPr>
            </w:pPr>
          </w:p>
        </w:tc>
        <w:tc>
          <w:tcPr>
            <w:tcW w:w="5953" w:type="dxa"/>
          </w:tcPr>
          <w:p w:rsidR="00BF446C" w:rsidRPr="00EB7654" w:rsidRDefault="00AF14D2" w:rsidP="00EB7654">
            <w:pPr>
              <w:ind w:firstLine="0"/>
              <w:rPr>
                <w:rFonts w:ascii="Arial" w:hAnsi="Arial" w:cs="Arial"/>
                <w:color w:val="000000" w:themeColor="text1"/>
              </w:rPr>
            </w:pPr>
            <w:r w:rsidRPr="00EB7654">
              <w:rPr>
                <w:rFonts w:ascii="Arial" w:hAnsi="Arial" w:cs="Arial"/>
                <w:color w:val="000000" w:themeColor="text1"/>
              </w:rPr>
              <w:t>N</w:t>
            </w:r>
            <w:r w:rsidR="00BF446C" w:rsidRPr="00EB7654">
              <w:rPr>
                <w:rFonts w:ascii="Arial" w:hAnsi="Arial" w:cs="Arial"/>
                <w:color w:val="000000" w:themeColor="text1"/>
              </w:rPr>
              <w:t>essa fase se a política pública resolveu o problema público pode-se então descartar essa política, ou se ela não está surgindo com efeitos também pode ser desconsiderada para o problema da sociedade.</w:t>
            </w:r>
          </w:p>
        </w:tc>
      </w:tr>
    </w:tbl>
    <w:p w:rsidR="00671F3F" w:rsidRPr="001A707F" w:rsidRDefault="00EB7654" w:rsidP="00EB7654">
      <w:pPr>
        <w:spacing w:line="360" w:lineRule="auto"/>
        <w:ind w:firstLine="0"/>
        <w:rPr>
          <w:rFonts w:ascii="Arial" w:hAnsi="Arial" w:cs="Arial"/>
          <w:sz w:val="20"/>
          <w:szCs w:val="20"/>
        </w:rPr>
      </w:pPr>
      <w:r w:rsidRPr="001A707F">
        <w:rPr>
          <w:rFonts w:ascii="Arial" w:hAnsi="Arial" w:cs="Arial"/>
          <w:b/>
          <w:sz w:val="20"/>
          <w:szCs w:val="20"/>
        </w:rPr>
        <w:t>Fonte:</w:t>
      </w:r>
      <w:r w:rsidRPr="001A707F">
        <w:rPr>
          <w:rFonts w:ascii="Arial" w:hAnsi="Arial" w:cs="Arial"/>
          <w:sz w:val="20"/>
          <w:szCs w:val="20"/>
        </w:rPr>
        <w:t xml:space="preserve"> Rua (2009) adaptado pela autora.</w:t>
      </w:r>
    </w:p>
    <w:p w:rsidR="00841149" w:rsidRDefault="00841149" w:rsidP="00671F3F">
      <w:pPr>
        <w:spacing w:line="360" w:lineRule="auto"/>
        <w:ind w:firstLine="708"/>
        <w:rPr>
          <w:rFonts w:ascii="Arial" w:hAnsi="Arial" w:cs="Arial"/>
          <w:color w:val="000000" w:themeColor="text1"/>
          <w:sz w:val="24"/>
          <w:szCs w:val="24"/>
        </w:rPr>
      </w:pPr>
    </w:p>
    <w:p w:rsidR="002D3662" w:rsidRPr="00252E3E" w:rsidRDefault="002D3662" w:rsidP="00671F3F">
      <w:pPr>
        <w:spacing w:line="360" w:lineRule="auto"/>
        <w:ind w:firstLine="708"/>
        <w:rPr>
          <w:rFonts w:ascii="Arial" w:hAnsi="Arial" w:cs="Arial"/>
          <w:color w:val="000000" w:themeColor="text1"/>
          <w:sz w:val="24"/>
          <w:szCs w:val="24"/>
        </w:rPr>
      </w:pPr>
      <w:r w:rsidRPr="00252E3E">
        <w:rPr>
          <w:rFonts w:ascii="Arial" w:hAnsi="Arial" w:cs="Arial"/>
          <w:color w:val="000000" w:themeColor="text1"/>
          <w:sz w:val="24"/>
          <w:szCs w:val="24"/>
        </w:rPr>
        <w:lastRenderedPageBreak/>
        <w:t xml:space="preserve">As políticas públicas educacionais </w:t>
      </w:r>
      <w:r w:rsidR="006B10E5">
        <w:rPr>
          <w:rFonts w:ascii="Arial" w:hAnsi="Arial" w:cs="Arial"/>
          <w:color w:val="000000" w:themeColor="text1"/>
          <w:sz w:val="24"/>
          <w:szCs w:val="24"/>
        </w:rPr>
        <w:t>são</w:t>
      </w:r>
      <w:r w:rsidRPr="00252E3E">
        <w:rPr>
          <w:rFonts w:ascii="Arial" w:hAnsi="Arial" w:cs="Arial"/>
          <w:color w:val="000000" w:themeColor="text1"/>
          <w:sz w:val="24"/>
          <w:szCs w:val="24"/>
        </w:rPr>
        <w:t xml:space="preserve"> relevante</w:t>
      </w:r>
      <w:r w:rsidR="00EB7654">
        <w:rPr>
          <w:rFonts w:ascii="Arial" w:hAnsi="Arial" w:cs="Arial"/>
          <w:color w:val="000000" w:themeColor="text1"/>
          <w:sz w:val="24"/>
          <w:szCs w:val="24"/>
        </w:rPr>
        <w:t>s</w:t>
      </w:r>
      <w:r w:rsidR="000B33C0">
        <w:rPr>
          <w:rFonts w:ascii="Arial" w:hAnsi="Arial" w:cs="Arial"/>
          <w:color w:val="000000" w:themeColor="text1"/>
          <w:sz w:val="24"/>
          <w:szCs w:val="24"/>
        </w:rPr>
        <w:t xml:space="preserve"> </w:t>
      </w:r>
      <w:r w:rsidRPr="00252E3E">
        <w:rPr>
          <w:rFonts w:ascii="Arial" w:hAnsi="Arial" w:cs="Arial"/>
          <w:color w:val="000000" w:themeColor="text1"/>
          <w:sz w:val="24"/>
          <w:szCs w:val="24"/>
        </w:rPr>
        <w:t>não somente aos educandos</w:t>
      </w:r>
      <w:r w:rsidR="007E056B">
        <w:rPr>
          <w:rFonts w:ascii="Arial" w:hAnsi="Arial" w:cs="Arial"/>
          <w:color w:val="000000" w:themeColor="text1"/>
          <w:sz w:val="24"/>
          <w:szCs w:val="24"/>
        </w:rPr>
        <w:t xml:space="preserve"> (pú</w:t>
      </w:r>
      <w:r w:rsidR="00EB7654">
        <w:rPr>
          <w:rFonts w:ascii="Arial" w:hAnsi="Arial" w:cs="Arial"/>
          <w:color w:val="000000" w:themeColor="text1"/>
          <w:sz w:val="24"/>
          <w:szCs w:val="24"/>
        </w:rPr>
        <w:t>blico alvo da educação formal)</w:t>
      </w:r>
      <w:r w:rsidRPr="00252E3E">
        <w:rPr>
          <w:rFonts w:ascii="Arial" w:hAnsi="Arial" w:cs="Arial"/>
          <w:color w:val="000000" w:themeColor="text1"/>
          <w:sz w:val="24"/>
          <w:szCs w:val="24"/>
        </w:rPr>
        <w:t>, mas</w:t>
      </w:r>
      <w:r w:rsidR="00EB7654">
        <w:rPr>
          <w:rFonts w:ascii="Arial" w:hAnsi="Arial" w:cs="Arial"/>
          <w:color w:val="000000" w:themeColor="text1"/>
          <w:sz w:val="24"/>
          <w:szCs w:val="24"/>
        </w:rPr>
        <w:t xml:space="preserve"> </w:t>
      </w:r>
      <w:r w:rsidRPr="00252E3E">
        <w:rPr>
          <w:rFonts w:ascii="Arial" w:hAnsi="Arial" w:cs="Arial"/>
          <w:color w:val="000000" w:themeColor="text1"/>
          <w:sz w:val="24"/>
          <w:szCs w:val="24"/>
        </w:rPr>
        <w:t>a todos os cidadãos</w:t>
      </w:r>
      <w:r w:rsidR="00244F14">
        <w:rPr>
          <w:rFonts w:ascii="Arial" w:hAnsi="Arial" w:cs="Arial"/>
          <w:color w:val="000000" w:themeColor="text1"/>
          <w:sz w:val="24"/>
          <w:szCs w:val="24"/>
        </w:rPr>
        <w:t>. É</w:t>
      </w:r>
      <w:r w:rsidRPr="00252E3E">
        <w:rPr>
          <w:rFonts w:ascii="Arial" w:hAnsi="Arial" w:cs="Arial"/>
          <w:color w:val="000000" w:themeColor="text1"/>
          <w:sz w:val="24"/>
          <w:szCs w:val="24"/>
        </w:rPr>
        <w:t xml:space="preserve"> através delas que a sociedade</w:t>
      </w:r>
      <w:r w:rsidR="00244F14">
        <w:rPr>
          <w:rFonts w:ascii="Arial" w:hAnsi="Arial" w:cs="Arial"/>
          <w:color w:val="000000" w:themeColor="text1"/>
          <w:sz w:val="24"/>
          <w:szCs w:val="24"/>
        </w:rPr>
        <w:t>,</w:t>
      </w:r>
      <w:r w:rsidRPr="00252E3E">
        <w:rPr>
          <w:rFonts w:ascii="Arial" w:hAnsi="Arial" w:cs="Arial"/>
          <w:color w:val="000000" w:themeColor="text1"/>
          <w:sz w:val="24"/>
          <w:szCs w:val="24"/>
        </w:rPr>
        <w:t xml:space="preserve"> também</w:t>
      </w:r>
      <w:r w:rsidR="00244F14">
        <w:rPr>
          <w:rFonts w:ascii="Arial" w:hAnsi="Arial" w:cs="Arial"/>
          <w:color w:val="000000" w:themeColor="text1"/>
          <w:sz w:val="24"/>
          <w:szCs w:val="24"/>
        </w:rPr>
        <w:t>,</w:t>
      </w:r>
      <w:r w:rsidRPr="00252E3E">
        <w:rPr>
          <w:rFonts w:ascii="Arial" w:hAnsi="Arial" w:cs="Arial"/>
          <w:color w:val="000000" w:themeColor="text1"/>
          <w:sz w:val="24"/>
          <w:szCs w:val="24"/>
        </w:rPr>
        <w:t xml:space="preserve"> sofre mudanças e transformações.</w:t>
      </w:r>
    </w:p>
    <w:p w:rsidR="002D3662" w:rsidRPr="001A707F" w:rsidRDefault="00153A62" w:rsidP="003E4C48">
      <w:pPr>
        <w:spacing w:line="360" w:lineRule="auto"/>
        <w:ind w:firstLine="709"/>
        <w:rPr>
          <w:rFonts w:ascii="Arial" w:hAnsi="Arial" w:cs="Arial"/>
          <w:sz w:val="24"/>
          <w:szCs w:val="24"/>
        </w:rPr>
      </w:pPr>
      <w:r w:rsidRPr="001A707F">
        <w:rPr>
          <w:rFonts w:ascii="Arial" w:hAnsi="Arial" w:cs="Arial"/>
          <w:sz w:val="24"/>
          <w:szCs w:val="24"/>
        </w:rPr>
        <w:t xml:space="preserve">Uma política pública educacional </w:t>
      </w:r>
      <w:r w:rsidR="00244F14" w:rsidRPr="001A707F">
        <w:rPr>
          <w:rFonts w:ascii="Arial" w:hAnsi="Arial" w:cs="Arial"/>
          <w:sz w:val="24"/>
          <w:szCs w:val="24"/>
        </w:rPr>
        <w:t xml:space="preserve">importante </w:t>
      </w:r>
      <w:r w:rsidR="002D3662" w:rsidRPr="001A707F">
        <w:rPr>
          <w:rFonts w:ascii="Arial" w:hAnsi="Arial" w:cs="Arial"/>
          <w:sz w:val="24"/>
          <w:szCs w:val="24"/>
        </w:rPr>
        <w:t xml:space="preserve">para o ensino </w:t>
      </w:r>
      <w:r w:rsidR="00244F14" w:rsidRPr="001A707F">
        <w:rPr>
          <w:rFonts w:ascii="Arial" w:hAnsi="Arial" w:cs="Arial"/>
          <w:sz w:val="24"/>
          <w:szCs w:val="24"/>
        </w:rPr>
        <w:t xml:space="preserve">superior </w:t>
      </w:r>
      <w:r w:rsidRPr="001A707F">
        <w:rPr>
          <w:rFonts w:ascii="Arial" w:hAnsi="Arial" w:cs="Arial"/>
          <w:sz w:val="24"/>
          <w:szCs w:val="24"/>
        </w:rPr>
        <w:t>é o Programa</w:t>
      </w:r>
      <w:r w:rsidR="000B7157">
        <w:rPr>
          <w:rFonts w:ascii="Arial" w:hAnsi="Arial" w:cs="Arial"/>
          <w:sz w:val="24"/>
          <w:szCs w:val="24"/>
        </w:rPr>
        <w:t xml:space="preserve"> Universidade para Todos (ProU</w:t>
      </w:r>
      <w:r w:rsidR="00290F39">
        <w:rPr>
          <w:rFonts w:ascii="Arial" w:hAnsi="Arial" w:cs="Arial"/>
          <w:sz w:val="24"/>
          <w:szCs w:val="24"/>
        </w:rPr>
        <w:t>ni</w:t>
      </w:r>
      <w:r w:rsidRPr="001A707F">
        <w:rPr>
          <w:rFonts w:ascii="Arial" w:hAnsi="Arial" w:cs="Arial"/>
          <w:sz w:val="24"/>
          <w:szCs w:val="24"/>
        </w:rPr>
        <w:t>), a</w:t>
      </w:r>
      <w:r w:rsidR="00244F14" w:rsidRPr="001A707F">
        <w:rPr>
          <w:rFonts w:ascii="Arial" w:hAnsi="Arial" w:cs="Arial"/>
          <w:sz w:val="24"/>
          <w:szCs w:val="24"/>
        </w:rPr>
        <w:t xml:space="preserve"> qual </w:t>
      </w:r>
      <w:r w:rsidR="002D3662" w:rsidRPr="001A707F">
        <w:rPr>
          <w:rFonts w:ascii="Arial" w:hAnsi="Arial" w:cs="Arial"/>
          <w:sz w:val="24"/>
          <w:szCs w:val="24"/>
        </w:rPr>
        <w:t>não tem como objetivo atingi</w:t>
      </w:r>
      <w:r w:rsidR="00244F14" w:rsidRPr="001A707F">
        <w:rPr>
          <w:rFonts w:ascii="Arial" w:hAnsi="Arial" w:cs="Arial"/>
          <w:sz w:val="24"/>
          <w:szCs w:val="24"/>
        </w:rPr>
        <w:t>r somente adolescentes e jovens</w:t>
      </w:r>
      <w:r w:rsidR="002D3662" w:rsidRPr="001A707F">
        <w:rPr>
          <w:rFonts w:ascii="Arial" w:hAnsi="Arial" w:cs="Arial"/>
          <w:sz w:val="24"/>
          <w:szCs w:val="24"/>
        </w:rPr>
        <w:t>, mas tem como foco lançar bolsas de estudo para todos aqueles que t</w:t>
      </w:r>
      <w:r w:rsidR="00505F02">
        <w:rPr>
          <w:rFonts w:ascii="Arial" w:hAnsi="Arial" w:cs="Arial"/>
          <w:sz w:val="24"/>
          <w:szCs w:val="24"/>
        </w:rPr>
        <w:t>ê</w:t>
      </w:r>
      <w:r w:rsidR="002D3662" w:rsidRPr="001A707F">
        <w:rPr>
          <w:rFonts w:ascii="Arial" w:hAnsi="Arial" w:cs="Arial"/>
          <w:sz w:val="24"/>
          <w:szCs w:val="24"/>
        </w:rPr>
        <w:t>m o desejo e almejam frequentar</w:t>
      </w:r>
      <w:r w:rsidR="00244F14" w:rsidRPr="001A707F">
        <w:rPr>
          <w:rFonts w:ascii="Arial" w:hAnsi="Arial" w:cs="Arial"/>
          <w:sz w:val="24"/>
          <w:szCs w:val="24"/>
        </w:rPr>
        <w:t xml:space="preserve"> uma univ</w:t>
      </w:r>
      <w:r w:rsidR="006B10E5">
        <w:rPr>
          <w:rFonts w:ascii="Arial" w:hAnsi="Arial" w:cs="Arial"/>
          <w:sz w:val="24"/>
          <w:szCs w:val="24"/>
        </w:rPr>
        <w:t xml:space="preserve">ersidade privada, mas  têm suas limitações.                                                                                                                                                                                                                                                                                                                                                                                                                                                                                                                                                                                                                                                                                                                                  </w:t>
      </w:r>
    </w:p>
    <w:p w:rsidR="00EE11A7" w:rsidRPr="00841149" w:rsidRDefault="006B10E5" w:rsidP="00841149">
      <w:pPr>
        <w:spacing w:line="360" w:lineRule="auto"/>
        <w:ind w:left="2268" w:firstLine="0"/>
        <w:rPr>
          <w:rFonts w:ascii="Arial" w:hAnsi="Arial" w:cs="Arial"/>
          <w:color w:val="000000" w:themeColor="text1"/>
          <w:sz w:val="24"/>
          <w:szCs w:val="24"/>
        </w:rPr>
      </w:pPr>
      <w:r>
        <w:rPr>
          <w:rFonts w:ascii="Arial" w:hAnsi="Arial" w:cs="Arial"/>
          <w:color w:val="000000" w:themeColor="text1"/>
          <w:sz w:val="24"/>
          <w:szCs w:val="24"/>
        </w:rPr>
        <w:t xml:space="preserve">                                         </w:t>
      </w:r>
    </w:p>
    <w:p w:rsidR="00EE11A7" w:rsidRPr="00EE11A7" w:rsidRDefault="00D90F86" w:rsidP="00EE11A7">
      <w:pPr>
        <w:ind w:left="2268" w:firstLine="0"/>
        <w:rPr>
          <w:rFonts w:ascii="Arial" w:hAnsi="Arial" w:cs="Arial"/>
          <w:color w:val="000000" w:themeColor="text1"/>
          <w:sz w:val="20"/>
          <w:szCs w:val="20"/>
        </w:rPr>
      </w:pPr>
      <w:r>
        <w:rPr>
          <w:rFonts w:ascii="Arial" w:hAnsi="Arial" w:cs="Arial"/>
          <w:color w:val="000000" w:themeColor="text1"/>
          <w:sz w:val="20"/>
          <w:szCs w:val="20"/>
        </w:rPr>
        <w:t>O ProU</w:t>
      </w:r>
      <w:r w:rsidR="00EE11A7" w:rsidRPr="00EE11A7">
        <w:rPr>
          <w:rFonts w:ascii="Arial" w:hAnsi="Arial" w:cs="Arial"/>
          <w:color w:val="000000" w:themeColor="text1"/>
          <w:sz w:val="20"/>
          <w:szCs w:val="20"/>
        </w:rPr>
        <w:t>ni foi instituído pela Lei Federal n. 11.096/2005, com a finalidade de</w:t>
      </w:r>
    </w:p>
    <w:p w:rsidR="002D3662" w:rsidRPr="00EE11A7" w:rsidRDefault="00AF0E04" w:rsidP="00EE11A7">
      <w:pPr>
        <w:ind w:left="2268" w:firstLine="0"/>
        <w:rPr>
          <w:rFonts w:ascii="Arial" w:hAnsi="Arial" w:cs="Arial"/>
          <w:color w:val="000000" w:themeColor="text1"/>
          <w:sz w:val="20"/>
          <w:szCs w:val="20"/>
        </w:rPr>
      </w:pPr>
      <w:r>
        <w:rPr>
          <w:rFonts w:ascii="Arial" w:hAnsi="Arial" w:cs="Arial"/>
          <w:color w:val="000000" w:themeColor="text1"/>
          <w:sz w:val="20"/>
          <w:szCs w:val="20"/>
        </w:rPr>
        <w:t>p</w:t>
      </w:r>
      <w:r w:rsidRPr="00EE11A7">
        <w:rPr>
          <w:rFonts w:ascii="Arial" w:hAnsi="Arial" w:cs="Arial"/>
          <w:color w:val="000000" w:themeColor="text1"/>
          <w:sz w:val="20"/>
          <w:szCs w:val="20"/>
        </w:rPr>
        <w:t>ossibilitar</w:t>
      </w:r>
      <w:r w:rsidR="00EE11A7" w:rsidRPr="00EE11A7">
        <w:rPr>
          <w:rFonts w:ascii="Arial" w:hAnsi="Arial" w:cs="Arial"/>
          <w:color w:val="000000" w:themeColor="text1"/>
          <w:sz w:val="20"/>
          <w:szCs w:val="20"/>
        </w:rPr>
        <w:t xml:space="preserve"> condições de acesso ao ensino superior à popu</w:t>
      </w:r>
      <w:r w:rsidR="00EE11A7">
        <w:rPr>
          <w:rFonts w:ascii="Arial" w:hAnsi="Arial" w:cs="Arial"/>
          <w:color w:val="000000" w:themeColor="text1"/>
          <w:sz w:val="20"/>
          <w:szCs w:val="20"/>
        </w:rPr>
        <w:t xml:space="preserve">lação carente. </w:t>
      </w:r>
      <w:r w:rsidR="00EE11A7" w:rsidRPr="00EE11A7">
        <w:rPr>
          <w:rFonts w:ascii="Arial" w:hAnsi="Arial" w:cs="Arial"/>
          <w:color w:val="000000" w:themeColor="text1"/>
          <w:sz w:val="20"/>
          <w:szCs w:val="20"/>
        </w:rPr>
        <w:t>A partir da implantação desse programa o cidadão que cumprir os requisitos</w:t>
      </w:r>
      <w:r w:rsidR="000B33C0">
        <w:rPr>
          <w:rFonts w:ascii="Arial" w:hAnsi="Arial" w:cs="Arial"/>
          <w:color w:val="000000" w:themeColor="text1"/>
          <w:sz w:val="20"/>
          <w:szCs w:val="20"/>
        </w:rPr>
        <w:t xml:space="preserve"> </w:t>
      </w:r>
      <w:r w:rsidR="00EE11A7" w:rsidRPr="00EE11A7">
        <w:rPr>
          <w:rFonts w:ascii="Arial" w:hAnsi="Arial" w:cs="Arial"/>
          <w:color w:val="000000" w:themeColor="text1"/>
          <w:sz w:val="20"/>
          <w:szCs w:val="20"/>
        </w:rPr>
        <w:t>estabelecidos pela legislação, terá o direito de ingresso ao ensino superior podendo ser</w:t>
      </w:r>
      <w:r w:rsidR="00EE11A7">
        <w:rPr>
          <w:rFonts w:ascii="Arial" w:hAnsi="Arial" w:cs="Arial"/>
          <w:color w:val="000000" w:themeColor="text1"/>
          <w:sz w:val="20"/>
          <w:szCs w:val="20"/>
        </w:rPr>
        <w:t xml:space="preserve"> beneficiados com bolsas (FERREIRA, 2014, p.101).</w:t>
      </w:r>
    </w:p>
    <w:p w:rsidR="00EE11A7" w:rsidRDefault="00EE11A7" w:rsidP="002D3662">
      <w:pPr>
        <w:spacing w:line="360" w:lineRule="auto"/>
        <w:ind w:firstLine="709"/>
        <w:rPr>
          <w:rFonts w:ascii="Arial" w:hAnsi="Arial" w:cs="Arial"/>
          <w:color w:val="000000" w:themeColor="text1"/>
          <w:sz w:val="24"/>
          <w:szCs w:val="24"/>
        </w:rPr>
      </w:pPr>
    </w:p>
    <w:p w:rsidR="002D3662" w:rsidRPr="00252E3E" w:rsidRDefault="002D3662" w:rsidP="002D3662">
      <w:pPr>
        <w:spacing w:line="360" w:lineRule="auto"/>
        <w:ind w:firstLine="709"/>
        <w:rPr>
          <w:rFonts w:ascii="Arial" w:hAnsi="Arial" w:cs="Arial"/>
          <w:color w:val="000000" w:themeColor="text1"/>
          <w:sz w:val="24"/>
          <w:szCs w:val="24"/>
        </w:rPr>
      </w:pPr>
      <w:r w:rsidRPr="00252E3E">
        <w:rPr>
          <w:rFonts w:ascii="Arial" w:hAnsi="Arial" w:cs="Arial"/>
          <w:color w:val="000000" w:themeColor="text1"/>
          <w:sz w:val="24"/>
          <w:szCs w:val="24"/>
        </w:rPr>
        <w:t xml:space="preserve">O Brasil se encontra delimitado para as políticas </w:t>
      </w:r>
      <w:r w:rsidR="006B10E5">
        <w:rPr>
          <w:rFonts w:ascii="Arial" w:hAnsi="Arial" w:cs="Arial"/>
          <w:color w:val="000000" w:themeColor="text1"/>
          <w:sz w:val="24"/>
          <w:szCs w:val="24"/>
        </w:rPr>
        <w:t>públicas educacionais, não contribuindo com o</w:t>
      </w:r>
      <w:r w:rsidRPr="00252E3E">
        <w:rPr>
          <w:rFonts w:ascii="Arial" w:hAnsi="Arial" w:cs="Arial"/>
          <w:color w:val="000000" w:themeColor="text1"/>
          <w:sz w:val="24"/>
          <w:szCs w:val="24"/>
        </w:rPr>
        <w:t xml:space="preserve"> acesso a informação de como essas políticas influenciam na sociedade e como podem ser utilizadas como um recurso qualificado para estimular a i</w:t>
      </w:r>
      <w:r w:rsidR="006B10E5">
        <w:rPr>
          <w:rFonts w:ascii="Arial" w:hAnsi="Arial" w:cs="Arial"/>
          <w:color w:val="000000" w:themeColor="text1"/>
          <w:sz w:val="24"/>
          <w:szCs w:val="24"/>
        </w:rPr>
        <w:t>ntervir e interagir nesse meio</w:t>
      </w:r>
      <w:r w:rsidRPr="00252E3E">
        <w:rPr>
          <w:rFonts w:ascii="Arial" w:hAnsi="Arial" w:cs="Arial"/>
          <w:color w:val="000000" w:themeColor="text1"/>
          <w:sz w:val="24"/>
          <w:szCs w:val="24"/>
        </w:rPr>
        <w:t>.</w:t>
      </w:r>
    </w:p>
    <w:p w:rsidR="006B10E5" w:rsidRDefault="002D3662" w:rsidP="006B10E5">
      <w:pPr>
        <w:spacing w:line="360" w:lineRule="auto"/>
        <w:ind w:firstLine="709"/>
        <w:rPr>
          <w:rFonts w:ascii="Arial" w:hAnsi="Arial" w:cs="Arial"/>
          <w:color w:val="000000" w:themeColor="text1"/>
          <w:sz w:val="24"/>
          <w:szCs w:val="24"/>
        </w:rPr>
      </w:pPr>
      <w:r w:rsidRPr="00252E3E">
        <w:rPr>
          <w:rFonts w:ascii="Arial" w:hAnsi="Arial" w:cs="Arial"/>
          <w:color w:val="000000" w:themeColor="text1"/>
          <w:sz w:val="24"/>
          <w:szCs w:val="24"/>
        </w:rPr>
        <w:t>Moraes (2009) argumenta</w:t>
      </w:r>
      <w:r w:rsidR="00CF1771">
        <w:rPr>
          <w:rFonts w:ascii="Arial" w:hAnsi="Arial" w:cs="Arial"/>
          <w:color w:val="000000" w:themeColor="text1"/>
          <w:sz w:val="24"/>
          <w:szCs w:val="24"/>
        </w:rPr>
        <w:t xml:space="preserve"> que</w:t>
      </w:r>
      <w:r w:rsidRPr="00252E3E">
        <w:rPr>
          <w:rFonts w:ascii="Arial" w:hAnsi="Arial" w:cs="Arial"/>
          <w:color w:val="000000" w:themeColor="text1"/>
          <w:sz w:val="24"/>
          <w:szCs w:val="24"/>
        </w:rPr>
        <w:t>:</w:t>
      </w:r>
      <w:r w:rsidR="006B10E5">
        <w:rPr>
          <w:rFonts w:ascii="Arial" w:hAnsi="Arial" w:cs="Arial"/>
          <w:color w:val="000000" w:themeColor="text1"/>
          <w:sz w:val="24"/>
          <w:szCs w:val="24"/>
        </w:rPr>
        <w:t xml:space="preserve">   </w:t>
      </w:r>
    </w:p>
    <w:p w:rsidR="003153B3" w:rsidRPr="00841149" w:rsidRDefault="006B10E5" w:rsidP="006B10E5">
      <w:pPr>
        <w:spacing w:line="36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p>
    <w:p w:rsidR="003153B3" w:rsidRPr="00841149" w:rsidRDefault="002D3662" w:rsidP="00841149">
      <w:pPr>
        <w:ind w:left="2268" w:firstLine="0"/>
        <w:rPr>
          <w:rFonts w:ascii="Arial" w:hAnsi="Arial" w:cs="Arial"/>
          <w:sz w:val="20"/>
          <w:szCs w:val="20"/>
        </w:rPr>
      </w:pPr>
      <w:r w:rsidRPr="00EE11A7">
        <w:rPr>
          <w:rFonts w:ascii="Arial" w:hAnsi="Arial" w:cs="Arial"/>
          <w:sz w:val="20"/>
          <w:szCs w:val="20"/>
        </w:rPr>
        <w:t>A instituição escolar tem como objetivo preparar os indivíduos para a sociedade, estabelecendo repertórios que possibilitem a continuidade da vida social. É este ambiente físico, psicológico, social e cultural que constitui a escola que permitira aos indivíduos seu desenvolvimento global, utilizando atividades programadas realizadas dentro ou fora da sala de aula. No ambiente escolar é possível o estabelecimento de um significativo número de interações complexas por envolver um gr</w:t>
      </w:r>
      <w:r w:rsidR="00CF1771" w:rsidRPr="00EE11A7">
        <w:rPr>
          <w:rFonts w:ascii="Arial" w:hAnsi="Arial" w:cs="Arial"/>
          <w:sz w:val="20"/>
          <w:szCs w:val="20"/>
        </w:rPr>
        <w:t>ande número de pessoas (MORAES,</w:t>
      </w:r>
      <w:r w:rsidR="00A77FA0" w:rsidRPr="00EE11A7">
        <w:rPr>
          <w:rFonts w:ascii="Arial" w:hAnsi="Arial" w:cs="Arial"/>
          <w:sz w:val="20"/>
          <w:szCs w:val="20"/>
        </w:rPr>
        <w:t xml:space="preserve"> 2009</w:t>
      </w:r>
      <w:r w:rsidR="00CF1771" w:rsidRPr="00EE11A7">
        <w:rPr>
          <w:rFonts w:ascii="Arial" w:hAnsi="Arial" w:cs="Arial"/>
          <w:sz w:val="20"/>
          <w:szCs w:val="20"/>
        </w:rPr>
        <w:t>, p. 10</w:t>
      </w:r>
      <w:r w:rsidRPr="00EE11A7">
        <w:rPr>
          <w:rFonts w:ascii="Arial" w:hAnsi="Arial" w:cs="Arial"/>
          <w:sz w:val="20"/>
          <w:szCs w:val="20"/>
        </w:rPr>
        <w:t>).</w:t>
      </w:r>
    </w:p>
    <w:p w:rsidR="00841149" w:rsidRDefault="00841149" w:rsidP="003E4C48">
      <w:pPr>
        <w:spacing w:line="360" w:lineRule="auto"/>
        <w:ind w:firstLine="709"/>
        <w:rPr>
          <w:rFonts w:ascii="Arial" w:hAnsi="Arial" w:cs="Arial"/>
          <w:sz w:val="24"/>
          <w:szCs w:val="24"/>
        </w:rPr>
      </w:pPr>
    </w:p>
    <w:p w:rsidR="002D3662" w:rsidRPr="00EE11A7" w:rsidRDefault="002D3662" w:rsidP="003E4C48">
      <w:pPr>
        <w:spacing w:line="360" w:lineRule="auto"/>
        <w:ind w:firstLine="709"/>
        <w:rPr>
          <w:rFonts w:ascii="Arial" w:hAnsi="Arial" w:cs="Arial"/>
          <w:sz w:val="24"/>
          <w:szCs w:val="24"/>
        </w:rPr>
      </w:pPr>
      <w:r w:rsidRPr="00EE11A7">
        <w:rPr>
          <w:rFonts w:ascii="Arial" w:hAnsi="Arial" w:cs="Arial"/>
          <w:sz w:val="24"/>
          <w:szCs w:val="24"/>
        </w:rPr>
        <w:t xml:space="preserve">Nesse sentido, é dever da escola mediar conhecimentos aos educandos a fim de zelar pelo acesso e permanência </w:t>
      </w:r>
      <w:r w:rsidR="00CF1771" w:rsidRPr="00EE11A7">
        <w:rPr>
          <w:rFonts w:ascii="Arial" w:hAnsi="Arial" w:cs="Arial"/>
          <w:sz w:val="24"/>
          <w:szCs w:val="24"/>
        </w:rPr>
        <w:t>no processo de escolarização</w:t>
      </w:r>
      <w:r w:rsidRPr="00EE11A7">
        <w:rPr>
          <w:rFonts w:ascii="Arial" w:hAnsi="Arial" w:cs="Arial"/>
          <w:sz w:val="24"/>
          <w:szCs w:val="24"/>
        </w:rPr>
        <w:t xml:space="preserve">, não apenas prezando pela equidade, mas </w:t>
      </w:r>
      <w:r w:rsidR="00CF1771" w:rsidRPr="00EE11A7">
        <w:rPr>
          <w:rFonts w:ascii="Arial" w:hAnsi="Arial" w:cs="Arial"/>
          <w:sz w:val="24"/>
          <w:szCs w:val="24"/>
        </w:rPr>
        <w:t>qualidade</w:t>
      </w:r>
      <w:r w:rsidR="006B10E5">
        <w:rPr>
          <w:rFonts w:ascii="Arial" w:hAnsi="Arial" w:cs="Arial"/>
          <w:sz w:val="24"/>
          <w:szCs w:val="24"/>
        </w:rPr>
        <w:t xml:space="preserve"> </w:t>
      </w:r>
      <w:r w:rsidR="00CF1771" w:rsidRPr="00EE11A7">
        <w:rPr>
          <w:rFonts w:ascii="Arial" w:hAnsi="Arial" w:cs="Arial"/>
          <w:sz w:val="24"/>
          <w:szCs w:val="24"/>
        </w:rPr>
        <w:t xml:space="preserve">de </w:t>
      </w:r>
      <w:r w:rsidRPr="00EE11A7">
        <w:rPr>
          <w:rFonts w:ascii="Arial" w:hAnsi="Arial" w:cs="Arial"/>
          <w:sz w:val="24"/>
          <w:szCs w:val="24"/>
        </w:rPr>
        <w:t xml:space="preserve">um ensino de múltiplos saberes para que possam intervir de forma crítica na </w:t>
      </w:r>
      <w:r w:rsidR="00CF1771" w:rsidRPr="00EE11A7">
        <w:rPr>
          <w:rFonts w:ascii="Arial" w:hAnsi="Arial" w:cs="Arial"/>
          <w:sz w:val="24"/>
          <w:szCs w:val="24"/>
        </w:rPr>
        <w:t>sociedade e acessar os seus direitos.</w:t>
      </w:r>
    </w:p>
    <w:p w:rsidR="002D3662" w:rsidRPr="00252E3E" w:rsidRDefault="002D3662" w:rsidP="003E4C48">
      <w:pPr>
        <w:spacing w:line="360" w:lineRule="auto"/>
        <w:ind w:firstLine="709"/>
        <w:rPr>
          <w:rFonts w:ascii="Arial" w:hAnsi="Arial" w:cs="Arial"/>
          <w:b/>
          <w:color w:val="000000" w:themeColor="text1"/>
          <w:sz w:val="24"/>
          <w:szCs w:val="24"/>
          <w:shd w:val="clear" w:color="auto" w:fill="FFFFFF"/>
        </w:rPr>
      </w:pPr>
    </w:p>
    <w:p w:rsidR="002D3662" w:rsidRPr="00192710" w:rsidRDefault="002D3662" w:rsidP="00192710">
      <w:pPr>
        <w:pStyle w:val="Ttulo2"/>
        <w:rPr>
          <w:rFonts w:ascii="Arial" w:hAnsi="Arial" w:cs="Arial"/>
          <w:b w:val="0"/>
          <w:caps/>
          <w:color w:val="000000" w:themeColor="text1"/>
          <w:sz w:val="20"/>
          <w:szCs w:val="20"/>
        </w:rPr>
      </w:pPr>
      <w:r w:rsidRPr="00192710">
        <w:rPr>
          <w:rFonts w:ascii="Arial" w:hAnsi="Arial" w:cs="Arial"/>
          <w:b w:val="0"/>
          <w:caps/>
          <w:color w:val="000000" w:themeColor="text1"/>
          <w:sz w:val="24"/>
          <w:szCs w:val="24"/>
          <w:shd w:val="clear" w:color="auto" w:fill="FFFFFF"/>
        </w:rPr>
        <w:t>2.1 Políticas públicas educacionais no Brasil para a formação dos jovens</w:t>
      </w:r>
    </w:p>
    <w:p w:rsidR="00CF555D" w:rsidRPr="00252E3E" w:rsidRDefault="00CF555D" w:rsidP="003E4C48">
      <w:pPr>
        <w:spacing w:line="360" w:lineRule="auto"/>
        <w:ind w:firstLine="709"/>
        <w:rPr>
          <w:rFonts w:ascii="Arial" w:hAnsi="Arial" w:cs="Arial"/>
          <w:color w:val="000000" w:themeColor="text1"/>
          <w:sz w:val="20"/>
          <w:szCs w:val="20"/>
        </w:rPr>
      </w:pPr>
    </w:p>
    <w:p w:rsidR="002667F2" w:rsidRPr="007B0074" w:rsidRDefault="000B33C0" w:rsidP="003E4C48">
      <w:pPr>
        <w:spacing w:line="360" w:lineRule="auto"/>
        <w:ind w:firstLine="709"/>
        <w:rPr>
          <w:rFonts w:ascii="Arial" w:hAnsi="Arial" w:cs="Arial"/>
          <w:sz w:val="24"/>
          <w:szCs w:val="24"/>
        </w:rPr>
      </w:pPr>
      <w:r>
        <w:rPr>
          <w:rFonts w:ascii="Arial" w:hAnsi="Arial" w:cs="Arial"/>
          <w:sz w:val="24"/>
          <w:szCs w:val="24"/>
        </w:rPr>
        <w:t xml:space="preserve"> Vemos, que essa demanda por</w:t>
      </w:r>
      <w:r w:rsidR="003153B3" w:rsidRPr="007B0074">
        <w:rPr>
          <w:rFonts w:ascii="Arial" w:hAnsi="Arial" w:cs="Arial"/>
          <w:sz w:val="24"/>
          <w:szCs w:val="24"/>
        </w:rPr>
        <w:t xml:space="preserve"> polí</w:t>
      </w:r>
      <w:r w:rsidR="00AC3D5A" w:rsidRPr="007B0074">
        <w:rPr>
          <w:rFonts w:ascii="Arial" w:hAnsi="Arial" w:cs="Arial"/>
          <w:sz w:val="24"/>
          <w:szCs w:val="24"/>
        </w:rPr>
        <w:t xml:space="preserve">ticas públicas para a juventude é recente, pois décadas atrás não existiam </w:t>
      </w:r>
      <w:r w:rsidR="006B10E5" w:rsidRPr="007B0074">
        <w:rPr>
          <w:rFonts w:ascii="Arial" w:hAnsi="Arial" w:cs="Arial"/>
          <w:sz w:val="24"/>
          <w:szCs w:val="24"/>
        </w:rPr>
        <w:t>políticas</w:t>
      </w:r>
      <w:r w:rsidR="00AC3D5A" w:rsidRPr="007B0074">
        <w:rPr>
          <w:rFonts w:ascii="Arial" w:hAnsi="Arial" w:cs="Arial"/>
          <w:sz w:val="24"/>
          <w:szCs w:val="24"/>
        </w:rPr>
        <w:t xml:space="preserve"> propriamente</w:t>
      </w:r>
      <w:r w:rsidR="003153B3" w:rsidRPr="007B0074">
        <w:rPr>
          <w:rFonts w:ascii="Arial" w:hAnsi="Arial" w:cs="Arial"/>
          <w:sz w:val="24"/>
          <w:szCs w:val="24"/>
        </w:rPr>
        <w:t xml:space="preserve"> pensadas para essa parcela</w:t>
      </w:r>
      <w:r w:rsidR="00CF1771" w:rsidRPr="007B0074">
        <w:rPr>
          <w:rFonts w:ascii="Arial" w:hAnsi="Arial" w:cs="Arial"/>
          <w:sz w:val="24"/>
          <w:szCs w:val="24"/>
        </w:rPr>
        <w:t xml:space="preserve"> </w:t>
      </w:r>
      <w:r w:rsidR="00CF1771" w:rsidRPr="007B0074">
        <w:rPr>
          <w:rFonts w:ascii="Arial" w:hAnsi="Arial" w:cs="Arial"/>
          <w:sz w:val="24"/>
          <w:szCs w:val="24"/>
        </w:rPr>
        <w:lastRenderedPageBreak/>
        <w:t>da população</w:t>
      </w:r>
      <w:r w:rsidR="00AC3D5A" w:rsidRPr="007B0074">
        <w:rPr>
          <w:rFonts w:ascii="Arial" w:hAnsi="Arial" w:cs="Arial"/>
          <w:sz w:val="24"/>
          <w:szCs w:val="24"/>
        </w:rPr>
        <w:t xml:space="preserve">. Estavam abarcadas nas políticas sociais, as quais abrangiam toda a sociedade </w:t>
      </w:r>
      <w:r w:rsidR="006B10E5" w:rsidRPr="007B0074">
        <w:rPr>
          <w:rFonts w:ascii="Arial" w:hAnsi="Arial" w:cs="Arial"/>
          <w:sz w:val="24"/>
          <w:szCs w:val="24"/>
        </w:rPr>
        <w:t>das diferentes</w:t>
      </w:r>
      <w:r w:rsidR="00CF1771" w:rsidRPr="007B0074">
        <w:rPr>
          <w:rFonts w:ascii="Arial" w:hAnsi="Arial" w:cs="Arial"/>
          <w:sz w:val="24"/>
          <w:szCs w:val="24"/>
        </w:rPr>
        <w:t xml:space="preserve"> </w:t>
      </w:r>
      <w:r w:rsidR="00AC3D5A" w:rsidRPr="007B0074">
        <w:rPr>
          <w:rFonts w:ascii="Arial" w:hAnsi="Arial" w:cs="Arial"/>
          <w:sz w:val="24"/>
          <w:szCs w:val="24"/>
        </w:rPr>
        <w:t>época</w:t>
      </w:r>
      <w:r w:rsidR="00CF1771" w:rsidRPr="007B0074">
        <w:rPr>
          <w:rFonts w:ascii="Arial" w:hAnsi="Arial" w:cs="Arial"/>
          <w:sz w:val="24"/>
          <w:szCs w:val="24"/>
        </w:rPr>
        <w:t>s</w:t>
      </w:r>
      <w:r w:rsidR="00AC3D5A" w:rsidRPr="007B0074">
        <w:rPr>
          <w:rFonts w:ascii="Arial" w:hAnsi="Arial" w:cs="Arial"/>
          <w:sz w:val="24"/>
          <w:szCs w:val="24"/>
        </w:rPr>
        <w:t xml:space="preserve">.  </w:t>
      </w:r>
      <w:r w:rsidR="00CF1771" w:rsidRPr="007B0074">
        <w:rPr>
          <w:rFonts w:ascii="Arial" w:hAnsi="Arial" w:cs="Arial"/>
          <w:sz w:val="24"/>
          <w:szCs w:val="24"/>
        </w:rPr>
        <w:t>E</w:t>
      </w:r>
      <w:r w:rsidR="00AC3D5A" w:rsidRPr="007B0074">
        <w:rPr>
          <w:rFonts w:ascii="Arial" w:hAnsi="Arial" w:cs="Arial"/>
          <w:sz w:val="24"/>
          <w:szCs w:val="24"/>
        </w:rPr>
        <w:t>m 1965</w:t>
      </w:r>
      <w:r w:rsidR="00CF1771" w:rsidRPr="007B0074">
        <w:rPr>
          <w:rFonts w:ascii="Arial" w:hAnsi="Arial" w:cs="Arial"/>
          <w:sz w:val="24"/>
          <w:szCs w:val="24"/>
        </w:rPr>
        <w:t>, foi estabelecido</w:t>
      </w:r>
      <w:r w:rsidR="00AC3D5A" w:rsidRPr="007B0074">
        <w:rPr>
          <w:rFonts w:ascii="Arial" w:hAnsi="Arial" w:cs="Arial"/>
          <w:sz w:val="24"/>
          <w:szCs w:val="24"/>
        </w:rPr>
        <w:t xml:space="preserve"> um compromisso </w:t>
      </w:r>
      <w:r w:rsidR="00CF1771" w:rsidRPr="007B0074">
        <w:rPr>
          <w:rFonts w:ascii="Arial" w:hAnsi="Arial" w:cs="Arial"/>
          <w:sz w:val="24"/>
          <w:szCs w:val="24"/>
        </w:rPr>
        <w:t xml:space="preserve">com </w:t>
      </w:r>
      <w:r w:rsidR="00AC3D5A" w:rsidRPr="007B0074">
        <w:rPr>
          <w:rFonts w:ascii="Arial" w:hAnsi="Arial" w:cs="Arial"/>
          <w:sz w:val="24"/>
          <w:szCs w:val="24"/>
        </w:rPr>
        <w:t>a Organização das Nações Unidas (ONU)</w:t>
      </w:r>
      <w:r w:rsidR="00CF1771" w:rsidRPr="007B0074">
        <w:rPr>
          <w:rFonts w:ascii="Arial" w:hAnsi="Arial" w:cs="Arial"/>
          <w:sz w:val="24"/>
          <w:szCs w:val="24"/>
        </w:rPr>
        <w:t xml:space="preserve">, no qual havia </w:t>
      </w:r>
      <w:r w:rsidR="00AC3D5A" w:rsidRPr="007B0074">
        <w:rPr>
          <w:rFonts w:ascii="Arial" w:hAnsi="Arial" w:cs="Arial"/>
          <w:sz w:val="24"/>
          <w:szCs w:val="24"/>
        </w:rPr>
        <w:t>critérios</w:t>
      </w:r>
      <w:r w:rsidR="00CF1771" w:rsidRPr="007B0074">
        <w:rPr>
          <w:rFonts w:ascii="Arial" w:hAnsi="Arial" w:cs="Arial"/>
          <w:sz w:val="24"/>
          <w:szCs w:val="24"/>
        </w:rPr>
        <w:t>, propriamente dito, para a juventude. P</w:t>
      </w:r>
      <w:r w:rsidR="00AC3D5A" w:rsidRPr="007B0074">
        <w:rPr>
          <w:rFonts w:ascii="Arial" w:hAnsi="Arial" w:cs="Arial"/>
          <w:sz w:val="24"/>
          <w:szCs w:val="24"/>
        </w:rPr>
        <w:t>orém</w:t>
      </w:r>
      <w:r w:rsidR="00CF1771" w:rsidRPr="007B0074">
        <w:rPr>
          <w:rFonts w:ascii="Arial" w:hAnsi="Arial" w:cs="Arial"/>
          <w:sz w:val="24"/>
          <w:szCs w:val="24"/>
        </w:rPr>
        <w:t>,</w:t>
      </w:r>
      <w:r w:rsidR="00AC3D5A" w:rsidRPr="007B0074">
        <w:rPr>
          <w:rFonts w:ascii="Arial" w:hAnsi="Arial" w:cs="Arial"/>
          <w:sz w:val="24"/>
          <w:szCs w:val="24"/>
        </w:rPr>
        <w:t xml:space="preserve"> foi somente em </w:t>
      </w:r>
      <w:r w:rsidR="003B606C" w:rsidRPr="007B0074">
        <w:rPr>
          <w:rFonts w:ascii="Arial" w:hAnsi="Arial" w:cs="Arial"/>
          <w:sz w:val="24"/>
          <w:szCs w:val="24"/>
        </w:rPr>
        <w:t xml:space="preserve">dezembro de </w:t>
      </w:r>
      <w:r w:rsidR="00AC3D5A" w:rsidRPr="007B0074">
        <w:rPr>
          <w:rFonts w:ascii="Arial" w:hAnsi="Arial" w:cs="Arial"/>
          <w:sz w:val="24"/>
          <w:szCs w:val="24"/>
        </w:rPr>
        <w:t>1995</w:t>
      </w:r>
      <w:r w:rsidR="00CF1771" w:rsidRPr="007B0074">
        <w:rPr>
          <w:rFonts w:ascii="Arial" w:hAnsi="Arial" w:cs="Arial"/>
          <w:sz w:val="24"/>
          <w:szCs w:val="24"/>
        </w:rPr>
        <w:t>,</w:t>
      </w:r>
      <w:r w:rsidR="00AC3D5A" w:rsidRPr="007B0074">
        <w:rPr>
          <w:rFonts w:ascii="Arial" w:hAnsi="Arial" w:cs="Arial"/>
          <w:sz w:val="24"/>
          <w:szCs w:val="24"/>
        </w:rPr>
        <w:t xml:space="preserve"> por meio do Programa Mundial de Ação para a Juventude (PMAJ), que foram produzidas estratégias internacionais de enfrentamento dos desafios da juventude</w:t>
      </w:r>
      <w:r w:rsidR="003B606C" w:rsidRPr="007B0074">
        <w:rPr>
          <w:rStyle w:val="Refdenotaderodap"/>
          <w:rFonts w:ascii="Arial" w:hAnsi="Arial" w:cs="Arial"/>
          <w:sz w:val="24"/>
          <w:szCs w:val="24"/>
        </w:rPr>
        <w:footnoteReference w:id="4"/>
      </w:r>
      <w:r w:rsidR="00CF1771" w:rsidRPr="007B0074">
        <w:rPr>
          <w:rFonts w:ascii="Arial" w:hAnsi="Arial" w:cs="Arial"/>
          <w:sz w:val="24"/>
          <w:szCs w:val="24"/>
        </w:rPr>
        <w:t>, sendo um deles o acesso à educação superior</w:t>
      </w:r>
      <w:r w:rsidR="00AC3D5A" w:rsidRPr="007B0074">
        <w:rPr>
          <w:rFonts w:ascii="Arial" w:hAnsi="Arial" w:cs="Arial"/>
          <w:sz w:val="24"/>
          <w:szCs w:val="24"/>
        </w:rPr>
        <w:t xml:space="preserve">. </w:t>
      </w:r>
    </w:p>
    <w:p w:rsidR="00846AD0" w:rsidRPr="007B0074" w:rsidRDefault="00AC3D5A" w:rsidP="00D93A92">
      <w:pPr>
        <w:spacing w:line="360" w:lineRule="auto"/>
        <w:ind w:firstLine="709"/>
        <w:rPr>
          <w:rFonts w:ascii="Arial" w:hAnsi="Arial" w:cs="Arial"/>
          <w:sz w:val="24"/>
          <w:szCs w:val="24"/>
        </w:rPr>
      </w:pPr>
      <w:r w:rsidRPr="007B0074">
        <w:rPr>
          <w:rFonts w:ascii="Arial" w:hAnsi="Arial" w:cs="Arial"/>
          <w:sz w:val="24"/>
          <w:szCs w:val="24"/>
        </w:rPr>
        <w:t xml:space="preserve">Sendo assim, as políticas públicas para a juventude </w:t>
      </w:r>
      <w:r w:rsidR="000C6D10" w:rsidRPr="007B0074">
        <w:rPr>
          <w:rFonts w:ascii="Arial" w:hAnsi="Arial" w:cs="Arial"/>
          <w:sz w:val="24"/>
          <w:szCs w:val="24"/>
        </w:rPr>
        <w:t>constituem</w:t>
      </w:r>
      <w:r w:rsidRPr="007B0074">
        <w:rPr>
          <w:rFonts w:ascii="Arial" w:hAnsi="Arial" w:cs="Arial"/>
          <w:sz w:val="24"/>
          <w:szCs w:val="24"/>
        </w:rPr>
        <w:t xml:space="preserve"> forma</w:t>
      </w:r>
      <w:r w:rsidR="000C6D10" w:rsidRPr="007B0074">
        <w:rPr>
          <w:rFonts w:ascii="Arial" w:hAnsi="Arial" w:cs="Arial"/>
          <w:sz w:val="24"/>
          <w:szCs w:val="24"/>
        </w:rPr>
        <w:t>s</w:t>
      </w:r>
      <w:r w:rsidRPr="007B0074">
        <w:rPr>
          <w:rFonts w:ascii="Arial" w:hAnsi="Arial" w:cs="Arial"/>
          <w:sz w:val="24"/>
          <w:szCs w:val="24"/>
        </w:rPr>
        <w:t xml:space="preserve"> de apoio</w:t>
      </w:r>
      <w:r w:rsidR="00FC09CD" w:rsidRPr="007B0074">
        <w:rPr>
          <w:rFonts w:ascii="Arial" w:hAnsi="Arial" w:cs="Arial"/>
          <w:sz w:val="24"/>
          <w:szCs w:val="24"/>
        </w:rPr>
        <w:t xml:space="preserve"> aos</w:t>
      </w:r>
      <w:r w:rsidRPr="007B0074">
        <w:rPr>
          <w:rFonts w:ascii="Arial" w:hAnsi="Arial" w:cs="Arial"/>
          <w:sz w:val="24"/>
          <w:szCs w:val="24"/>
        </w:rPr>
        <w:t xml:space="preserve"> jovens, </w:t>
      </w:r>
      <w:r w:rsidR="000C6D10" w:rsidRPr="007B0074">
        <w:rPr>
          <w:rFonts w:ascii="Arial" w:hAnsi="Arial" w:cs="Arial"/>
          <w:sz w:val="24"/>
          <w:szCs w:val="24"/>
        </w:rPr>
        <w:t>para o ingresso a</w:t>
      </w:r>
      <w:r w:rsidRPr="007B0074">
        <w:rPr>
          <w:rFonts w:ascii="Arial" w:hAnsi="Arial" w:cs="Arial"/>
          <w:sz w:val="24"/>
          <w:szCs w:val="24"/>
        </w:rPr>
        <w:t xml:space="preserve">o </w:t>
      </w:r>
      <w:r w:rsidR="000C6D10" w:rsidRPr="007B0074">
        <w:rPr>
          <w:rFonts w:ascii="Arial" w:hAnsi="Arial" w:cs="Arial"/>
          <w:sz w:val="24"/>
          <w:szCs w:val="24"/>
        </w:rPr>
        <w:t>mercado de</w:t>
      </w:r>
      <w:r w:rsidRPr="007B0074">
        <w:rPr>
          <w:rFonts w:ascii="Arial" w:hAnsi="Arial" w:cs="Arial"/>
          <w:sz w:val="24"/>
          <w:szCs w:val="24"/>
        </w:rPr>
        <w:t xml:space="preserve"> trabalho</w:t>
      </w:r>
      <w:r w:rsidR="000C6D10" w:rsidRPr="007B0074">
        <w:rPr>
          <w:rFonts w:ascii="Arial" w:hAnsi="Arial" w:cs="Arial"/>
          <w:sz w:val="24"/>
          <w:szCs w:val="24"/>
        </w:rPr>
        <w:t xml:space="preserve"> e acesso ao ensino superior</w:t>
      </w:r>
      <w:r w:rsidRPr="007B0074">
        <w:rPr>
          <w:rFonts w:ascii="Arial" w:hAnsi="Arial" w:cs="Arial"/>
          <w:sz w:val="24"/>
          <w:szCs w:val="24"/>
        </w:rPr>
        <w:t>. Porém</w:t>
      </w:r>
      <w:r w:rsidR="000C6D10" w:rsidRPr="007B0074">
        <w:rPr>
          <w:rFonts w:ascii="Arial" w:hAnsi="Arial" w:cs="Arial"/>
          <w:sz w:val="24"/>
          <w:szCs w:val="24"/>
        </w:rPr>
        <w:t>,</w:t>
      </w:r>
      <w:r w:rsidRPr="007B0074">
        <w:rPr>
          <w:rFonts w:ascii="Arial" w:hAnsi="Arial" w:cs="Arial"/>
          <w:sz w:val="24"/>
          <w:szCs w:val="24"/>
        </w:rPr>
        <w:t xml:space="preserve"> é inevitável </w:t>
      </w:r>
      <w:r w:rsidR="000C6D10" w:rsidRPr="007B0074">
        <w:rPr>
          <w:rFonts w:ascii="Arial" w:hAnsi="Arial" w:cs="Arial"/>
          <w:sz w:val="24"/>
          <w:szCs w:val="24"/>
        </w:rPr>
        <w:t>dizer que muitos</w:t>
      </w:r>
      <w:r w:rsidR="00FC09CD" w:rsidRPr="007B0074">
        <w:rPr>
          <w:rFonts w:ascii="Arial" w:hAnsi="Arial" w:cs="Arial"/>
          <w:sz w:val="24"/>
          <w:szCs w:val="24"/>
        </w:rPr>
        <w:t xml:space="preserve"> jovens</w:t>
      </w:r>
      <w:r w:rsidRPr="007B0074">
        <w:rPr>
          <w:rFonts w:ascii="Arial" w:hAnsi="Arial" w:cs="Arial"/>
          <w:sz w:val="24"/>
          <w:szCs w:val="24"/>
        </w:rPr>
        <w:t xml:space="preserve"> não fazem proveito</w:t>
      </w:r>
      <w:r w:rsidR="00D93A92">
        <w:rPr>
          <w:rFonts w:ascii="Arial" w:hAnsi="Arial" w:cs="Arial"/>
          <w:sz w:val="24"/>
          <w:szCs w:val="24"/>
        </w:rPr>
        <w:t xml:space="preserve"> dessas políticas</w:t>
      </w:r>
      <w:r w:rsidRPr="007B0074">
        <w:rPr>
          <w:rFonts w:ascii="Arial" w:hAnsi="Arial" w:cs="Arial"/>
          <w:sz w:val="24"/>
          <w:szCs w:val="24"/>
        </w:rPr>
        <w:t xml:space="preserve">, </w:t>
      </w:r>
      <w:r w:rsidR="000C6D10" w:rsidRPr="007B0074">
        <w:rPr>
          <w:rFonts w:ascii="Arial" w:hAnsi="Arial" w:cs="Arial"/>
          <w:sz w:val="24"/>
          <w:szCs w:val="24"/>
        </w:rPr>
        <w:t>devido à</w:t>
      </w:r>
      <w:r w:rsidRPr="007B0074">
        <w:rPr>
          <w:rFonts w:ascii="Arial" w:hAnsi="Arial" w:cs="Arial"/>
          <w:sz w:val="24"/>
          <w:szCs w:val="24"/>
        </w:rPr>
        <w:t xml:space="preserve"> fa</w:t>
      </w:r>
      <w:r w:rsidR="00D90F86">
        <w:rPr>
          <w:rFonts w:ascii="Arial" w:hAnsi="Arial" w:cs="Arial"/>
          <w:sz w:val="24"/>
          <w:szCs w:val="24"/>
        </w:rPr>
        <w:t>lta de comunicação,</w:t>
      </w:r>
      <w:r w:rsidR="000C6D10" w:rsidRPr="007B0074">
        <w:rPr>
          <w:rFonts w:ascii="Arial" w:hAnsi="Arial" w:cs="Arial"/>
          <w:sz w:val="24"/>
          <w:szCs w:val="24"/>
        </w:rPr>
        <w:t xml:space="preserve"> informação</w:t>
      </w:r>
      <w:r w:rsidR="00D90F86">
        <w:rPr>
          <w:rFonts w:ascii="Arial" w:hAnsi="Arial" w:cs="Arial"/>
          <w:sz w:val="24"/>
          <w:szCs w:val="24"/>
        </w:rPr>
        <w:t xml:space="preserve"> ou de interesse</w:t>
      </w:r>
      <w:r w:rsidR="00D93A92">
        <w:rPr>
          <w:rFonts w:ascii="Arial" w:hAnsi="Arial" w:cs="Arial"/>
          <w:sz w:val="24"/>
          <w:szCs w:val="24"/>
        </w:rPr>
        <w:t>.</w:t>
      </w:r>
      <w:r w:rsidR="008B173B" w:rsidRPr="007B0074">
        <w:rPr>
          <w:rFonts w:ascii="Arial" w:hAnsi="Arial" w:cs="Arial"/>
          <w:sz w:val="24"/>
          <w:szCs w:val="24"/>
        </w:rPr>
        <w:t xml:space="preserve"> </w:t>
      </w:r>
    </w:p>
    <w:p w:rsidR="00846AD0" w:rsidRPr="007B0074" w:rsidRDefault="00846AD0" w:rsidP="00846AD0">
      <w:pPr>
        <w:spacing w:line="360" w:lineRule="auto"/>
        <w:ind w:firstLine="709"/>
        <w:rPr>
          <w:rFonts w:ascii="Arial" w:hAnsi="Arial" w:cs="Arial"/>
          <w:sz w:val="24"/>
          <w:szCs w:val="24"/>
        </w:rPr>
      </w:pPr>
      <w:r w:rsidRPr="007B0074">
        <w:rPr>
          <w:rFonts w:ascii="Arial" w:hAnsi="Arial" w:cs="Arial"/>
          <w:sz w:val="24"/>
          <w:szCs w:val="24"/>
        </w:rPr>
        <w:t>O Conselho Nacional de Juventude (Conjuve), originado</w:t>
      </w:r>
      <w:r w:rsidR="000C6D10" w:rsidRPr="007B0074">
        <w:rPr>
          <w:rFonts w:ascii="Arial" w:hAnsi="Arial" w:cs="Arial"/>
          <w:sz w:val="24"/>
          <w:szCs w:val="24"/>
        </w:rPr>
        <w:t>,</w:t>
      </w:r>
      <w:r w:rsidRPr="007B0074">
        <w:rPr>
          <w:rFonts w:ascii="Arial" w:hAnsi="Arial" w:cs="Arial"/>
          <w:sz w:val="24"/>
          <w:szCs w:val="24"/>
        </w:rPr>
        <w:t xml:space="preserve"> em fevereiro de 2005, promoveu uma </w:t>
      </w:r>
      <w:r w:rsidR="000C6D10" w:rsidRPr="007B0074">
        <w:rPr>
          <w:rFonts w:ascii="Arial" w:hAnsi="Arial" w:cs="Arial"/>
          <w:sz w:val="24"/>
          <w:szCs w:val="24"/>
        </w:rPr>
        <w:t xml:space="preserve">rede de </w:t>
      </w:r>
      <w:r w:rsidRPr="007B0074">
        <w:rPr>
          <w:rFonts w:ascii="Arial" w:hAnsi="Arial" w:cs="Arial"/>
          <w:sz w:val="24"/>
          <w:szCs w:val="24"/>
        </w:rPr>
        <w:t xml:space="preserve">comunicação entre a sociedade, o governo e a juventude brasileira. </w:t>
      </w:r>
      <w:r w:rsidR="000C6D10" w:rsidRPr="007B0074">
        <w:rPr>
          <w:rFonts w:ascii="Arial" w:hAnsi="Arial" w:cs="Arial"/>
          <w:sz w:val="24"/>
          <w:szCs w:val="24"/>
        </w:rPr>
        <w:t>Este, por sua vez, é</w:t>
      </w:r>
      <w:r w:rsidRPr="007B0074">
        <w:rPr>
          <w:rFonts w:ascii="Arial" w:hAnsi="Arial" w:cs="Arial"/>
          <w:sz w:val="24"/>
          <w:szCs w:val="24"/>
        </w:rPr>
        <w:t xml:space="preserve"> um órgão que </w:t>
      </w:r>
      <w:r w:rsidR="000C6D10" w:rsidRPr="007B0074">
        <w:rPr>
          <w:rFonts w:ascii="Arial" w:hAnsi="Arial" w:cs="Arial"/>
          <w:sz w:val="24"/>
          <w:szCs w:val="24"/>
        </w:rPr>
        <w:t>atua por meio</w:t>
      </w:r>
      <w:r w:rsidRPr="007B0074">
        <w:rPr>
          <w:rFonts w:ascii="Arial" w:hAnsi="Arial" w:cs="Arial"/>
          <w:sz w:val="24"/>
          <w:szCs w:val="24"/>
        </w:rPr>
        <w:t xml:space="preserve"> da Secretaria Nacional de Juventude (SNJ)</w:t>
      </w:r>
      <w:r w:rsidR="000C6D10" w:rsidRPr="007B0074">
        <w:rPr>
          <w:rFonts w:ascii="Arial" w:hAnsi="Arial" w:cs="Arial"/>
          <w:sz w:val="24"/>
          <w:szCs w:val="24"/>
        </w:rPr>
        <w:t xml:space="preserve"> a fim de</w:t>
      </w:r>
      <w:r w:rsidRPr="007B0074">
        <w:rPr>
          <w:rFonts w:ascii="Arial" w:hAnsi="Arial" w:cs="Arial"/>
          <w:sz w:val="24"/>
          <w:szCs w:val="24"/>
        </w:rPr>
        <w:t xml:space="preserve"> conhecer a juventude</w:t>
      </w:r>
      <w:r w:rsidR="000C6D10" w:rsidRPr="007B0074">
        <w:rPr>
          <w:rFonts w:ascii="Arial" w:hAnsi="Arial" w:cs="Arial"/>
          <w:sz w:val="24"/>
          <w:szCs w:val="24"/>
        </w:rPr>
        <w:t>,</w:t>
      </w:r>
      <w:r w:rsidRPr="007B0074">
        <w:rPr>
          <w:rFonts w:ascii="Arial" w:hAnsi="Arial" w:cs="Arial"/>
          <w:sz w:val="24"/>
          <w:szCs w:val="24"/>
        </w:rPr>
        <w:t xml:space="preserve"> capacita</w:t>
      </w:r>
      <w:r w:rsidR="000C6D10" w:rsidRPr="007B0074">
        <w:rPr>
          <w:rFonts w:ascii="Arial" w:hAnsi="Arial" w:cs="Arial"/>
          <w:sz w:val="24"/>
          <w:szCs w:val="24"/>
        </w:rPr>
        <w:t>r e qualificá-la</w:t>
      </w:r>
      <w:r w:rsidR="006B10E5">
        <w:rPr>
          <w:rFonts w:ascii="Arial" w:hAnsi="Arial" w:cs="Arial"/>
          <w:sz w:val="24"/>
          <w:szCs w:val="24"/>
        </w:rPr>
        <w:t xml:space="preserve"> </w:t>
      </w:r>
      <w:r w:rsidRPr="007B0074">
        <w:rPr>
          <w:rFonts w:ascii="Arial" w:hAnsi="Arial" w:cs="Arial"/>
          <w:sz w:val="24"/>
          <w:szCs w:val="24"/>
        </w:rPr>
        <w:t xml:space="preserve">ampliando a sua participação na sociedade. </w:t>
      </w:r>
    </w:p>
    <w:p w:rsidR="00846AD0" w:rsidRPr="00252E3E" w:rsidRDefault="00846AD0" w:rsidP="00846AD0">
      <w:pPr>
        <w:spacing w:line="360" w:lineRule="auto"/>
        <w:ind w:firstLine="709"/>
        <w:rPr>
          <w:rFonts w:ascii="Arial" w:hAnsi="Arial" w:cs="Arial"/>
          <w:color w:val="000000" w:themeColor="text1"/>
          <w:sz w:val="24"/>
          <w:szCs w:val="24"/>
        </w:rPr>
      </w:pPr>
    </w:p>
    <w:p w:rsidR="00846AD0" w:rsidRPr="004D5F9F" w:rsidRDefault="004D5F9F" w:rsidP="004D5F9F">
      <w:pPr>
        <w:tabs>
          <w:tab w:val="left" w:pos="2268"/>
        </w:tabs>
        <w:ind w:left="2268" w:firstLine="0"/>
        <w:rPr>
          <w:rFonts w:ascii="Arial" w:hAnsi="Arial" w:cs="Arial"/>
          <w:color w:val="000000" w:themeColor="text1"/>
          <w:sz w:val="20"/>
          <w:szCs w:val="20"/>
        </w:rPr>
      </w:pPr>
      <w:r w:rsidRPr="004D5F9F">
        <w:rPr>
          <w:rFonts w:ascii="Arial" w:hAnsi="Arial" w:cs="Arial"/>
          <w:sz w:val="20"/>
          <w:szCs w:val="20"/>
        </w:rPr>
        <w:t>O Conjuve foi instituído como um espaço coletivo de participação, e assim sendo, evoca analisar até que ponto a diversidade de características em sua composição imprime uma limitação e/ou ressignifica o debate e as negociações entre os diferentes sujeitos do processo, no que se refere à proposição de políticas educacionais para a juventude (</w:t>
      </w:r>
      <w:r>
        <w:rPr>
          <w:rFonts w:ascii="Arial" w:hAnsi="Arial" w:cs="Arial"/>
          <w:sz w:val="20"/>
          <w:szCs w:val="20"/>
        </w:rPr>
        <w:t>FARIAS, 2013, p. 17</w:t>
      </w:r>
      <w:r w:rsidRPr="004D5F9F">
        <w:rPr>
          <w:rFonts w:ascii="Arial" w:hAnsi="Arial" w:cs="Arial"/>
          <w:sz w:val="20"/>
          <w:szCs w:val="20"/>
        </w:rPr>
        <w:t>)</w:t>
      </w:r>
      <w:r w:rsidR="00841149">
        <w:rPr>
          <w:rFonts w:ascii="Arial" w:hAnsi="Arial" w:cs="Arial"/>
          <w:sz w:val="20"/>
          <w:szCs w:val="20"/>
        </w:rPr>
        <w:t>.</w:t>
      </w:r>
    </w:p>
    <w:p w:rsidR="00AD3658" w:rsidRPr="00252E3E" w:rsidRDefault="00AD3658" w:rsidP="003E4C48">
      <w:pPr>
        <w:spacing w:line="360" w:lineRule="auto"/>
        <w:ind w:firstLine="709"/>
        <w:rPr>
          <w:rFonts w:ascii="Arial" w:hAnsi="Arial" w:cs="Arial"/>
          <w:color w:val="000000" w:themeColor="text1"/>
          <w:sz w:val="24"/>
          <w:szCs w:val="24"/>
        </w:rPr>
      </w:pPr>
    </w:p>
    <w:p w:rsidR="00846AD0" w:rsidRPr="00252E3E" w:rsidRDefault="004D5F9F" w:rsidP="003E4C48">
      <w:pPr>
        <w:spacing w:line="36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De acordo com o </w:t>
      </w:r>
      <w:r w:rsidR="005607BB" w:rsidRPr="00252E3E">
        <w:rPr>
          <w:rFonts w:ascii="Arial" w:hAnsi="Arial" w:cs="Arial"/>
          <w:color w:val="000000" w:themeColor="text1"/>
          <w:sz w:val="24"/>
          <w:szCs w:val="24"/>
        </w:rPr>
        <w:t>Guia de Políticas Públicas de Juventude Brasília</w:t>
      </w:r>
      <w:r w:rsidR="00846AD0" w:rsidRPr="00252E3E">
        <w:rPr>
          <w:rFonts w:ascii="Arial" w:hAnsi="Arial" w:cs="Arial"/>
          <w:color w:val="000000" w:themeColor="text1"/>
          <w:sz w:val="24"/>
          <w:szCs w:val="24"/>
        </w:rPr>
        <w:t xml:space="preserve"> (2006), ex</w:t>
      </w:r>
      <w:r w:rsidR="00D93A92">
        <w:rPr>
          <w:rFonts w:ascii="Arial" w:hAnsi="Arial" w:cs="Arial"/>
          <w:color w:val="000000" w:themeColor="text1"/>
          <w:sz w:val="24"/>
          <w:szCs w:val="24"/>
        </w:rPr>
        <w:t xml:space="preserve">istem várias políticas </w:t>
      </w:r>
      <w:r w:rsidR="00846AD0" w:rsidRPr="00252E3E">
        <w:rPr>
          <w:rFonts w:ascii="Arial" w:hAnsi="Arial" w:cs="Arial"/>
          <w:color w:val="000000" w:themeColor="text1"/>
          <w:sz w:val="24"/>
          <w:szCs w:val="24"/>
        </w:rPr>
        <w:t>para a juventude, como por exemplo: o Projeto Agente Jovem; o Programa Bolsa-Atleta; o Programa Brasil; o Programa Escola Aberta; o Programa Escola de Fábrica; o Programa de Melhoria e Expansão do Ensino Médio (Promed)</w:t>
      </w:r>
      <w:r w:rsidR="0016519B">
        <w:rPr>
          <w:rFonts w:ascii="Arial" w:hAnsi="Arial" w:cs="Arial"/>
          <w:color w:val="000000" w:themeColor="text1"/>
          <w:sz w:val="24"/>
          <w:szCs w:val="24"/>
        </w:rPr>
        <w:t>, entre outros</w:t>
      </w:r>
      <w:r w:rsidR="0016519B">
        <w:rPr>
          <w:rStyle w:val="Refdenotaderodap"/>
          <w:rFonts w:ascii="Arial" w:hAnsi="Arial" w:cs="Arial"/>
          <w:color w:val="000000" w:themeColor="text1"/>
          <w:sz w:val="24"/>
          <w:szCs w:val="24"/>
        </w:rPr>
        <w:footnoteReference w:id="5"/>
      </w:r>
      <w:r w:rsidR="00B17C7A" w:rsidRPr="00252E3E">
        <w:rPr>
          <w:rFonts w:ascii="Arial" w:hAnsi="Arial" w:cs="Arial"/>
          <w:color w:val="000000" w:themeColor="text1"/>
          <w:sz w:val="24"/>
          <w:szCs w:val="24"/>
        </w:rPr>
        <w:t>.</w:t>
      </w:r>
    </w:p>
    <w:p w:rsidR="00217FDB" w:rsidRPr="007B0074" w:rsidRDefault="008B173B" w:rsidP="003E4C48">
      <w:pPr>
        <w:spacing w:line="360" w:lineRule="auto"/>
        <w:ind w:firstLine="709"/>
        <w:rPr>
          <w:rFonts w:ascii="Arial" w:hAnsi="Arial" w:cs="Arial"/>
          <w:sz w:val="24"/>
          <w:szCs w:val="24"/>
        </w:rPr>
      </w:pPr>
      <w:r w:rsidRPr="007B0074">
        <w:rPr>
          <w:rFonts w:ascii="Arial" w:hAnsi="Arial" w:cs="Arial"/>
          <w:sz w:val="24"/>
          <w:szCs w:val="24"/>
        </w:rPr>
        <w:t>No entanto, as poucas políticas púbicas educacionais</w:t>
      </w:r>
      <w:r w:rsidR="002667F2" w:rsidRPr="007B0074">
        <w:rPr>
          <w:rFonts w:ascii="Arial" w:hAnsi="Arial" w:cs="Arial"/>
          <w:sz w:val="24"/>
          <w:szCs w:val="24"/>
        </w:rPr>
        <w:t xml:space="preserve"> promovidas como P</w:t>
      </w:r>
      <w:r w:rsidR="00505F02">
        <w:rPr>
          <w:rFonts w:ascii="Arial" w:hAnsi="Arial" w:cs="Arial"/>
          <w:sz w:val="24"/>
          <w:szCs w:val="24"/>
        </w:rPr>
        <w:t>roU</w:t>
      </w:r>
      <w:r w:rsidR="00370073">
        <w:rPr>
          <w:rFonts w:ascii="Arial" w:hAnsi="Arial" w:cs="Arial"/>
          <w:sz w:val="24"/>
          <w:szCs w:val="24"/>
        </w:rPr>
        <w:t>ni</w:t>
      </w:r>
      <w:r w:rsidR="002667F2" w:rsidRPr="007B0074">
        <w:rPr>
          <w:rFonts w:ascii="Arial" w:hAnsi="Arial" w:cs="Arial"/>
          <w:sz w:val="24"/>
          <w:szCs w:val="24"/>
        </w:rPr>
        <w:t xml:space="preserve"> são desconhecidas </w:t>
      </w:r>
      <w:r w:rsidRPr="007B0074">
        <w:rPr>
          <w:rFonts w:ascii="Arial" w:hAnsi="Arial" w:cs="Arial"/>
          <w:sz w:val="24"/>
          <w:szCs w:val="24"/>
        </w:rPr>
        <w:t>por muito</w:t>
      </w:r>
      <w:r w:rsidR="002667F2" w:rsidRPr="007B0074">
        <w:rPr>
          <w:rFonts w:ascii="Arial" w:hAnsi="Arial" w:cs="Arial"/>
          <w:sz w:val="24"/>
          <w:szCs w:val="24"/>
        </w:rPr>
        <w:t>s</w:t>
      </w:r>
      <w:r w:rsidRPr="007B0074">
        <w:rPr>
          <w:rFonts w:ascii="Arial" w:hAnsi="Arial" w:cs="Arial"/>
          <w:sz w:val="24"/>
          <w:szCs w:val="24"/>
        </w:rPr>
        <w:t xml:space="preserve"> brasileiros,</w:t>
      </w:r>
      <w:r w:rsidR="002667F2" w:rsidRPr="007B0074">
        <w:rPr>
          <w:rFonts w:ascii="Arial" w:hAnsi="Arial" w:cs="Arial"/>
          <w:sz w:val="24"/>
          <w:szCs w:val="24"/>
        </w:rPr>
        <w:t xml:space="preserve"> que enfrentam a </w:t>
      </w:r>
      <w:r w:rsidR="0016519B" w:rsidRPr="007B0074">
        <w:rPr>
          <w:rFonts w:ascii="Arial" w:hAnsi="Arial" w:cs="Arial"/>
          <w:sz w:val="24"/>
          <w:szCs w:val="24"/>
        </w:rPr>
        <w:t xml:space="preserve">fase da </w:t>
      </w:r>
      <w:r w:rsidR="0016519B" w:rsidRPr="007B0074">
        <w:rPr>
          <w:rFonts w:ascii="Arial" w:hAnsi="Arial" w:cs="Arial"/>
          <w:sz w:val="24"/>
          <w:szCs w:val="24"/>
        </w:rPr>
        <w:lastRenderedPageBreak/>
        <w:t xml:space="preserve">juventude. </w:t>
      </w:r>
      <w:r w:rsidR="00AD7A8A" w:rsidRPr="007B0074">
        <w:rPr>
          <w:rFonts w:ascii="Arial" w:hAnsi="Arial" w:cs="Arial"/>
          <w:sz w:val="24"/>
          <w:szCs w:val="24"/>
        </w:rPr>
        <w:t>A desigualdade social e econômica acaba</w:t>
      </w:r>
      <w:r w:rsidR="006B10E5">
        <w:rPr>
          <w:rFonts w:ascii="Arial" w:hAnsi="Arial" w:cs="Arial"/>
          <w:sz w:val="24"/>
          <w:szCs w:val="24"/>
        </w:rPr>
        <w:t xml:space="preserve"> </w:t>
      </w:r>
      <w:r w:rsidR="0016519B" w:rsidRPr="007B0074">
        <w:rPr>
          <w:rFonts w:ascii="Arial" w:hAnsi="Arial" w:cs="Arial"/>
          <w:sz w:val="24"/>
          <w:szCs w:val="24"/>
        </w:rPr>
        <w:t xml:space="preserve">dificultando </w:t>
      </w:r>
      <w:r w:rsidR="002667F2" w:rsidRPr="007B0074">
        <w:rPr>
          <w:rFonts w:ascii="Arial" w:hAnsi="Arial" w:cs="Arial"/>
          <w:sz w:val="24"/>
          <w:szCs w:val="24"/>
        </w:rPr>
        <w:t>e</w:t>
      </w:r>
      <w:r w:rsidR="0016519B" w:rsidRPr="007B0074">
        <w:rPr>
          <w:rFonts w:ascii="Arial" w:hAnsi="Arial" w:cs="Arial"/>
          <w:sz w:val="24"/>
          <w:szCs w:val="24"/>
        </w:rPr>
        <w:t>,</w:t>
      </w:r>
      <w:r w:rsidR="002667F2" w:rsidRPr="007B0074">
        <w:rPr>
          <w:rFonts w:ascii="Arial" w:hAnsi="Arial" w:cs="Arial"/>
          <w:sz w:val="24"/>
          <w:szCs w:val="24"/>
        </w:rPr>
        <w:t xml:space="preserve"> </w:t>
      </w:r>
      <w:r w:rsidR="00AD7A8A" w:rsidRPr="007B0074">
        <w:rPr>
          <w:rFonts w:ascii="Arial" w:hAnsi="Arial" w:cs="Arial"/>
          <w:sz w:val="24"/>
          <w:szCs w:val="24"/>
        </w:rPr>
        <w:t xml:space="preserve">também, </w:t>
      </w:r>
      <w:r w:rsidR="0016519B" w:rsidRPr="007B0074">
        <w:rPr>
          <w:rFonts w:ascii="Arial" w:hAnsi="Arial" w:cs="Arial"/>
          <w:sz w:val="24"/>
          <w:szCs w:val="24"/>
        </w:rPr>
        <w:t>excluindo</w:t>
      </w:r>
      <w:r w:rsidR="00877BD7" w:rsidRPr="007B0074">
        <w:rPr>
          <w:rFonts w:ascii="Arial" w:hAnsi="Arial" w:cs="Arial"/>
          <w:sz w:val="24"/>
          <w:szCs w:val="24"/>
        </w:rPr>
        <w:t>,</w:t>
      </w:r>
      <w:r w:rsidR="002667F2" w:rsidRPr="007B0074">
        <w:rPr>
          <w:rFonts w:ascii="Arial" w:hAnsi="Arial" w:cs="Arial"/>
          <w:sz w:val="24"/>
          <w:szCs w:val="24"/>
        </w:rPr>
        <w:t xml:space="preserve"> a entrada de</w:t>
      </w:r>
      <w:r w:rsidR="0016519B" w:rsidRPr="007B0074">
        <w:rPr>
          <w:rFonts w:ascii="Arial" w:hAnsi="Arial" w:cs="Arial"/>
          <w:sz w:val="24"/>
          <w:szCs w:val="24"/>
        </w:rPr>
        <w:t xml:space="preserve"> muitos </w:t>
      </w:r>
      <w:r w:rsidR="002667F2" w:rsidRPr="007B0074">
        <w:rPr>
          <w:rFonts w:ascii="Arial" w:hAnsi="Arial" w:cs="Arial"/>
          <w:sz w:val="24"/>
          <w:szCs w:val="24"/>
        </w:rPr>
        <w:t>jovens no ensino superior</w:t>
      </w:r>
      <w:r w:rsidR="0016519B" w:rsidRPr="007B0074">
        <w:rPr>
          <w:rFonts w:ascii="Arial" w:hAnsi="Arial" w:cs="Arial"/>
          <w:sz w:val="24"/>
          <w:szCs w:val="24"/>
        </w:rPr>
        <w:t>. Ressaltamos que</w:t>
      </w:r>
      <w:r w:rsidR="002667F2" w:rsidRPr="007B0074">
        <w:rPr>
          <w:rFonts w:ascii="Arial" w:hAnsi="Arial" w:cs="Arial"/>
          <w:sz w:val="24"/>
          <w:szCs w:val="24"/>
        </w:rPr>
        <w:t>, existem muitas barreiras a serem rompidas</w:t>
      </w:r>
      <w:r w:rsidR="00877BD7" w:rsidRPr="007B0074">
        <w:rPr>
          <w:rFonts w:ascii="Arial" w:hAnsi="Arial" w:cs="Arial"/>
          <w:sz w:val="24"/>
          <w:szCs w:val="24"/>
        </w:rPr>
        <w:t xml:space="preserve"> para a democratização do ensino superior</w:t>
      </w:r>
      <w:r w:rsidR="002667F2" w:rsidRPr="007B0074">
        <w:rPr>
          <w:rFonts w:ascii="Arial" w:hAnsi="Arial" w:cs="Arial"/>
          <w:sz w:val="24"/>
          <w:szCs w:val="24"/>
        </w:rPr>
        <w:t>, fatores a serem analisados para que a permanência desses jovens seja efetiva</w:t>
      </w:r>
      <w:r w:rsidR="00877BD7" w:rsidRPr="007B0074">
        <w:rPr>
          <w:rFonts w:ascii="Arial" w:hAnsi="Arial" w:cs="Arial"/>
          <w:sz w:val="24"/>
          <w:szCs w:val="24"/>
        </w:rPr>
        <w:t xml:space="preserve"> nas universidades e condições reais para a inserção destes no mundo do trabalho</w:t>
      </w:r>
      <w:r w:rsidR="002667F2" w:rsidRPr="007B0074">
        <w:rPr>
          <w:rFonts w:ascii="Arial" w:hAnsi="Arial" w:cs="Arial"/>
          <w:sz w:val="24"/>
          <w:szCs w:val="24"/>
        </w:rPr>
        <w:t>.</w:t>
      </w:r>
    </w:p>
    <w:p w:rsidR="004D70BD" w:rsidRPr="00252E3E" w:rsidRDefault="004D70BD" w:rsidP="003E4C48">
      <w:pPr>
        <w:spacing w:line="360" w:lineRule="auto"/>
        <w:ind w:firstLine="709"/>
        <w:rPr>
          <w:rFonts w:ascii="Arial" w:hAnsi="Arial" w:cs="Arial"/>
          <w:color w:val="000000" w:themeColor="text1"/>
          <w:sz w:val="24"/>
          <w:szCs w:val="24"/>
        </w:rPr>
      </w:pPr>
    </w:p>
    <w:p w:rsidR="00536723" w:rsidRPr="00192710" w:rsidRDefault="00536723" w:rsidP="00192710">
      <w:pPr>
        <w:pStyle w:val="Ttulo3"/>
        <w:rPr>
          <w:rFonts w:ascii="Arial" w:hAnsi="Arial" w:cs="Arial"/>
          <w:b w:val="0"/>
          <w:color w:val="000000" w:themeColor="text1"/>
          <w:sz w:val="24"/>
          <w:szCs w:val="24"/>
          <w:shd w:val="clear" w:color="auto" w:fill="FFFFFF"/>
        </w:rPr>
      </w:pPr>
      <w:r w:rsidRPr="00192710">
        <w:rPr>
          <w:rFonts w:ascii="Arial" w:hAnsi="Arial" w:cs="Arial"/>
          <w:b w:val="0"/>
          <w:color w:val="000000" w:themeColor="text1"/>
          <w:sz w:val="24"/>
          <w:szCs w:val="24"/>
          <w:shd w:val="clear" w:color="auto" w:fill="FFFFFF"/>
        </w:rPr>
        <w:t>2</w:t>
      </w:r>
      <w:r w:rsidRPr="00192710">
        <w:rPr>
          <w:rFonts w:ascii="Arial" w:hAnsi="Arial" w:cs="Arial"/>
          <w:b w:val="0"/>
          <w:caps/>
          <w:color w:val="000000" w:themeColor="text1"/>
          <w:sz w:val="24"/>
          <w:szCs w:val="24"/>
          <w:shd w:val="clear" w:color="auto" w:fill="FFFFFF"/>
        </w:rPr>
        <w:t>.2 A formação dos jovens e o mercado de trabalho</w:t>
      </w:r>
    </w:p>
    <w:p w:rsidR="006C2DD9" w:rsidRPr="00252E3E" w:rsidRDefault="006C2DD9" w:rsidP="003E4C48">
      <w:pPr>
        <w:spacing w:line="360" w:lineRule="auto"/>
        <w:ind w:firstLine="709"/>
        <w:rPr>
          <w:rFonts w:ascii="Arial" w:hAnsi="Arial" w:cs="Arial"/>
          <w:color w:val="000000" w:themeColor="text1"/>
          <w:sz w:val="24"/>
          <w:szCs w:val="24"/>
          <w:shd w:val="clear" w:color="auto" w:fill="FFFFFF"/>
        </w:rPr>
      </w:pPr>
    </w:p>
    <w:p w:rsidR="003153B3" w:rsidRPr="00CA0307" w:rsidRDefault="004C0D3E" w:rsidP="00CA0307">
      <w:pPr>
        <w:spacing w:line="360" w:lineRule="auto"/>
        <w:ind w:firstLine="709"/>
        <w:rPr>
          <w:rFonts w:ascii="Arial" w:hAnsi="Arial" w:cs="Arial"/>
          <w:color w:val="000000" w:themeColor="text1"/>
          <w:sz w:val="24"/>
          <w:szCs w:val="24"/>
          <w:shd w:val="clear" w:color="auto" w:fill="FFFFFF"/>
        </w:rPr>
      </w:pPr>
      <w:r w:rsidRPr="00252E3E">
        <w:rPr>
          <w:rFonts w:ascii="Arial" w:hAnsi="Arial" w:cs="Arial"/>
          <w:color w:val="000000" w:themeColor="text1"/>
          <w:sz w:val="24"/>
          <w:szCs w:val="24"/>
          <w:shd w:val="clear" w:color="auto" w:fill="FFFFFF"/>
        </w:rPr>
        <w:t>A busca por uma qualificação para entrar no mercado de trabalho é um</w:t>
      </w:r>
      <w:r w:rsidR="00220642" w:rsidRPr="00252E3E">
        <w:rPr>
          <w:rFonts w:ascii="Arial" w:hAnsi="Arial" w:cs="Arial"/>
          <w:color w:val="000000" w:themeColor="text1"/>
          <w:sz w:val="24"/>
          <w:szCs w:val="24"/>
          <w:shd w:val="clear" w:color="auto" w:fill="FFFFFF"/>
        </w:rPr>
        <w:t xml:space="preserve"> dos desafios diários</w:t>
      </w:r>
      <w:r w:rsidR="00505F02">
        <w:rPr>
          <w:rFonts w:ascii="Arial" w:hAnsi="Arial" w:cs="Arial"/>
          <w:color w:val="000000" w:themeColor="text1"/>
          <w:sz w:val="24"/>
          <w:szCs w:val="24"/>
          <w:shd w:val="clear" w:color="auto" w:fill="FFFFFF"/>
        </w:rPr>
        <w:t xml:space="preserve"> da maioria da população. Esta se constitui um problema, principalmente, para</w:t>
      </w:r>
      <w:r w:rsidR="00220642" w:rsidRPr="00252E3E">
        <w:rPr>
          <w:rFonts w:ascii="Arial" w:hAnsi="Arial" w:cs="Arial"/>
          <w:color w:val="000000" w:themeColor="text1"/>
          <w:sz w:val="24"/>
          <w:szCs w:val="24"/>
          <w:shd w:val="clear" w:color="auto" w:fill="FFFFFF"/>
        </w:rPr>
        <w:t xml:space="preserve"> os jovens q</w:t>
      </w:r>
      <w:r w:rsidR="00004898" w:rsidRPr="00252E3E">
        <w:rPr>
          <w:rFonts w:ascii="Arial" w:hAnsi="Arial" w:cs="Arial"/>
          <w:color w:val="000000" w:themeColor="text1"/>
          <w:sz w:val="24"/>
          <w:szCs w:val="24"/>
          <w:shd w:val="clear" w:color="auto" w:fill="FFFFFF"/>
        </w:rPr>
        <w:t>ue procuram o primeiro emprego</w:t>
      </w:r>
      <w:r w:rsidR="00505F02">
        <w:rPr>
          <w:rFonts w:ascii="Arial" w:hAnsi="Arial" w:cs="Arial"/>
          <w:color w:val="000000" w:themeColor="text1"/>
          <w:sz w:val="24"/>
          <w:szCs w:val="24"/>
          <w:shd w:val="clear" w:color="auto" w:fill="FFFFFF"/>
        </w:rPr>
        <w:t xml:space="preserve">, justamente, pela </w:t>
      </w:r>
      <w:r w:rsidR="00004898" w:rsidRPr="00252E3E">
        <w:rPr>
          <w:rFonts w:ascii="Arial" w:hAnsi="Arial" w:cs="Arial"/>
          <w:color w:val="000000" w:themeColor="text1"/>
          <w:sz w:val="24"/>
          <w:szCs w:val="24"/>
          <w:shd w:val="clear" w:color="auto" w:fill="FFFFFF"/>
        </w:rPr>
        <w:t xml:space="preserve">insegurança </w:t>
      </w:r>
      <w:r w:rsidR="00505F02">
        <w:rPr>
          <w:rFonts w:ascii="Arial" w:hAnsi="Arial" w:cs="Arial"/>
          <w:color w:val="000000" w:themeColor="text1"/>
          <w:sz w:val="24"/>
          <w:szCs w:val="24"/>
          <w:shd w:val="clear" w:color="auto" w:fill="FFFFFF"/>
        </w:rPr>
        <w:t xml:space="preserve">no processo de </w:t>
      </w:r>
      <w:r w:rsidR="00004898" w:rsidRPr="00252E3E">
        <w:rPr>
          <w:rFonts w:ascii="Arial" w:hAnsi="Arial" w:cs="Arial"/>
          <w:color w:val="000000" w:themeColor="text1"/>
          <w:sz w:val="24"/>
          <w:szCs w:val="24"/>
          <w:shd w:val="clear" w:color="auto" w:fill="FFFFFF"/>
        </w:rPr>
        <w:t>qualifica</w:t>
      </w:r>
      <w:r w:rsidR="00505F02">
        <w:rPr>
          <w:rFonts w:ascii="Arial" w:hAnsi="Arial" w:cs="Arial"/>
          <w:color w:val="000000" w:themeColor="text1"/>
          <w:sz w:val="24"/>
          <w:szCs w:val="24"/>
          <w:shd w:val="clear" w:color="auto" w:fill="FFFFFF"/>
        </w:rPr>
        <w:t>ção e, consequentemente</w:t>
      </w:r>
      <w:r w:rsidR="00004898" w:rsidRPr="00252E3E">
        <w:rPr>
          <w:rFonts w:ascii="Arial" w:hAnsi="Arial" w:cs="Arial"/>
          <w:color w:val="000000" w:themeColor="text1"/>
          <w:sz w:val="24"/>
          <w:szCs w:val="24"/>
          <w:shd w:val="clear" w:color="auto" w:fill="FFFFFF"/>
        </w:rPr>
        <w:t>,</w:t>
      </w:r>
      <w:r w:rsidR="0045151D">
        <w:rPr>
          <w:rFonts w:ascii="Arial" w:hAnsi="Arial" w:cs="Arial"/>
          <w:color w:val="000000" w:themeColor="text1"/>
          <w:sz w:val="24"/>
          <w:szCs w:val="24"/>
          <w:shd w:val="clear" w:color="auto" w:fill="FFFFFF"/>
        </w:rPr>
        <w:t xml:space="preserve"> a ausência de</w:t>
      </w:r>
      <w:r w:rsidR="00505F02">
        <w:rPr>
          <w:rFonts w:ascii="Arial" w:hAnsi="Arial" w:cs="Arial"/>
          <w:color w:val="000000" w:themeColor="text1"/>
          <w:sz w:val="24"/>
          <w:szCs w:val="24"/>
          <w:shd w:val="clear" w:color="auto" w:fill="FFFFFF"/>
        </w:rPr>
        <w:t xml:space="preserve"> vagas di</w:t>
      </w:r>
      <w:r w:rsidR="00AD7A8A">
        <w:rPr>
          <w:rFonts w:ascii="Arial" w:hAnsi="Arial" w:cs="Arial"/>
          <w:color w:val="000000" w:themeColor="text1"/>
          <w:sz w:val="24"/>
          <w:szCs w:val="24"/>
          <w:shd w:val="clear" w:color="auto" w:fill="FFFFFF"/>
        </w:rPr>
        <w:t>sponíveis diante ao mercado</w:t>
      </w:r>
      <w:r w:rsidR="00505F02">
        <w:rPr>
          <w:rFonts w:ascii="Arial" w:hAnsi="Arial" w:cs="Arial"/>
          <w:color w:val="000000" w:themeColor="text1"/>
          <w:sz w:val="24"/>
          <w:szCs w:val="24"/>
          <w:shd w:val="clear" w:color="auto" w:fill="FFFFFF"/>
        </w:rPr>
        <w:t xml:space="preserve">. </w:t>
      </w:r>
    </w:p>
    <w:p w:rsidR="007B0074" w:rsidRPr="00841149" w:rsidRDefault="007B0074" w:rsidP="00841149">
      <w:pPr>
        <w:spacing w:line="360" w:lineRule="auto"/>
        <w:ind w:left="2268" w:firstLine="0"/>
        <w:rPr>
          <w:rFonts w:ascii="Arial" w:hAnsi="Arial" w:cs="Arial"/>
          <w:sz w:val="24"/>
          <w:szCs w:val="24"/>
        </w:rPr>
      </w:pPr>
    </w:p>
    <w:p w:rsidR="007B0074" w:rsidRPr="00505F02" w:rsidRDefault="007B0074" w:rsidP="007B0074">
      <w:pPr>
        <w:ind w:left="2268" w:firstLine="0"/>
        <w:rPr>
          <w:rFonts w:ascii="Arial" w:hAnsi="Arial" w:cs="Arial"/>
          <w:sz w:val="20"/>
          <w:szCs w:val="20"/>
          <w:highlight w:val="white"/>
        </w:rPr>
      </w:pPr>
      <w:r w:rsidRPr="00505F02">
        <w:rPr>
          <w:rFonts w:ascii="Arial" w:hAnsi="Arial" w:cs="Arial"/>
          <w:sz w:val="20"/>
          <w:szCs w:val="20"/>
        </w:rPr>
        <w:t xml:space="preserve">A situação dos jovens no país é agravada pela baixa escolaridade média e pela precária qualidade da educação, deficiências que se tornam mais sérias em face das exigências do paradigma produtivo pós-fordista. Outra especificidade brasileira é a idade precoce de entrada dos jovens no mercado de trabalho, estabelecendo um perverso ciclo vicioso. Os jovens, sobretudo de famílias mais pobres, ingressam muito cedo no mercado de trabalho, impulsionados pela necessidade de obter renda e frustrados com a má </w:t>
      </w:r>
      <w:r w:rsidR="00505F02" w:rsidRPr="00505F02">
        <w:rPr>
          <w:rFonts w:ascii="Arial" w:hAnsi="Arial" w:cs="Arial"/>
          <w:sz w:val="20"/>
          <w:szCs w:val="20"/>
        </w:rPr>
        <w:t xml:space="preserve">qualidade da educação oferecida </w:t>
      </w:r>
      <w:r w:rsidR="00505F02">
        <w:rPr>
          <w:rFonts w:ascii="Arial" w:hAnsi="Arial" w:cs="Arial"/>
          <w:sz w:val="20"/>
          <w:szCs w:val="20"/>
        </w:rPr>
        <w:t>(</w:t>
      </w:r>
      <w:r w:rsidR="00F5013D" w:rsidRPr="00505F02">
        <w:rPr>
          <w:rFonts w:ascii="Arial" w:hAnsi="Arial" w:cs="Arial"/>
          <w:sz w:val="20"/>
          <w:szCs w:val="20"/>
        </w:rPr>
        <w:t>GUIMARÃES, ALMEIDA, 2014, p.</w:t>
      </w:r>
      <w:r w:rsidR="00505F02">
        <w:rPr>
          <w:rFonts w:ascii="Arial" w:hAnsi="Arial" w:cs="Arial"/>
          <w:sz w:val="20"/>
          <w:szCs w:val="20"/>
        </w:rPr>
        <w:t>0</w:t>
      </w:r>
      <w:r w:rsidR="00F5013D" w:rsidRPr="00505F02">
        <w:rPr>
          <w:rFonts w:ascii="Arial" w:hAnsi="Arial" w:cs="Arial"/>
          <w:sz w:val="20"/>
          <w:szCs w:val="20"/>
        </w:rPr>
        <w:t>9).</w:t>
      </w:r>
    </w:p>
    <w:p w:rsidR="00B66761" w:rsidRDefault="00B66761" w:rsidP="00CA0307">
      <w:pPr>
        <w:spacing w:line="360" w:lineRule="auto"/>
        <w:ind w:firstLine="709"/>
        <w:rPr>
          <w:rFonts w:ascii="Arial" w:eastAsia="Arial" w:hAnsi="Arial" w:cs="Arial"/>
          <w:color w:val="FF0000"/>
          <w:sz w:val="24"/>
          <w:szCs w:val="24"/>
          <w:highlight w:val="white"/>
        </w:rPr>
      </w:pPr>
    </w:p>
    <w:p w:rsidR="00CA0307" w:rsidRDefault="00B66761" w:rsidP="005C5F8B">
      <w:pPr>
        <w:spacing w:line="360" w:lineRule="auto"/>
        <w:ind w:firstLine="709"/>
        <w:rPr>
          <w:rFonts w:ascii="Arial" w:eastAsia="Arial" w:hAnsi="Arial" w:cs="Arial"/>
          <w:sz w:val="24"/>
          <w:szCs w:val="24"/>
          <w:highlight w:val="white"/>
        </w:rPr>
      </w:pPr>
      <w:r w:rsidRPr="00F62999">
        <w:rPr>
          <w:rFonts w:ascii="Arial" w:eastAsia="Arial" w:hAnsi="Arial" w:cs="Arial"/>
          <w:sz w:val="24"/>
          <w:szCs w:val="24"/>
          <w:highlight w:val="white"/>
        </w:rPr>
        <w:t>A</w:t>
      </w:r>
      <w:r w:rsidR="00ED064D">
        <w:rPr>
          <w:rFonts w:ascii="Arial" w:eastAsia="Arial" w:hAnsi="Arial" w:cs="Arial"/>
          <w:sz w:val="24"/>
          <w:szCs w:val="24"/>
          <w:highlight w:val="white"/>
        </w:rPr>
        <w:t xml:space="preserve"> baixa escolaridade é um dos </w:t>
      </w:r>
      <w:r w:rsidRPr="00F62999">
        <w:rPr>
          <w:rFonts w:ascii="Arial" w:eastAsia="Arial" w:hAnsi="Arial" w:cs="Arial"/>
          <w:sz w:val="24"/>
          <w:szCs w:val="24"/>
          <w:highlight w:val="white"/>
        </w:rPr>
        <w:t xml:space="preserve">principais </w:t>
      </w:r>
      <w:r w:rsidR="00AD7A8A">
        <w:rPr>
          <w:rFonts w:ascii="Arial" w:eastAsia="Arial" w:hAnsi="Arial" w:cs="Arial"/>
          <w:sz w:val="24"/>
          <w:szCs w:val="24"/>
          <w:highlight w:val="white"/>
        </w:rPr>
        <w:t>fatores agravantes</w:t>
      </w:r>
      <w:r w:rsidR="00ED064D">
        <w:rPr>
          <w:rFonts w:ascii="Arial" w:eastAsia="Arial" w:hAnsi="Arial" w:cs="Arial"/>
          <w:sz w:val="24"/>
          <w:szCs w:val="24"/>
          <w:highlight w:val="white"/>
        </w:rPr>
        <w:t xml:space="preserve"> para a inserção do jovem n</w:t>
      </w:r>
      <w:r w:rsidRPr="00F62999">
        <w:rPr>
          <w:rFonts w:ascii="Arial" w:eastAsia="Arial" w:hAnsi="Arial" w:cs="Arial"/>
          <w:sz w:val="24"/>
          <w:szCs w:val="24"/>
          <w:highlight w:val="white"/>
        </w:rPr>
        <w:t xml:space="preserve">o mercado de trabalho. </w:t>
      </w:r>
      <w:r w:rsidR="00094B79" w:rsidRPr="00F62999">
        <w:rPr>
          <w:rFonts w:ascii="Arial" w:eastAsia="Arial" w:hAnsi="Arial" w:cs="Arial"/>
          <w:sz w:val="24"/>
          <w:szCs w:val="24"/>
          <w:highlight w:val="white"/>
        </w:rPr>
        <w:t>Esse paradigma produtivo</w:t>
      </w:r>
      <w:r w:rsidR="00AD7A8A">
        <w:rPr>
          <w:rFonts w:ascii="Arial" w:eastAsia="Arial" w:hAnsi="Arial" w:cs="Arial"/>
          <w:sz w:val="24"/>
          <w:szCs w:val="24"/>
          <w:highlight w:val="white"/>
        </w:rPr>
        <w:t xml:space="preserve"> pós- fordista se alastra</w:t>
      </w:r>
      <w:r w:rsidR="00094B79" w:rsidRPr="00F62999">
        <w:rPr>
          <w:rFonts w:ascii="Arial" w:eastAsia="Arial" w:hAnsi="Arial" w:cs="Arial"/>
          <w:sz w:val="24"/>
          <w:szCs w:val="24"/>
          <w:highlight w:val="white"/>
        </w:rPr>
        <w:t xml:space="preserve"> </w:t>
      </w:r>
      <w:r w:rsidR="00F62999">
        <w:rPr>
          <w:rFonts w:ascii="Arial" w:eastAsia="Arial" w:hAnsi="Arial" w:cs="Arial"/>
          <w:sz w:val="24"/>
          <w:szCs w:val="24"/>
          <w:highlight w:val="white"/>
        </w:rPr>
        <w:t>para que os jovens na medida</w:t>
      </w:r>
      <w:r w:rsidR="005C5F8B" w:rsidRPr="00F62999">
        <w:rPr>
          <w:rFonts w:ascii="Arial" w:eastAsia="Arial" w:hAnsi="Arial" w:cs="Arial"/>
          <w:sz w:val="24"/>
          <w:szCs w:val="24"/>
          <w:highlight w:val="white"/>
        </w:rPr>
        <w:t xml:space="preserve"> do possível</w:t>
      </w:r>
      <w:r w:rsidR="00ED064D">
        <w:rPr>
          <w:rFonts w:ascii="Arial" w:eastAsia="Arial" w:hAnsi="Arial" w:cs="Arial"/>
          <w:sz w:val="24"/>
          <w:szCs w:val="24"/>
          <w:highlight w:val="white"/>
        </w:rPr>
        <w:t>,</w:t>
      </w:r>
      <w:r w:rsidR="005C5F8B" w:rsidRPr="00F62999">
        <w:rPr>
          <w:rFonts w:ascii="Arial" w:eastAsia="Arial" w:hAnsi="Arial" w:cs="Arial"/>
          <w:sz w:val="24"/>
          <w:szCs w:val="24"/>
          <w:highlight w:val="white"/>
        </w:rPr>
        <w:t xml:space="preserve"> sem condições </w:t>
      </w:r>
      <w:r w:rsidR="00ED064D">
        <w:rPr>
          <w:rFonts w:ascii="Arial" w:eastAsia="Arial" w:hAnsi="Arial" w:cs="Arial"/>
          <w:sz w:val="24"/>
          <w:szCs w:val="24"/>
          <w:highlight w:val="white"/>
        </w:rPr>
        <w:t>de</w:t>
      </w:r>
      <w:r w:rsidR="005C5F8B" w:rsidRPr="00F62999">
        <w:rPr>
          <w:rFonts w:ascii="Arial" w:eastAsia="Arial" w:hAnsi="Arial" w:cs="Arial"/>
          <w:sz w:val="24"/>
          <w:szCs w:val="24"/>
          <w:highlight w:val="white"/>
        </w:rPr>
        <w:t xml:space="preserve"> conseguir uma opor</w:t>
      </w:r>
      <w:r w:rsidR="00F62999">
        <w:rPr>
          <w:rFonts w:ascii="Arial" w:eastAsia="Arial" w:hAnsi="Arial" w:cs="Arial"/>
          <w:sz w:val="24"/>
          <w:szCs w:val="24"/>
          <w:highlight w:val="white"/>
        </w:rPr>
        <w:t xml:space="preserve">tunidade no mercado de trabalho, aceitem uma oferta de trabalho </w:t>
      </w:r>
      <w:r w:rsidR="00ED064D">
        <w:rPr>
          <w:rFonts w:ascii="Arial" w:eastAsia="Arial" w:hAnsi="Arial" w:cs="Arial"/>
          <w:sz w:val="24"/>
          <w:szCs w:val="24"/>
          <w:highlight w:val="white"/>
        </w:rPr>
        <w:t>em</w:t>
      </w:r>
      <w:r w:rsidR="00AD7A8A">
        <w:rPr>
          <w:rFonts w:ascii="Arial" w:eastAsia="Arial" w:hAnsi="Arial" w:cs="Arial"/>
          <w:sz w:val="24"/>
          <w:szCs w:val="24"/>
          <w:highlight w:val="white"/>
        </w:rPr>
        <w:t xml:space="preserve"> circunstâncias</w:t>
      </w:r>
      <w:r w:rsidR="00F62999">
        <w:rPr>
          <w:rFonts w:ascii="Arial" w:eastAsia="Arial" w:hAnsi="Arial" w:cs="Arial"/>
          <w:sz w:val="24"/>
          <w:szCs w:val="24"/>
          <w:highlight w:val="white"/>
        </w:rPr>
        <w:t xml:space="preserve"> precárias para ajudar suas famílias.</w:t>
      </w:r>
      <w:r w:rsidR="00D93A92">
        <w:rPr>
          <w:rFonts w:ascii="Arial" w:eastAsia="Arial" w:hAnsi="Arial" w:cs="Arial"/>
          <w:sz w:val="24"/>
          <w:szCs w:val="24"/>
          <w:highlight w:val="white"/>
        </w:rPr>
        <w:t xml:space="preserve"> Assim</w:t>
      </w:r>
      <w:r w:rsidR="00ED064D">
        <w:rPr>
          <w:rFonts w:ascii="Arial" w:eastAsia="Arial" w:hAnsi="Arial" w:cs="Arial"/>
          <w:sz w:val="24"/>
          <w:szCs w:val="24"/>
          <w:highlight w:val="white"/>
        </w:rPr>
        <w:t>, são</w:t>
      </w:r>
      <w:r w:rsidR="00370073">
        <w:rPr>
          <w:rFonts w:ascii="Arial" w:eastAsia="Arial" w:hAnsi="Arial" w:cs="Arial"/>
          <w:sz w:val="24"/>
          <w:szCs w:val="24"/>
          <w:highlight w:val="white"/>
        </w:rPr>
        <w:t xml:space="preserve"> estimulados e</w:t>
      </w:r>
      <w:r w:rsidR="00841149">
        <w:rPr>
          <w:rFonts w:ascii="Arial" w:eastAsia="Arial" w:hAnsi="Arial" w:cs="Arial"/>
          <w:sz w:val="24"/>
          <w:szCs w:val="24"/>
          <w:highlight w:val="white"/>
        </w:rPr>
        <w:t>,</w:t>
      </w:r>
      <w:r w:rsidR="00370073">
        <w:rPr>
          <w:rFonts w:ascii="Arial" w:eastAsia="Arial" w:hAnsi="Arial" w:cs="Arial"/>
          <w:sz w:val="24"/>
          <w:szCs w:val="24"/>
          <w:highlight w:val="white"/>
        </w:rPr>
        <w:t xml:space="preserve"> propriamente</w:t>
      </w:r>
      <w:r w:rsidR="00841149">
        <w:rPr>
          <w:rFonts w:ascii="Arial" w:eastAsia="Arial" w:hAnsi="Arial" w:cs="Arial"/>
          <w:sz w:val="24"/>
          <w:szCs w:val="24"/>
          <w:highlight w:val="white"/>
        </w:rPr>
        <w:t>,</w:t>
      </w:r>
      <w:r w:rsidR="00370073">
        <w:rPr>
          <w:rFonts w:ascii="Arial" w:eastAsia="Arial" w:hAnsi="Arial" w:cs="Arial"/>
          <w:sz w:val="24"/>
          <w:szCs w:val="24"/>
          <w:highlight w:val="white"/>
        </w:rPr>
        <w:t xml:space="preserve"> forjados </w:t>
      </w:r>
      <w:r w:rsidR="00ED064D">
        <w:rPr>
          <w:rFonts w:ascii="Arial" w:eastAsia="Arial" w:hAnsi="Arial" w:cs="Arial"/>
          <w:sz w:val="24"/>
          <w:szCs w:val="24"/>
          <w:highlight w:val="white"/>
        </w:rPr>
        <w:t>uma</w:t>
      </w:r>
      <w:r w:rsidR="00370073">
        <w:rPr>
          <w:rFonts w:ascii="Arial" w:eastAsia="Arial" w:hAnsi="Arial" w:cs="Arial"/>
          <w:sz w:val="24"/>
          <w:szCs w:val="24"/>
          <w:highlight w:val="white"/>
        </w:rPr>
        <w:t xml:space="preserve"> demanda </w:t>
      </w:r>
      <w:r w:rsidR="00ED064D">
        <w:rPr>
          <w:rFonts w:ascii="Arial" w:eastAsia="Arial" w:hAnsi="Arial" w:cs="Arial"/>
          <w:sz w:val="24"/>
          <w:szCs w:val="24"/>
          <w:highlight w:val="white"/>
        </w:rPr>
        <w:t xml:space="preserve">pela </w:t>
      </w:r>
      <w:r w:rsidR="007A7B75">
        <w:rPr>
          <w:rFonts w:ascii="Arial" w:eastAsia="Arial" w:hAnsi="Arial" w:cs="Arial"/>
          <w:sz w:val="24"/>
          <w:szCs w:val="24"/>
          <w:highlight w:val="white"/>
        </w:rPr>
        <w:t xml:space="preserve">necessidade e </w:t>
      </w:r>
      <w:r w:rsidR="00ED064D">
        <w:rPr>
          <w:rFonts w:ascii="Arial" w:eastAsia="Arial" w:hAnsi="Arial" w:cs="Arial"/>
          <w:sz w:val="24"/>
          <w:szCs w:val="24"/>
          <w:highlight w:val="white"/>
        </w:rPr>
        <w:t xml:space="preserve">precariedade no meio em que </w:t>
      </w:r>
      <w:r w:rsidR="007A7B75">
        <w:rPr>
          <w:rFonts w:ascii="Arial" w:eastAsia="Arial" w:hAnsi="Arial" w:cs="Arial"/>
          <w:sz w:val="24"/>
          <w:szCs w:val="24"/>
          <w:highlight w:val="white"/>
        </w:rPr>
        <w:t>vivem.</w:t>
      </w:r>
    </w:p>
    <w:p w:rsidR="00CA0307" w:rsidRDefault="00ED064D" w:rsidP="00CA0307">
      <w:pPr>
        <w:spacing w:line="360" w:lineRule="auto"/>
        <w:ind w:firstLine="709"/>
        <w:rPr>
          <w:rFonts w:ascii="Arial" w:eastAsia="Arial" w:hAnsi="Arial" w:cs="Arial"/>
          <w:sz w:val="24"/>
          <w:szCs w:val="24"/>
          <w:highlight w:val="white"/>
        </w:rPr>
      </w:pPr>
      <w:r>
        <w:rPr>
          <w:rFonts w:ascii="Arial" w:eastAsia="Arial" w:hAnsi="Arial" w:cs="Arial"/>
          <w:sz w:val="24"/>
          <w:szCs w:val="24"/>
          <w:highlight w:val="white"/>
        </w:rPr>
        <w:t xml:space="preserve">Nesse sentido, </w:t>
      </w:r>
      <w:r w:rsidR="00CA0307" w:rsidRPr="00F62999">
        <w:rPr>
          <w:rFonts w:ascii="Arial" w:eastAsia="Arial" w:hAnsi="Arial" w:cs="Arial"/>
          <w:sz w:val="24"/>
          <w:szCs w:val="24"/>
          <w:highlight w:val="white"/>
        </w:rPr>
        <w:t>é ne</w:t>
      </w:r>
      <w:r>
        <w:rPr>
          <w:rFonts w:ascii="Arial" w:eastAsia="Arial" w:hAnsi="Arial" w:cs="Arial"/>
          <w:sz w:val="24"/>
          <w:szCs w:val="24"/>
          <w:highlight w:val="white"/>
        </w:rPr>
        <w:t>cessário explicitarmos que muitos jovens se inserem precocemente no mercado de trabalho por falta de acesso e oportunidades de qualificação</w:t>
      </w:r>
      <w:r w:rsidR="00E01426">
        <w:rPr>
          <w:rStyle w:val="Refdenotaderodap"/>
          <w:rFonts w:ascii="Arial" w:eastAsia="Arial" w:hAnsi="Arial" w:cs="Arial"/>
          <w:sz w:val="24"/>
          <w:szCs w:val="24"/>
        </w:rPr>
        <w:footnoteReference w:id="6"/>
      </w:r>
      <w:r>
        <w:rPr>
          <w:rFonts w:ascii="Arial" w:eastAsia="Arial" w:hAnsi="Arial" w:cs="Arial"/>
          <w:sz w:val="24"/>
          <w:szCs w:val="24"/>
          <w:highlight w:val="white"/>
        </w:rPr>
        <w:t xml:space="preserve">. Sobre essa problemática </w:t>
      </w:r>
      <w:r w:rsidR="00D4759F">
        <w:rPr>
          <w:rFonts w:ascii="Arial" w:eastAsia="Arial" w:hAnsi="Arial" w:cs="Arial"/>
          <w:sz w:val="24"/>
          <w:szCs w:val="24"/>
          <w:highlight w:val="white"/>
        </w:rPr>
        <w:t xml:space="preserve">Guimarães e Almeida (2014) explicam que </w:t>
      </w:r>
      <w:r w:rsidR="00D4759F">
        <w:rPr>
          <w:rFonts w:ascii="Arial" w:eastAsia="Arial" w:hAnsi="Arial" w:cs="Arial"/>
          <w:sz w:val="24"/>
          <w:szCs w:val="24"/>
          <w:highlight w:val="white"/>
        </w:rPr>
        <w:lastRenderedPageBreak/>
        <w:t>são vários fatores que colaboram para o ingresso precoce de muitos jovens no mercado de trabalho a partir de condições precárias.</w:t>
      </w:r>
    </w:p>
    <w:p w:rsidR="00D4759F" w:rsidRPr="00F62999" w:rsidRDefault="00D4759F" w:rsidP="00CA0307">
      <w:pPr>
        <w:spacing w:line="360" w:lineRule="auto"/>
        <w:ind w:firstLine="709"/>
        <w:rPr>
          <w:rFonts w:ascii="Arial" w:eastAsia="Arial" w:hAnsi="Arial" w:cs="Arial"/>
          <w:sz w:val="24"/>
          <w:szCs w:val="24"/>
          <w:highlight w:val="white"/>
        </w:rPr>
      </w:pPr>
    </w:p>
    <w:p w:rsidR="009C6C6E" w:rsidRPr="00505F02" w:rsidRDefault="009C6C6E" w:rsidP="009C6C6E">
      <w:pPr>
        <w:ind w:left="2268" w:firstLine="0"/>
        <w:rPr>
          <w:rFonts w:ascii="Arial" w:eastAsia="Arial" w:hAnsi="Arial" w:cs="Arial"/>
          <w:color w:val="FF0000"/>
          <w:sz w:val="20"/>
          <w:szCs w:val="20"/>
          <w:highlight w:val="white"/>
        </w:rPr>
      </w:pPr>
      <w:r w:rsidRPr="00505F02">
        <w:rPr>
          <w:rFonts w:ascii="Arial" w:hAnsi="Arial" w:cs="Arial"/>
          <w:sz w:val="20"/>
          <w:szCs w:val="20"/>
        </w:rPr>
        <w:t>Com a inserção precoce no mercado, os jovens obtêm, então, um posto de trabalho precário e com reduzidas chances de ascensão profissional, consolidando uma forma de inserção que tende a se perpetuar. Muitos indivíduos percebem essas dificuldades e procuram oportunidades de qualificação e reciclagem, mas estão em geral presos em longas jornadas de trabalho, tornando difícil o engajamento necessário. As dificuldades dos jovens com baixa escolaridade se agravaram em função de mudanças no paradigma produtivo e das novas tendências do mercado de trabalho, de forma que houve um crescimento do número de jovens fora da escola e sem ocupação, havendo também um crescimento da participação do</w:t>
      </w:r>
      <w:r w:rsidR="00505F02">
        <w:rPr>
          <w:rFonts w:ascii="Arial" w:hAnsi="Arial" w:cs="Arial"/>
          <w:sz w:val="20"/>
          <w:szCs w:val="20"/>
        </w:rPr>
        <w:t>s jovens entre os desempregados</w:t>
      </w:r>
      <w:r w:rsidRPr="00505F02">
        <w:rPr>
          <w:rFonts w:ascii="Arial" w:hAnsi="Arial" w:cs="Arial"/>
          <w:sz w:val="20"/>
          <w:szCs w:val="20"/>
        </w:rPr>
        <w:t xml:space="preserve"> (GUIMARÃES, ALMEIDA, 2014, p.10).</w:t>
      </w:r>
    </w:p>
    <w:p w:rsidR="009C6C6E" w:rsidRDefault="009C6C6E" w:rsidP="00CA0307">
      <w:pPr>
        <w:spacing w:line="360" w:lineRule="auto"/>
        <w:ind w:firstLine="709"/>
        <w:rPr>
          <w:rFonts w:ascii="Arial" w:eastAsia="Arial" w:hAnsi="Arial" w:cs="Arial"/>
          <w:color w:val="FF0000"/>
          <w:sz w:val="24"/>
          <w:szCs w:val="24"/>
          <w:highlight w:val="white"/>
        </w:rPr>
      </w:pPr>
    </w:p>
    <w:p w:rsidR="004A38C2" w:rsidRPr="003A56FC" w:rsidRDefault="00AE6CAB" w:rsidP="007A7B75">
      <w:pPr>
        <w:spacing w:line="360" w:lineRule="auto"/>
        <w:ind w:firstLine="709"/>
        <w:rPr>
          <w:rFonts w:ascii="Arial" w:eastAsia="Arial" w:hAnsi="Arial" w:cs="Arial"/>
          <w:sz w:val="24"/>
          <w:szCs w:val="24"/>
          <w:highlight w:val="white"/>
        </w:rPr>
      </w:pPr>
      <w:r>
        <w:rPr>
          <w:rFonts w:ascii="Arial" w:eastAsia="Arial" w:hAnsi="Arial" w:cs="Arial"/>
          <w:sz w:val="24"/>
          <w:szCs w:val="24"/>
          <w:highlight w:val="white"/>
        </w:rPr>
        <w:t>O</w:t>
      </w:r>
      <w:r w:rsidR="00E27540">
        <w:rPr>
          <w:rFonts w:ascii="Arial" w:eastAsia="Arial" w:hAnsi="Arial" w:cs="Arial"/>
          <w:sz w:val="24"/>
          <w:szCs w:val="24"/>
          <w:highlight w:val="white"/>
        </w:rPr>
        <w:t>s</w:t>
      </w:r>
      <w:r w:rsidR="00CA0307" w:rsidRPr="003A56FC">
        <w:rPr>
          <w:rFonts w:ascii="Arial" w:eastAsia="Arial" w:hAnsi="Arial" w:cs="Arial"/>
          <w:sz w:val="24"/>
          <w:szCs w:val="24"/>
          <w:highlight w:val="white"/>
        </w:rPr>
        <w:t xml:space="preserve"> jovens convivem</w:t>
      </w:r>
      <w:r>
        <w:rPr>
          <w:rFonts w:ascii="Arial" w:eastAsia="Arial" w:hAnsi="Arial" w:cs="Arial"/>
          <w:sz w:val="24"/>
          <w:szCs w:val="24"/>
          <w:highlight w:val="white"/>
        </w:rPr>
        <w:t xml:space="preserve"> com a preca</w:t>
      </w:r>
      <w:r w:rsidR="00AD7A8A">
        <w:rPr>
          <w:rFonts w:ascii="Arial" w:eastAsia="Arial" w:hAnsi="Arial" w:cs="Arial"/>
          <w:sz w:val="24"/>
          <w:szCs w:val="24"/>
          <w:highlight w:val="white"/>
        </w:rPr>
        <w:t>riedade na</w:t>
      </w:r>
      <w:r w:rsidR="00D93A92">
        <w:rPr>
          <w:rFonts w:ascii="Arial" w:eastAsia="Arial" w:hAnsi="Arial" w:cs="Arial"/>
          <w:sz w:val="24"/>
          <w:szCs w:val="24"/>
          <w:highlight w:val="white"/>
        </w:rPr>
        <w:t xml:space="preserve"> educação </w:t>
      </w:r>
      <w:r w:rsidR="00AD7A8A">
        <w:rPr>
          <w:rFonts w:ascii="Arial" w:eastAsia="Arial" w:hAnsi="Arial" w:cs="Arial"/>
          <w:sz w:val="24"/>
          <w:szCs w:val="24"/>
          <w:highlight w:val="white"/>
        </w:rPr>
        <w:t xml:space="preserve">conforme o </w:t>
      </w:r>
      <w:r w:rsidR="00CA0307" w:rsidRPr="003A56FC">
        <w:rPr>
          <w:rFonts w:ascii="Arial" w:eastAsia="Arial" w:hAnsi="Arial" w:cs="Arial"/>
          <w:sz w:val="24"/>
          <w:szCs w:val="24"/>
          <w:highlight w:val="white"/>
        </w:rPr>
        <w:t>s</w:t>
      </w:r>
      <w:r w:rsidR="00AD7A8A">
        <w:rPr>
          <w:rFonts w:ascii="Arial" w:eastAsia="Arial" w:hAnsi="Arial" w:cs="Arial"/>
          <w:sz w:val="24"/>
          <w:szCs w:val="24"/>
          <w:highlight w:val="white"/>
        </w:rPr>
        <w:t>istema de ensino</w:t>
      </w:r>
      <w:r w:rsidR="00D93A92">
        <w:rPr>
          <w:rFonts w:ascii="Arial" w:eastAsia="Arial" w:hAnsi="Arial" w:cs="Arial"/>
          <w:sz w:val="24"/>
          <w:szCs w:val="24"/>
          <w:highlight w:val="white"/>
        </w:rPr>
        <w:t xml:space="preserve">. Logo, este representa </w:t>
      </w:r>
      <w:r>
        <w:rPr>
          <w:rFonts w:ascii="Arial" w:eastAsia="Arial" w:hAnsi="Arial" w:cs="Arial"/>
          <w:sz w:val="24"/>
          <w:szCs w:val="24"/>
          <w:highlight w:val="white"/>
        </w:rPr>
        <w:t xml:space="preserve">um problema para a qualificação dos jovens. </w:t>
      </w:r>
      <w:r>
        <w:rPr>
          <w:rFonts w:ascii="Arial" w:eastAsia="Arial" w:hAnsi="Arial" w:cs="Arial"/>
          <w:sz w:val="24"/>
          <w:szCs w:val="24"/>
        </w:rPr>
        <w:t xml:space="preserve">Outra questão importante é que o </w:t>
      </w:r>
      <w:r w:rsidR="003A56FC" w:rsidRPr="00252E3E">
        <w:rPr>
          <w:rFonts w:ascii="Arial" w:hAnsi="Arial" w:cs="Arial"/>
          <w:color w:val="000000" w:themeColor="text1"/>
          <w:sz w:val="24"/>
          <w:szCs w:val="24"/>
          <w:shd w:val="clear" w:color="auto" w:fill="FFFFFF"/>
        </w:rPr>
        <w:t>mercado</w:t>
      </w:r>
      <w:r w:rsidR="003A56FC">
        <w:rPr>
          <w:rFonts w:ascii="Arial" w:hAnsi="Arial" w:cs="Arial"/>
          <w:color w:val="000000" w:themeColor="text1"/>
          <w:sz w:val="24"/>
          <w:szCs w:val="24"/>
          <w:shd w:val="clear" w:color="auto" w:fill="FFFFFF"/>
        </w:rPr>
        <w:t xml:space="preserve"> de trabalho</w:t>
      </w:r>
      <w:r w:rsidR="003A56FC" w:rsidRPr="00252E3E">
        <w:rPr>
          <w:rFonts w:ascii="Arial" w:hAnsi="Arial" w:cs="Arial"/>
          <w:color w:val="000000" w:themeColor="text1"/>
          <w:sz w:val="24"/>
          <w:szCs w:val="24"/>
          <w:shd w:val="clear" w:color="auto" w:fill="FFFFFF"/>
        </w:rPr>
        <w:t xml:space="preserve"> procura a </w:t>
      </w:r>
      <w:r>
        <w:rPr>
          <w:rFonts w:ascii="Arial" w:hAnsi="Arial" w:cs="Arial"/>
          <w:color w:val="000000" w:themeColor="text1"/>
          <w:sz w:val="24"/>
          <w:szCs w:val="24"/>
          <w:shd w:val="clear" w:color="auto" w:fill="FFFFFF"/>
        </w:rPr>
        <w:t>um trabalhador flexível</w:t>
      </w:r>
      <w:r w:rsidR="00C272CA">
        <w:rPr>
          <w:rFonts w:ascii="Arial" w:hAnsi="Arial" w:cs="Arial"/>
          <w:color w:val="000000" w:themeColor="text1"/>
          <w:sz w:val="24"/>
          <w:szCs w:val="24"/>
          <w:shd w:val="clear" w:color="auto" w:fill="FFFFFF"/>
        </w:rPr>
        <w:t xml:space="preserve"> e com alta qualificação, </w:t>
      </w:r>
      <w:r w:rsidR="003A56FC">
        <w:rPr>
          <w:rFonts w:ascii="Arial" w:hAnsi="Arial" w:cs="Arial"/>
          <w:color w:val="000000" w:themeColor="text1"/>
          <w:sz w:val="24"/>
          <w:szCs w:val="24"/>
          <w:shd w:val="clear" w:color="auto" w:fill="FFFFFF"/>
        </w:rPr>
        <w:t xml:space="preserve">mas não </w:t>
      </w:r>
      <w:r w:rsidR="00AD7A8A">
        <w:rPr>
          <w:rFonts w:ascii="Arial" w:hAnsi="Arial" w:cs="Arial"/>
          <w:color w:val="000000" w:themeColor="text1"/>
          <w:sz w:val="24"/>
          <w:szCs w:val="24"/>
          <w:shd w:val="clear" w:color="auto" w:fill="FFFFFF"/>
        </w:rPr>
        <w:t>possibilita</w:t>
      </w:r>
      <w:r w:rsidR="00C272CA">
        <w:rPr>
          <w:rFonts w:ascii="Arial" w:hAnsi="Arial" w:cs="Arial"/>
          <w:color w:val="000000" w:themeColor="text1"/>
          <w:sz w:val="24"/>
          <w:szCs w:val="24"/>
          <w:shd w:val="clear" w:color="auto" w:fill="FFFFFF"/>
        </w:rPr>
        <w:t xml:space="preserve"> </w:t>
      </w:r>
      <w:r w:rsidR="003A56FC">
        <w:rPr>
          <w:rFonts w:ascii="Arial" w:hAnsi="Arial" w:cs="Arial"/>
          <w:color w:val="000000" w:themeColor="text1"/>
          <w:sz w:val="24"/>
          <w:szCs w:val="24"/>
          <w:shd w:val="clear" w:color="auto" w:fill="FFFFFF"/>
        </w:rPr>
        <w:t xml:space="preserve">oportunidades para aqueles que </w:t>
      </w:r>
      <w:r w:rsidR="00027287">
        <w:rPr>
          <w:rFonts w:ascii="Arial" w:hAnsi="Arial" w:cs="Arial"/>
          <w:color w:val="000000" w:themeColor="text1"/>
          <w:sz w:val="24"/>
          <w:szCs w:val="24"/>
          <w:shd w:val="clear" w:color="auto" w:fill="FFFFFF"/>
        </w:rPr>
        <w:t>querem aprimorar</w:t>
      </w:r>
      <w:r w:rsidR="00C272CA">
        <w:rPr>
          <w:rFonts w:ascii="Arial" w:hAnsi="Arial" w:cs="Arial"/>
          <w:color w:val="000000" w:themeColor="text1"/>
          <w:sz w:val="24"/>
          <w:szCs w:val="24"/>
          <w:shd w:val="clear" w:color="auto" w:fill="FFFFFF"/>
        </w:rPr>
        <w:t xml:space="preserve"> sua formação profissional. </w:t>
      </w:r>
    </w:p>
    <w:p w:rsidR="005A18AB" w:rsidRDefault="005A18AB" w:rsidP="00016491">
      <w:pPr>
        <w:spacing w:line="360" w:lineRule="auto"/>
        <w:ind w:firstLine="709"/>
        <w:rPr>
          <w:rFonts w:ascii="Arial" w:hAnsi="Arial" w:cs="Arial"/>
          <w:sz w:val="24"/>
          <w:szCs w:val="24"/>
        </w:rPr>
      </w:pPr>
      <w:r w:rsidRPr="007B0074">
        <w:rPr>
          <w:rFonts w:ascii="Arial" w:hAnsi="Arial" w:cs="Arial"/>
          <w:sz w:val="24"/>
          <w:szCs w:val="24"/>
          <w:shd w:val="clear" w:color="auto" w:fill="FFFFFF"/>
        </w:rPr>
        <w:t>A</w:t>
      </w:r>
      <w:r w:rsidR="00796E6F" w:rsidRPr="007B0074">
        <w:rPr>
          <w:rFonts w:ascii="Arial" w:hAnsi="Arial" w:cs="Arial"/>
          <w:sz w:val="24"/>
          <w:szCs w:val="24"/>
          <w:shd w:val="clear" w:color="auto" w:fill="FFFFFF"/>
        </w:rPr>
        <w:t>s políticas pú</w:t>
      </w:r>
      <w:r w:rsidR="00877BD7" w:rsidRPr="007B0074">
        <w:rPr>
          <w:rFonts w:ascii="Arial" w:hAnsi="Arial" w:cs="Arial"/>
          <w:sz w:val="24"/>
          <w:szCs w:val="24"/>
          <w:shd w:val="clear" w:color="auto" w:fill="FFFFFF"/>
        </w:rPr>
        <w:t xml:space="preserve">blicas </w:t>
      </w:r>
      <w:r w:rsidRPr="007B0074">
        <w:rPr>
          <w:rFonts w:ascii="Arial" w:hAnsi="Arial" w:cs="Arial"/>
          <w:sz w:val="24"/>
          <w:szCs w:val="24"/>
          <w:shd w:val="clear" w:color="auto" w:fill="FFFFFF"/>
        </w:rPr>
        <w:t>procuram</w:t>
      </w:r>
      <w:r w:rsidR="006D0EBE" w:rsidRPr="007B0074">
        <w:rPr>
          <w:rFonts w:ascii="Arial" w:hAnsi="Arial" w:cs="Arial"/>
          <w:sz w:val="24"/>
          <w:szCs w:val="24"/>
          <w:shd w:val="clear" w:color="auto" w:fill="FFFFFF"/>
        </w:rPr>
        <w:t xml:space="preserve"> minimizar</w:t>
      </w:r>
      <w:r w:rsidRPr="007B0074">
        <w:rPr>
          <w:rFonts w:ascii="Arial" w:hAnsi="Arial" w:cs="Arial"/>
          <w:sz w:val="24"/>
          <w:szCs w:val="24"/>
          <w:shd w:val="clear" w:color="auto" w:fill="FFFFFF"/>
        </w:rPr>
        <w:t xml:space="preserve"> e/ou excluir</w:t>
      </w:r>
      <w:r w:rsidR="006D0EBE" w:rsidRPr="007B0074">
        <w:rPr>
          <w:rFonts w:ascii="Arial" w:hAnsi="Arial" w:cs="Arial"/>
          <w:sz w:val="24"/>
          <w:szCs w:val="24"/>
          <w:shd w:val="clear" w:color="auto" w:fill="FFFFFF"/>
        </w:rPr>
        <w:t xml:space="preserve"> as lacunas</w:t>
      </w:r>
      <w:r w:rsidRPr="007B0074">
        <w:rPr>
          <w:rFonts w:ascii="Arial" w:hAnsi="Arial" w:cs="Arial"/>
          <w:sz w:val="24"/>
          <w:szCs w:val="24"/>
          <w:shd w:val="clear" w:color="auto" w:fill="FFFFFF"/>
        </w:rPr>
        <w:t xml:space="preserve"> problemáticas</w:t>
      </w:r>
      <w:r w:rsidR="006D0EBE" w:rsidRPr="007B0074">
        <w:rPr>
          <w:rFonts w:ascii="Arial" w:hAnsi="Arial" w:cs="Arial"/>
          <w:sz w:val="24"/>
          <w:szCs w:val="24"/>
          <w:shd w:val="clear" w:color="auto" w:fill="FFFFFF"/>
        </w:rPr>
        <w:t xml:space="preserve"> que existem na sociedade</w:t>
      </w:r>
      <w:r w:rsidRPr="007B0074">
        <w:rPr>
          <w:rFonts w:ascii="Arial" w:hAnsi="Arial" w:cs="Arial"/>
          <w:sz w:val="24"/>
          <w:szCs w:val="24"/>
          <w:shd w:val="clear" w:color="auto" w:fill="FFFFFF"/>
        </w:rPr>
        <w:t xml:space="preserve">, a fim de </w:t>
      </w:r>
      <w:r w:rsidR="006D0EBE" w:rsidRPr="007B0074">
        <w:rPr>
          <w:rFonts w:ascii="Arial" w:hAnsi="Arial" w:cs="Arial"/>
          <w:sz w:val="24"/>
          <w:szCs w:val="24"/>
          <w:shd w:val="clear" w:color="auto" w:fill="FFFFFF"/>
        </w:rPr>
        <w:t xml:space="preserve">desenvolvimento </w:t>
      </w:r>
      <w:r w:rsidR="00027287" w:rsidRPr="007B0074">
        <w:rPr>
          <w:rFonts w:ascii="Arial" w:hAnsi="Arial" w:cs="Arial"/>
          <w:sz w:val="24"/>
          <w:szCs w:val="24"/>
          <w:shd w:val="clear" w:color="auto" w:fill="FFFFFF"/>
        </w:rPr>
        <w:t xml:space="preserve">social. </w:t>
      </w:r>
      <w:r w:rsidR="00C272CA">
        <w:rPr>
          <w:rFonts w:ascii="Arial" w:hAnsi="Arial" w:cs="Arial"/>
          <w:sz w:val="24"/>
          <w:szCs w:val="24"/>
          <w:shd w:val="clear" w:color="auto" w:fill="FFFFFF"/>
        </w:rPr>
        <w:t>Desse modo, o ProUni</w:t>
      </w:r>
      <w:r w:rsidRPr="007B0074">
        <w:rPr>
          <w:rFonts w:ascii="Arial" w:hAnsi="Arial" w:cs="Arial"/>
          <w:sz w:val="24"/>
          <w:szCs w:val="24"/>
          <w:shd w:val="clear" w:color="auto" w:fill="FFFFFF"/>
        </w:rPr>
        <w:t xml:space="preserve"> é uma delas que possibilitou a</w:t>
      </w:r>
      <w:r w:rsidR="00B72F00" w:rsidRPr="007B0074">
        <w:rPr>
          <w:rFonts w:ascii="Arial" w:hAnsi="Arial" w:cs="Arial"/>
          <w:sz w:val="24"/>
          <w:szCs w:val="24"/>
          <w:shd w:val="clear" w:color="auto" w:fill="FFFFFF"/>
        </w:rPr>
        <w:t>o</w:t>
      </w:r>
      <w:r w:rsidR="00A50A9C" w:rsidRPr="007B0074">
        <w:rPr>
          <w:rFonts w:ascii="Arial" w:hAnsi="Arial" w:cs="Arial"/>
          <w:sz w:val="24"/>
          <w:szCs w:val="24"/>
          <w:shd w:val="clear" w:color="auto" w:fill="FFFFFF"/>
        </w:rPr>
        <w:t xml:space="preserve">s jovens </w:t>
      </w:r>
      <w:r w:rsidRPr="007B0074">
        <w:rPr>
          <w:rFonts w:ascii="Arial" w:hAnsi="Arial" w:cs="Arial"/>
          <w:sz w:val="24"/>
          <w:szCs w:val="24"/>
          <w:shd w:val="clear" w:color="auto" w:fill="FFFFFF"/>
        </w:rPr>
        <w:t>acessar alguns dos seus direitos, principalmente,</w:t>
      </w:r>
      <w:r w:rsidR="005D719B">
        <w:rPr>
          <w:rFonts w:ascii="Arial" w:hAnsi="Arial" w:cs="Arial"/>
          <w:sz w:val="24"/>
          <w:szCs w:val="24"/>
          <w:shd w:val="clear" w:color="auto" w:fill="FFFFFF"/>
        </w:rPr>
        <w:t>no tocante a educação superior</w:t>
      </w:r>
      <w:r w:rsidR="00C7067C">
        <w:rPr>
          <w:rFonts w:ascii="Arial" w:hAnsi="Arial" w:cs="Arial"/>
          <w:sz w:val="24"/>
          <w:szCs w:val="24"/>
          <w:shd w:val="clear" w:color="auto" w:fill="FFFFFF"/>
        </w:rPr>
        <w:t xml:space="preserve">, mas, </w:t>
      </w:r>
      <w:r w:rsidR="00C7067C" w:rsidRPr="00C7067C">
        <w:rPr>
          <w:rFonts w:ascii="Arial" w:hAnsi="Arial" w:cs="Arial"/>
          <w:sz w:val="24"/>
          <w:szCs w:val="24"/>
          <w:shd w:val="clear" w:color="auto" w:fill="FFFFFF"/>
        </w:rPr>
        <w:t>“[...</w:t>
      </w:r>
      <w:r w:rsidR="00C7067C" w:rsidRPr="00C7067C">
        <w:rPr>
          <w:rFonts w:ascii="Arial" w:hAnsi="Arial" w:cs="Arial"/>
          <w:sz w:val="24"/>
          <w:szCs w:val="24"/>
        </w:rPr>
        <w:t>] pode ser considerada como política pública compensatória, assim como a política de cotas”</w:t>
      </w:r>
      <w:r w:rsidR="00C7067C" w:rsidRPr="00546226">
        <w:rPr>
          <w:rFonts w:ascii="Arial" w:hAnsi="Arial" w:cs="Arial"/>
          <w:sz w:val="24"/>
          <w:szCs w:val="24"/>
        </w:rPr>
        <w:t>(PACIEVITCH, 2011, p.02).</w:t>
      </w:r>
    </w:p>
    <w:p w:rsidR="00C7067C" w:rsidRPr="00C7067C" w:rsidRDefault="00C7067C" w:rsidP="00016491">
      <w:pPr>
        <w:spacing w:line="360" w:lineRule="auto"/>
        <w:ind w:firstLine="709"/>
        <w:rPr>
          <w:rFonts w:ascii="Arial" w:hAnsi="Arial" w:cs="Arial"/>
          <w:sz w:val="24"/>
          <w:szCs w:val="24"/>
          <w:shd w:val="clear" w:color="auto" w:fill="FFFFFF"/>
        </w:rPr>
      </w:pPr>
      <w:r>
        <w:rPr>
          <w:rFonts w:ascii="Arial" w:hAnsi="Arial" w:cs="Arial"/>
          <w:sz w:val="24"/>
          <w:szCs w:val="24"/>
        </w:rPr>
        <w:t xml:space="preserve">Além disso, </w:t>
      </w:r>
    </w:p>
    <w:p w:rsidR="005D719B" w:rsidRPr="00252E3E" w:rsidRDefault="005D719B" w:rsidP="00016491">
      <w:pPr>
        <w:spacing w:line="360" w:lineRule="auto"/>
        <w:ind w:firstLine="709"/>
        <w:rPr>
          <w:rFonts w:ascii="Arial" w:hAnsi="Arial" w:cs="Arial"/>
          <w:color w:val="000000" w:themeColor="text1"/>
          <w:sz w:val="24"/>
          <w:szCs w:val="24"/>
          <w:shd w:val="clear" w:color="auto" w:fill="FFFFFF"/>
        </w:rPr>
      </w:pPr>
    </w:p>
    <w:p w:rsidR="004A38C2" w:rsidRPr="007A7B75" w:rsidRDefault="004A38C2" w:rsidP="00016491">
      <w:pPr>
        <w:ind w:left="2268" w:firstLine="0"/>
        <w:rPr>
          <w:rFonts w:ascii="Arial" w:hAnsi="Arial" w:cs="Arial"/>
          <w:sz w:val="24"/>
          <w:szCs w:val="24"/>
          <w:shd w:val="clear" w:color="auto" w:fill="FFFFFF"/>
        </w:rPr>
      </w:pPr>
      <w:r w:rsidRPr="007A7B75">
        <w:rPr>
          <w:rFonts w:ascii="Arial" w:hAnsi="Arial" w:cs="Arial"/>
          <w:sz w:val="20"/>
          <w:szCs w:val="20"/>
        </w:rPr>
        <w:t>Estar empregado pode ser uma forma de avaliar o impacto causado no mercado de trabalho (sociedade) pelos egressos ProUni. Isto é relevante já que este novo perfil corresponde a uma parcela da população que, sem o apoio do ProUni, não teria condições de uma formação profissional formal, ou seja, de uma</w:t>
      </w:r>
      <w:r w:rsidR="003626E5">
        <w:rPr>
          <w:rFonts w:ascii="Arial" w:hAnsi="Arial" w:cs="Arial"/>
          <w:sz w:val="20"/>
          <w:szCs w:val="20"/>
        </w:rPr>
        <w:t xml:space="preserve"> melhor preparação e qualificaçã</w:t>
      </w:r>
      <w:r w:rsidRPr="007A7B75">
        <w:rPr>
          <w:rFonts w:ascii="Arial" w:hAnsi="Arial" w:cs="Arial"/>
          <w:sz w:val="20"/>
          <w:szCs w:val="20"/>
        </w:rPr>
        <w:t>o para as exigências do mercado de trabalho, deixando o contingente de trabalhadores informais que frequentam os</w:t>
      </w:r>
      <w:r w:rsidR="00877BD7" w:rsidRPr="007A7B75">
        <w:rPr>
          <w:rFonts w:ascii="Arial" w:hAnsi="Arial" w:cs="Arial"/>
          <w:sz w:val="20"/>
          <w:szCs w:val="20"/>
        </w:rPr>
        <w:t xml:space="preserve"> subempregos em nossa sociedade</w:t>
      </w:r>
      <w:r w:rsidR="00016491" w:rsidRPr="007A7B75">
        <w:rPr>
          <w:rFonts w:ascii="Arial" w:hAnsi="Arial" w:cs="Arial"/>
          <w:sz w:val="20"/>
          <w:szCs w:val="20"/>
        </w:rPr>
        <w:t xml:space="preserve"> (FELICETTI, CABRERA, </w:t>
      </w:r>
      <w:r w:rsidR="00AD04E8" w:rsidRPr="007A7B75">
        <w:rPr>
          <w:rFonts w:ascii="Arial" w:hAnsi="Arial" w:cs="Arial"/>
          <w:sz w:val="20"/>
          <w:szCs w:val="20"/>
        </w:rPr>
        <w:t>2014</w:t>
      </w:r>
      <w:r w:rsidR="00016491" w:rsidRPr="007A7B75">
        <w:rPr>
          <w:rFonts w:ascii="Arial" w:hAnsi="Arial" w:cs="Arial"/>
          <w:sz w:val="20"/>
          <w:szCs w:val="20"/>
        </w:rPr>
        <w:t>, p.21</w:t>
      </w:r>
      <w:r w:rsidR="00AD04E8" w:rsidRPr="007A7B75">
        <w:rPr>
          <w:rFonts w:ascii="Arial" w:hAnsi="Arial" w:cs="Arial"/>
          <w:sz w:val="20"/>
          <w:szCs w:val="20"/>
        </w:rPr>
        <w:t>).</w:t>
      </w:r>
    </w:p>
    <w:p w:rsidR="00BA78AB" w:rsidRPr="00252E3E" w:rsidRDefault="00BA78AB" w:rsidP="00465AFB">
      <w:pPr>
        <w:spacing w:line="360" w:lineRule="auto"/>
        <w:rPr>
          <w:rFonts w:ascii="Arial" w:hAnsi="Arial" w:cs="Arial"/>
          <w:b/>
          <w:color w:val="000000" w:themeColor="text1"/>
          <w:sz w:val="24"/>
          <w:szCs w:val="24"/>
          <w:shd w:val="clear" w:color="auto" w:fill="FFFFFF"/>
        </w:rPr>
      </w:pPr>
    </w:p>
    <w:p w:rsidR="007B0817" w:rsidRPr="007B0817" w:rsidRDefault="004A38C2" w:rsidP="007B0817">
      <w:pPr>
        <w:spacing w:line="360" w:lineRule="auto"/>
        <w:ind w:firstLine="709"/>
        <w:rPr>
          <w:rFonts w:ascii="Arial" w:hAnsi="Arial" w:cs="Arial"/>
          <w:color w:val="4F81BD" w:themeColor="accent1"/>
          <w:sz w:val="24"/>
          <w:szCs w:val="24"/>
          <w:shd w:val="clear" w:color="auto" w:fill="FFFFFF"/>
        </w:rPr>
      </w:pPr>
      <w:r w:rsidRPr="00252E3E">
        <w:rPr>
          <w:rFonts w:ascii="Arial" w:hAnsi="Arial" w:cs="Arial"/>
          <w:color w:val="000000" w:themeColor="text1"/>
          <w:sz w:val="24"/>
          <w:szCs w:val="24"/>
          <w:shd w:val="clear" w:color="auto" w:fill="FFFFFF"/>
        </w:rPr>
        <w:t xml:space="preserve">É </w:t>
      </w:r>
      <w:r w:rsidR="00581D3E" w:rsidRPr="00252E3E">
        <w:rPr>
          <w:rFonts w:ascii="Arial" w:hAnsi="Arial" w:cs="Arial"/>
          <w:color w:val="000000" w:themeColor="text1"/>
          <w:sz w:val="24"/>
          <w:szCs w:val="24"/>
          <w:shd w:val="clear" w:color="auto" w:fill="FFFFFF"/>
        </w:rPr>
        <w:t>coerente que a juventude t</w:t>
      </w:r>
      <w:r w:rsidR="00D90F86">
        <w:rPr>
          <w:rFonts w:ascii="Arial" w:hAnsi="Arial" w:cs="Arial"/>
          <w:color w:val="000000" w:themeColor="text1"/>
          <w:sz w:val="24"/>
          <w:szCs w:val="24"/>
          <w:shd w:val="clear" w:color="auto" w:fill="FFFFFF"/>
        </w:rPr>
        <w:t xml:space="preserve">em o desejo de se </w:t>
      </w:r>
      <w:r w:rsidR="007B0817">
        <w:rPr>
          <w:rFonts w:ascii="Arial" w:hAnsi="Arial" w:cs="Arial"/>
          <w:color w:val="000000" w:themeColor="text1"/>
          <w:sz w:val="24"/>
          <w:szCs w:val="24"/>
          <w:shd w:val="clear" w:color="auto" w:fill="FFFFFF"/>
        </w:rPr>
        <w:t xml:space="preserve">encontrar </w:t>
      </w:r>
      <w:r w:rsidR="007B0817" w:rsidRPr="00252E3E">
        <w:rPr>
          <w:rFonts w:ascii="Arial" w:hAnsi="Arial" w:cs="Arial"/>
          <w:color w:val="000000" w:themeColor="text1"/>
          <w:sz w:val="24"/>
          <w:szCs w:val="24"/>
          <w:shd w:val="clear" w:color="auto" w:fill="FFFFFF"/>
        </w:rPr>
        <w:t>na</w:t>
      </w:r>
      <w:r w:rsidRPr="00252E3E">
        <w:rPr>
          <w:rFonts w:ascii="Arial" w:hAnsi="Arial" w:cs="Arial"/>
          <w:color w:val="000000" w:themeColor="text1"/>
          <w:sz w:val="24"/>
          <w:szCs w:val="24"/>
          <w:shd w:val="clear" w:color="auto" w:fill="FFFFFF"/>
        </w:rPr>
        <w:t xml:space="preserve"> sociedade, para isso</w:t>
      </w:r>
      <w:r w:rsidR="00581D3E" w:rsidRPr="00252E3E">
        <w:rPr>
          <w:rFonts w:ascii="Arial" w:hAnsi="Arial" w:cs="Arial"/>
          <w:color w:val="000000" w:themeColor="text1"/>
          <w:sz w:val="24"/>
          <w:szCs w:val="24"/>
          <w:shd w:val="clear" w:color="auto" w:fill="FFFFFF"/>
        </w:rPr>
        <w:t>, busca</w:t>
      </w:r>
      <w:r w:rsidRPr="00252E3E">
        <w:rPr>
          <w:rFonts w:ascii="Arial" w:hAnsi="Arial" w:cs="Arial"/>
          <w:color w:val="000000" w:themeColor="text1"/>
          <w:sz w:val="24"/>
          <w:szCs w:val="24"/>
          <w:shd w:val="clear" w:color="auto" w:fill="FFFFFF"/>
        </w:rPr>
        <w:t xml:space="preserve"> o conhecimento e acesso a </w:t>
      </w:r>
      <w:r w:rsidRPr="00546226">
        <w:rPr>
          <w:rFonts w:ascii="Arial" w:hAnsi="Arial" w:cs="Arial"/>
          <w:sz w:val="24"/>
          <w:szCs w:val="24"/>
          <w:shd w:val="clear" w:color="auto" w:fill="FFFFFF"/>
        </w:rPr>
        <w:t xml:space="preserve">uma qualificação </w:t>
      </w:r>
      <w:r w:rsidR="005A18AB" w:rsidRPr="00546226">
        <w:rPr>
          <w:rFonts w:ascii="Arial" w:hAnsi="Arial" w:cs="Arial"/>
          <w:sz w:val="24"/>
          <w:szCs w:val="24"/>
          <w:shd w:val="clear" w:color="auto" w:fill="FFFFFF"/>
        </w:rPr>
        <w:t xml:space="preserve">desejada, principalmente, para </w:t>
      </w:r>
      <w:r w:rsidRPr="00546226">
        <w:rPr>
          <w:rFonts w:ascii="Arial" w:hAnsi="Arial" w:cs="Arial"/>
          <w:sz w:val="24"/>
          <w:szCs w:val="24"/>
          <w:shd w:val="clear" w:color="auto" w:fill="FFFFFF"/>
        </w:rPr>
        <w:t>a</w:t>
      </w:r>
      <w:r w:rsidR="005A18AB" w:rsidRPr="00546226">
        <w:rPr>
          <w:rFonts w:ascii="Arial" w:hAnsi="Arial" w:cs="Arial"/>
          <w:sz w:val="24"/>
          <w:szCs w:val="24"/>
          <w:shd w:val="clear" w:color="auto" w:fill="FFFFFF"/>
        </w:rPr>
        <w:t xml:space="preserve"> inserção n</w:t>
      </w:r>
      <w:r w:rsidRPr="00546226">
        <w:rPr>
          <w:rFonts w:ascii="Arial" w:hAnsi="Arial" w:cs="Arial"/>
          <w:sz w:val="24"/>
          <w:szCs w:val="24"/>
          <w:shd w:val="clear" w:color="auto" w:fill="FFFFFF"/>
        </w:rPr>
        <w:t>o primeiro emprego</w:t>
      </w:r>
      <w:r w:rsidR="007B0817" w:rsidRPr="00546226">
        <w:rPr>
          <w:rFonts w:ascii="Arial" w:hAnsi="Arial" w:cs="Arial"/>
          <w:sz w:val="24"/>
          <w:szCs w:val="24"/>
          <w:shd w:val="clear" w:color="auto" w:fill="FFFFFF"/>
        </w:rPr>
        <w:t>, para obter uma vida melhor além da financeira, e sim para uma formação crítica e emancipadora.</w:t>
      </w:r>
    </w:p>
    <w:p w:rsidR="006C2DD9" w:rsidRDefault="00A9185D" w:rsidP="00546226">
      <w:pPr>
        <w:spacing w:line="360" w:lineRule="auto"/>
        <w:ind w:firstLine="709"/>
        <w:rPr>
          <w:rFonts w:ascii="Arial" w:hAnsi="Arial" w:cs="Arial"/>
          <w:color w:val="000000" w:themeColor="text1"/>
          <w:sz w:val="24"/>
          <w:szCs w:val="24"/>
          <w:shd w:val="clear" w:color="auto" w:fill="FFFFFF"/>
        </w:rPr>
      </w:pPr>
      <w:r w:rsidRPr="00252E3E">
        <w:rPr>
          <w:rFonts w:ascii="Arial" w:hAnsi="Arial" w:cs="Arial"/>
          <w:color w:val="000000" w:themeColor="text1"/>
          <w:sz w:val="24"/>
          <w:szCs w:val="24"/>
          <w:shd w:val="clear" w:color="auto" w:fill="FFFFFF"/>
        </w:rPr>
        <w:lastRenderedPageBreak/>
        <w:t xml:space="preserve">Dessa forma, para conseguir seguir as exigências estabelecidas pelo mercado de trabalho é importante que os jovens saiam da zona de conforto e estabeleçam metas que garantem sua </w:t>
      </w:r>
      <w:r w:rsidR="005A18AB">
        <w:rPr>
          <w:rFonts w:ascii="Arial" w:hAnsi="Arial" w:cs="Arial"/>
          <w:color w:val="000000" w:themeColor="text1"/>
          <w:sz w:val="24"/>
          <w:szCs w:val="24"/>
          <w:shd w:val="clear" w:color="auto" w:fill="FFFFFF"/>
        </w:rPr>
        <w:t xml:space="preserve">(im)possível </w:t>
      </w:r>
      <w:r w:rsidRPr="00252E3E">
        <w:rPr>
          <w:rFonts w:ascii="Arial" w:hAnsi="Arial" w:cs="Arial"/>
          <w:color w:val="000000" w:themeColor="text1"/>
          <w:sz w:val="24"/>
          <w:szCs w:val="24"/>
          <w:shd w:val="clear" w:color="auto" w:fill="FFFFFF"/>
        </w:rPr>
        <w:t xml:space="preserve">estabilidade </w:t>
      </w:r>
      <w:r w:rsidR="005A18AB">
        <w:rPr>
          <w:rFonts w:ascii="Arial" w:hAnsi="Arial" w:cs="Arial"/>
          <w:color w:val="000000" w:themeColor="text1"/>
          <w:sz w:val="24"/>
          <w:szCs w:val="24"/>
          <w:shd w:val="clear" w:color="auto" w:fill="FFFFFF"/>
        </w:rPr>
        <w:t>o</w:t>
      </w:r>
      <w:r w:rsidR="00546226">
        <w:rPr>
          <w:rFonts w:ascii="Arial" w:hAnsi="Arial" w:cs="Arial"/>
          <w:color w:val="000000" w:themeColor="text1"/>
          <w:sz w:val="24"/>
          <w:szCs w:val="24"/>
          <w:shd w:val="clear" w:color="auto" w:fill="FFFFFF"/>
        </w:rPr>
        <w:t xml:space="preserve"> mercado de trabalho.</w:t>
      </w:r>
    </w:p>
    <w:p w:rsidR="00546226" w:rsidRPr="00252E3E" w:rsidRDefault="00546226" w:rsidP="00546226">
      <w:pPr>
        <w:spacing w:line="360" w:lineRule="auto"/>
        <w:ind w:firstLine="709"/>
        <w:rPr>
          <w:rFonts w:ascii="Arial" w:hAnsi="Arial" w:cs="Arial"/>
          <w:color w:val="000000" w:themeColor="text1"/>
          <w:sz w:val="24"/>
          <w:szCs w:val="24"/>
          <w:shd w:val="clear" w:color="auto" w:fill="FFFFFF"/>
        </w:rPr>
      </w:pPr>
    </w:p>
    <w:p w:rsidR="004E6ADA" w:rsidRPr="00192710" w:rsidRDefault="006A5FD6" w:rsidP="00546226">
      <w:pPr>
        <w:pStyle w:val="Ttulo3"/>
        <w:spacing w:before="0"/>
        <w:ind w:firstLine="0"/>
        <w:rPr>
          <w:rFonts w:ascii="Arial" w:hAnsi="Arial" w:cs="Arial"/>
          <w:b w:val="0"/>
          <w:caps/>
          <w:color w:val="000000" w:themeColor="text1"/>
          <w:sz w:val="24"/>
          <w:szCs w:val="24"/>
          <w:shd w:val="clear" w:color="auto" w:fill="FFFFFF"/>
        </w:rPr>
      </w:pPr>
      <w:r w:rsidRPr="00192710">
        <w:rPr>
          <w:rFonts w:ascii="Arial" w:hAnsi="Arial" w:cs="Arial"/>
          <w:b w:val="0"/>
          <w:caps/>
          <w:color w:val="000000" w:themeColor="text1"/>
          <w:sz w:val="24"/>
          <w:szCs w:val="24"/>
          <w:shd w:val="clear" w:color="auto" w:fill="FFFFFF"/>
        </w:rPr>
        <w:t>2.3 Prouni e a articulação do público e privado</w:t>
      </w:r>
    </w:p>
    <w:p w:rsidR="00546226" w:rsidRDefault="00546226" w:rsidP="00210E2C">
      <w:pPr>
        <w:spacing w:line="360" w:lineRule="auto"/>
        <w:ind w:firstLine="708"/>
        <w:rPr>
          <w:rFonts w:ascii="Arial" w:hAnsi="Arial" w:cs="Arial"/>
          <w:color w:val="000000" w:themeColor="text1"/>
          <w:sz w:val="24"/>
          <w:szCs w:val="24"/>
          <w:shd w:val="clear" w:color="auto" w:fill="FFFFFF"/>
        </w:rPr>
      </w:pPr>
    </w:p>
    <w:p w:rsidR="009A3CF4" w:rsidRPr="00546226" w:rsidRDefault="000B7157" w:rsidP="00210E2C">
      <w:pPr>
        <w:spacing w:line="360" w:lineRule="auto"/>
        <w:ind w:firstLine="708"/>
        <w:rPr>
          <w:rFonts w:ascii="Arial" w:hAnsi="Arial" w:cs="Arial"/>
          <w:sz w:val="24"/>
          <w:szCs w:val="24"/>
          <w:shd w:val="clear" w:color="auto" w:fill="FFFFFF"/>
        </w:rPr>
      </w:pPr>
      <w:r>
        <w:rPr>
          <w:rFonts w:ascii="Arial" w:hAnsi="Arial" w:cs="Arial"/>
          <w:color w:val="000000" w:themeColor="text1"/>
          <w:sz w:val="24"/>
          <w:szCs w:val="24"/>
          <w:shd w:val="clear" w:color="auto" w:fill="FFFFFF"/>
        </w:rPr>
        <w:t>O ProU</w:t>
      </w:r>
      <w:r w:rsidR="0020277F">
        <w:rPr>
          <w:rFonts w:ascii="Arial" w:hAnsi="Arial" w:cs="Arial"/>
          <w:color w:val="000000" w:themeColor="text1"/>
          <w:sz w:val="24"/>
          <w:szCs w:val="24"/>
          <w:shd w:val="clear" w:color="auto" w:fill="FFFFFF"/>
        </w:rPr>
        <w:t xml:space="preserve">ni </w:t>
      </w:r>
      <w:r w:rsidR="00434630" w:rsidRPr="00252E3E">
        <w:rPr>
          <w:rFonts w:ascii="Arial" w:hAnsi="Arial" w:cs="Arial"/>
          <w:color w:val="000000" w:themeColor="text1"/>
          <w:sz w:val="24"/>
          <w:szCs w:val="24"/>
          <w:shd w:val="clear" w:color="auto" w:fill="FFFFFF"/>
        </w:rPr>
        <w:t>tem por objetivo atingir</w:t>
      </w:r>
      <w:r w:rsidR="00CC24D8" w:rsidRPr="00252E3E">
        <w:rPr>
          <w:rFonts w:ascii="Arial" w:hAnsi="Arial" w:cs="Arial"/>
          <w:color w:val="000000" w:themeColor="text1"/>
          <w:sz w:val="24"/>
          <w:szCs w:val="24"/>
          <w:shd w:val="clear" w:color="auto" w:fill="FFFFFF"/>
        </w:rPr>
        <w:t xml:space="preserve"> estudantes de baixa renda </w:t>
      </w:r>
      <w:r w:rsidR="002E08EA" w:rsidRPr="00252E3E">
        <w:rPr>
          <w:rFonts w:ascii="Arial" w:hAnsi="Arial" w:cs="Arial"/>
          <w:color w:val="000000" w:themeColor="text1"/>
          <w:sz w:val="24"/>
          <w:szCs w:val="24"/>
          <w:shd w:val="clear" w:color="auto" w:fill="FFFFFF"/>
        </w:rPr>
        <w:t>abrindo portas para a entrada na</w:t>
      </w:r>
      <w:r w:rsidR="00CC24D8" w:rsidRPr="00252E3E">
        <w:rPr>
          <w:rFonts w:ascii="Arial" w:hAnsi="Arial" w:cs="Arial"/>
          <w:color w:val="000000" w:themeColor="text1"/>
          <w:sz w:val="24"/>
          <w:szCs w:val="24"/>
          <w:shd w:val="clear" w:color="auto" w:fill="FFFFFF"/>
        </w:rPr>
        <w:t xml:space="preserve"> universidade,</w:t>
      </w:r>
      <w:r w:rsidR="00027287">
        <w:rPr>
          <w:rFonts w:ascii="Arial" w:hAnsi="Arial" w:cs="Arial"/>
          <w:color w:val="000000" w:themeColor="text1"/>
          <w:sz w:val="24"/>
          <w:szCs w:val="24"/>
          <w:shd w:val="clear" w:color="auto" w:fill="FFFFFF"/>
        </w:rPr>
        <w:t xml:space="preserve"> pois a </w:t>
      </w:r>
      <w:r w:rsidR="00BA78AB" w:rsidRPr="00252E3E">
        <w:rPr>
          <w:rFonts w:ascii="Arial" w:hAnsi="Arial" w:cs="Arial"/>
          <w:color w:val="000000" w:themeColor="text1"/>
          <w:sz w:val="24"/>
          <w:szCs w:val="24"/>
          <w:shd w:val="clear" w:color="auto" w:fill="FFFFFF"/>
        </w:rPr>
        <w:t>cada semest</w:t>
      </w:r>
      <w:r w:rsidR="00F44810">
        <w:rPr>
          <w:rFonts w:ascii="Arial" w:hAnsi="Arial" w:cs="Arial"/>
          <w:color w:val="000000" w:themeColor="text1"/>
          <w:sz w:val="24"/>
          <w:szCs w:val="24"/>
          <w:shd w:val="clear" w:color="auto" w:fill="FFFFFF"/>
        </w:rPr>
        <w:t>re acontece uma edição do ProU</w:t>
      </w:r>
      <w:r w:rsidR="0020277F">
        <w:rPr>
          <w:rFonts w:ascii="Arial" w:hAnsi="Arial" w:cs="Arial"/>
          <w:color w:val="000000" w:themeColor="text1"/>
          <w:sz w:val="24"/>
          <w:szCs w:val="24"/>
          <w:shd w:val="clear" w:color="auto" w:fill="FFFFFF"/>
        </w:rPr>
        <w:t>ni</w:t>
      </w:r>
      <w:r w:rsidR="00BA78AB" w:rsidRPr="00252E3E">
        <w:rPr>
          <w:rFonts w:ascii="Arial" w:hAnsi="Arial" w:cs="Arial"/>
          <w:color w:val="000000" w:themeColor="text1"/>
          <w:sz w:val="24"/>
          <w:szCs w:val="24"/>
          <w:shd w:val="clear" w:color="auto" w:fill="FFFFFF"/>
        </w:rPr>
        <w:t xml:space="preserve">, e são ofertadas bolsas de </w:t>
      </w:r>
      <w:r w:rsidR="00BA78AB" w:rsidRPr="00546226">
        <w:rPr>
          <w:rFonts w:ascii="Arial" w:hAnsi="Arial" w:cs="Arial"/>
          <w:sz w:val="24"/>
          <w:szCs w:val="24"/>
          <w:shd w:val="clear" w:color="auto" w:fill="FFFFFF"/>
        </w:rPr>
        <w:t>estudo parciais de 50% e integrais de 100%</w:t>
      </w:r>
      <w:r w:rsidR="005A18AB" w:rsidRPr="00546226">
        <w:rPr>
          <w:rFonts w:ascii="Arial" w:hAnsi="Arial" w:cs="Arial"/>
          <w:sz w:val="24"/>
          <w:szCs w:val="24"/>
          <w:shd w:val="clear" w:color="auto" w:fill="FFFFFF"/>
        </w:rPr>
        <w:t>.</w:t>
      </w:r>
    </w:p>
    <w:p w:rsidR="00546226" w:rsidRPr="00546226" w:rsidRDefault="009A3CF4" w:rsidP="00210E2C">
      <w:pPr>
        <w:spacing w:line="360" w:lineRule="auto"/>
        <w:ind w:firstLine="708"/>
        <w:rPr>
          <w:rFonts w:ascii="Arial" w:hAnsi="Arial" w:cs="Arial"/>
          <w:sz w:val="24"/>
          <w:szCs w:val="24"/>
          <w:shd w:val="clear" w:color="auto" w:fill="FFFFFF"/>
        </w:rPr>
      </w:pPr>
      <w:r w:rsidRPr="00546226">
        <w:rPr>
          <w:rFonts w:ascii="Arial" w:hAnsi="Arial" w:cs="Arial"/>
          <w:sz w:val="24"/>
          <w:szCs w:val="24"/>
          <w:shd w:val="clear" w:color="auto" w:fill="FFFFFF"/>
        </w:rPr>
        <w:t>Para os estudantes conseguirem se beneficiar dessas bolsas</w:t>
      </w:r>
      <w:r w:rsidR="00027287" w:rsidRPr="00546226">
        <w:rPr>
          <w:rFonts w:ascii="Arial" w:hAnsi="Arial" w:cs="Arial"/>
          <w:sz w:val="24"/>
          <w:szCs w:val="24"/>
          <w:shd w:val="clear" w:color="auto" w:fill="FFFFFF"/>
        </w:rPr>
        <w:t xml:space="preserve"> é</w:t>
      </w:r>
      <w:r w:rsidRPr="00546226">
        <w:rPr>
          <w:rFonts w:ascii="Arial" w:hAnsi="Arial" w:cs="Arial"/>
          <w:sz w:val="24"/>
          <w:szCs w:val="24"/>
          <w:shd w:val="clear" w:color="auto" w:fill="FFFFFF"/>
        </w:rPr>
        <w:t xml:space="preserve"> necessário passar por critérios que exigem uma seleção. No entanto, esse dinheiro público que está sendo inserido nas instituições privadas poderia ser designado </w:t>
      </w:r>
      <w:r w:rsidR="00546226" w:rsidRPr="00546226">
        <w:rPr>
          <w:rFonts w:ascii="Arial" w:hAnsi="Arial" w:cs="Arial"/>
          <w:sz w:val="24"/>
          <w:szCs w:val="24"/>
          <w:shd w:val="clear" w:color="auto" w:fill="FFFFFF"/>
        </w:rPr>
        <w:t>para</w:t>
      </w:r>
      <w:r w:rsidRPr="00546226">
        <w:rPr>
          <w:rFonts w:ascii="Arial" w:hAnsi="Arial" w:cs="Arial"/>
          <w:sz w:val="24"/>
          <w:szCs w:val="24"/>
          <w:shd w:val="clear" w:color="auto" w:fill="FFFFFF"/>
        </w:rPr>
        <w:t xml:space="preserve"> as instituições públicas, </w:t>
      </w:r>
      <w:r w:rsidR="00546226" w:rsidRPr="00546226">
        <w:rPr>
          <w:rFonts w:ascii="Arial" w:hAnsi="Arial" w:cs="Arial"/>
          <w:sz w:val="24"/>
          <w:szCs w:val="24"/>
          <w:shd w:val="clear" w:color="auto" w:fill="FFFFFF"/>
        </w:rPr>
        <w:t>o que poderia ser compreendido como expansão das vagas no ensino superior e, consequentemente, entrad</w:t>
      </w:r>
      <w:r w:rsidRPr="00546226">
        <w:rPr>
          <w:rFonts w:ascii="Arial" w:hAnsi="Arial" w:cs="Arial"/>
          <w:sz w:val="24"/>
          <w:szCs w:val="24"/>
          <w:shd w:val="clear" w:color="auto" w:fill="FFFFFF"/>
        </w:rPr>
        <w:t xml:space="preserve">a da </w:t>
      </w:r>
      <w:r w:rsidR="00546226" w:rsidRPr="00546226">
        <w:rPr>
          <w:rFonts w:ascii="Arial" w:hAnsi="Arial" w:cs="Arial"/>
          <w:sz w:val="24"/>
          <w:szCs w:val="24"/>
          <w:shd w:val="clear" w:color="auto" w:fill="FFFFFF"/>
        </w:rPr>
        <w:t>classe trabalhadora nas universidades públicas.</w:t>
      </w:r>
    </w:p>
    <w:p w:rsidR="00900B11" w:rsidRPr="00252E3E" w:rsidRDefault="000B7157" w:rsidP="00546226">
      <w:pPr>
        <w:spacing w:line="360" w:lineRule="auto"/>
        <w:ind w:firstLine="708"/>
        <w:rPr>
          <w:rFonts w:ascii="Arial" w:hAnsi="Arial" w:cs="Arial"/>
          <w:color w:val="000000" w:themeColor="text1"/>
          <w:sz w:val="24"/>
          <w:szCs w:val="24"/>
          <w:shd w:val="clear" w:color="auto" w:fill="FFFFFF"/>
        </w:rPr>
      </w:pPr>
      <w:r w:rsidRPr="00546226">
        <w:rPr>
          <w:rFonts w:ascii="Arial" w:hAnsi="Arial" w:cs="Arial"/>
          <w:sz w:val="24"/>
          <w:szCs w:val="24"/>
        </w:rPr>
        <w:t>O reconhecimento do ProUni</w:t>
      </w:r>
      <w:r w:rsidR="00900B11" w:rsidRPr="00546226">
        <w:rPr>
          <w:rFonts w:ascii="Arial" w:hAnsi="Arial" w:cs="Arial"/>
          <w:sz w:val="24"/>
          <w:szCs w:val="24"/>
        </w:rPr>
        <w:t xml:space="preserve"> se equivoca quando compreendemos a ligação do público e privado, ou seja, é um programa </w:t>
      </w:r>
      <w:r w:rsidR="00900B11" w:rsidRPr="00283D45">
        <w:rPr>
          <w:rFonts w:ascii="Arial" w:hAnsi="Arial" w:cs="Arial"/>
          <w:sz w:val="24"/>
          <w:szCs w:val="24"/>
        </w:rPr>
        <w:t>público que busca beneficiar as pessoas que pretendem a entrada de uma universidade, mas sobrevivem com menos de três salários mínimos.</w:t>
      </w:r>
    </w:p>
    <w:p w:rsidR="00900B11" w:rsidRPr="00546226" w:rsidRDefault="00900B11" w:rsidP="00546226">
      <w:pPr>
        <w:spacing w:line="360" w:lineRule="auto"/>
        <w:ind w:left="2268" w:firstLine="0"/>
        <w:rPr>
          <w:rFonts w:ascii="Arial" w:hAnsi="Arial" w:cs="Arial"/>
          <w:color w:val="000000" w:themeColor="text1"/>
          <w:sz w:val="24"/>
          <w:szCs w:val="24"/>
        </w:rPr>
      </w:pPr>
    </w:p>
    <w:p w:rsidR="00016491" w:rsidRPr="00252E3E" w:rsidRDefault="001B5817" w:rsidP="00016491">
      <w:pPr>
        <w:ind w:left="2268" w:firstLine="0"/>
        <w:rPr>
          <w:rFonts w:ascii="Arial" w:hAnsi="Arial" w:cs="Arial"/>
          <w:color w:val="000000" w:themeColor="text1"/>
          <w:sz w:val="20"/>
          <w:szCs w:val="20"/>
          <w:shd w:val="clear" w:color="auto" w:fill="FFFFFF"/>
        </w:rPr>
      </w:pPr>
      <w:r w:rsidRPr="00252E3E">
        <w:rPr>
          <w:rFonts w:ascii="Arial" w:hAnsi="Arial" w:cs="Arial"/>
          <w:color w:val="000000" w:themeColor="text1"/>
          <w:sz w:val="20"/>
          <w:szCs w:val="20"/>
        </w:rPr>
        <w:t>Ao voltar-se para a solução do problema de escassez de vagas no ensino superior através do incentivo à iniciativa privada, o PROUN</w:t>
      </w:r>
      <w:r w:rsidR="005A18AB">
        <w:rPr>
          <w:rFonts w:ascii="Arial" w:hAnsi="Arial" w:cs="Arial"/>
          <w:color w:val="000000" w:themeColor="text1"/>
          <w:sz w:val="20"/>
          <w:szCs w:val="20"/>
        </w:rPr>
        <w:t>I</w:t>
      </w:r>
      <w:r w:rsidRPr="00252E3E">
        <w:rPr>
          <w:rFonts w:ascii="Arial" w:hAnsi="Arial" w:cs="Arial"/>
          <w:color w:val="000000" w:themeColor="text1"/>
          <w:sz w:val="20"/>
          <w:szCs w:val="20"/>
        </w:rPr>
        <w:t xml:space="preserve"> resgata as relações entre o público e privado, sobretudo no tocante ao financiamento da educação, uma vez que se registra a transferência de recursos públicos para as empresas privadas de ensino, mediante isenção de recolhimento de impostos e tributos incidentes sobre receitas provenien</w:t>
      </w:r>
      <w:r w:rsidR="005A18AB">
        <w:rPr>
          <w:rFonts w:ascii="Arial" w:hAnsi="Arial" w:cs="Arial"/>
          <w:color w:val="000000" w:themeColor="text1"/>
          <w:sz w:val="20"/>
          <w:szCs w:val="20"/>
        </w:rPr>
        <w:t xml:space="preserve">tes de atividades </w:t>
      </w:r>
      <w:r w:rsidR="00027287">
        <w:rPr>
          <w:rFonts w:ascii="Arial" w:hAnsi="Arial" w:cs="Arial"/>
          <w:color w:val="000000" w:themeColor="text1"/>
          <w:sz w:val="20"/>
          <w:szCs w:val="20"/>
        </w:rPr>
        <w:t>desenvolvidas</w:t>
      </w:r>
      <w:r w:rsidR="00027287" w:rsidRPr="00252E3E">
        <w:rPr>
          <w:rFonts w:ascii="Arial" w:hAnsi="Arial" w:cs="Arial"/>
          <w:color w:val="000000" w:themeColor="text1"/>
          <w:sz w:val="20"/>
          <w:szCs w:val="20"/>
        </w:rPr>
        <w:t xml:space="preserve"> (APRILE, BARONE, </w:t>
      </w:r>
      <w:r w:rsidR="00E22042" w:rsidRPr="00252E3E">
        <w:rPr>
          <w:rFonts w:ascii="Arial" w:hAnsi="Arial" w:cs="Arial"/>
          <w:color w:val="000000" w:themeColor="text1"/>
          <w:sz w:val="20"/>
          <w:szCs w:val="20"/>
        </w:rPr>
        <w:t>2008</w:t>
      </w:r>
      <w:r w:rsidR="00016491" w:rsidRPr="00252E3E">
        <w:rPr>
          <w:rFonts w:ascii="Arial" w:hAnsi="Arial" w:cs="Arial"/>
          <w:color w:val="000000" w:themeColor="text1"/>
          <w:sz w:val="20"/>
          <w:szCs w:val="20"/>
        </w:rPr>
        <w:t>, p.13</w:t>
      </w:r>
      <w:r w:rsidRPr="00252E3E">
        <w:rPr>
          <w:rFonts w:ascii="Arial" w:hAnsi="Arial" w:cs="Arial"/>
          <w:color w:val="000000" w:themeColor="text1"/>
          <w:sz w:val="20"/>
          <w:szCs w:val="20"/>
        </w:rPr>
        <w:t>)</w:t>
      </w:r>
      <w:r w:rsidR="00016491" w:rsidRPr="00252E3E">
        <w:rPr>
          <w:rFonts w:ascii="Arial" w:hAnsi="Arial" w:cs="Arial"/>
          <w:color w:val="000000" w:themeColor="text1"/>
          <w:sz w:val="20"/>
          <w:szCs w:val="20"/>
        </w:rPr>
        <w:t>.</w:t>
      </w:r>
    </w:p>
    <w:p w:rsidR="00C2521C" w:rsidRDefault="00C2521C" w:rsidP="00900B11">
      <w:pPr>
        <w:spacing w:line="360" w:lineRule="auto"/>
        <w:ind w:firstLine="0"/>
        <w:rPr>
          <w:rFonts w:ascii="Arial" w:hAnsi="Arial" w:cs="Arial"/>
          <w:sz w:val="24"/>
          <w:szCs w:val="24"/>
        </w:rPr>
      </w:pPr>
    </w:p>
    <w:p w:rsidR="00CA0307" w:rsidRPr="00833AC3" w:rsidRDefault="00833AC3" w:rsidP="00833AC3">
      <w:pPr>
        <w:spacing w:line="360" w:lineRule="auto"/>
        <w:ind w:firstLine="709"/>
        <w:rPr>
          <w:rFonts w:ascii="Arial" w:hAnsi="Arial" w:cs="Arial"/>
          <w:color w:val="000000" w:themeColor="text1"/>
          <w:sz w:val="24"/>
          <w:szCs w:val="24"/>
        </w:rPr>
      </w:pPr>
      <w:r w:rsidRPr="00252E3E">
        <w:rPr>
          <w:rFonts w:ascii="Arial" w:hAnsi="Arial" w:cs="Arial"/>
          <w:color w:val="000000" w:themeColor="text1"/>
          <w:sz w:val="24"/>
          <w:szCs w:val="24"/>
        </w:rPr>
        <w:t xml:space="preserve"> </w:t>
      </w:r>
      <w:r w:rsidR="00027287">
        <w:rPr>
          <w:rFonts w:ascii="Arial" w:hAnsi="Arial" w:cs="Arial"/>
          <w:color w:val="000000" w:themeColor="text1"/>
          <w:sz w:val="24"/>
          <w:szCs w:val="24"/>
        </w:rPr>
        <w:t>O programa</w:t>
      </w:r>
      <w:r w:rsidRPr="00E651F1">
        <w:rPr>
          <w:rFonts w:ascii="Arial" w:hAnsi="Arial" w:cs="Arial"/>
          <w:color w:val="000000" w:themeColor="text1"/>
          <w:sz w:val="24"/>
          <w:szCs w:val="24"/>
        </w:rPr>
        <w:t xml:space="preserve"> também</w:t>
      </w:r>
      <w:r>
        <w:rPr>
          <w:rFonts w:ascii="Arial" w:hAnsi="Arial" w:cs="Arial"/>
          <w:color w:val="000000" w:themeColor="text1"/>
          <w:sz w:val="24"/>
          <w:szCs w:val="24"/>
        </w:rPr>
        <w:t>,</w:t>
      </w:r>
      <w:r w:rsidRPr="00E651F1">
        <w:rPr>
          <w:rFonts w:ascii="Arial" w:hAnsi="Arial" w:cs="Arial"/>
          <w:color w:val="000000" w:themeColor="text1"/>
          <w:sz w:val="24"/>
          <w:szCs w:val="24"/>
        </w:rPr>
        <w:t xml:space="preserve"> se encaixa num quadro de privatização </w:t>
      </w:r>
      <w:r w:rsidR="00C21AEB">
        <w:rPr>
          <w:rFonts w:ascii="Arial" w:hAnsi="Arial" w:cs="Arial"/>
          <w:color w:val="000000" w:themeColor="text1"/>
          <w:sz w:val="24"/>
          <w:szCs w:val="24"/>
        </w:rPr>
        <w:t xml:space="preserve">do ensino superior, </w:t>
      </w:r>
      <w:r w:rsidRPr="00E651F1">
        <w:rPr>
          <w:rFonts w:ascii="Arial" w:hAnsi="Arial" w:cs="Arial"/>
          <w:color w:val="000000" w:themeColor="text1"/>
          <w:sz w:val="24"/>
          <w:szCs w:val="24"/>
        </w:rPr>
        <w:t>favorec</w:t>
      </w:r>
      <w:r w:rsidR="00C21AEB">
        <w:rPr>
          <w:rFonts w:ascii="Arial" w:hAnsi="Arial" w:cs="Arial"/>
          <w:color w:val="000000" w:themeColor="text1"/>
          <w:sz w:val="24"/>
          <w:szCs w:val="24"/>
        </w:rPr>
        <w:t>imento das</w:t>
      </w:r>
      <w:r w:rsidRPr="00E651F1">
        <w:rPr>
          <w:rFonts w:ascii="Arial" w:hAnsi="Arial" w:cs="Arial"/>
          <w:color w:val="000000" w:themeColor="text1"/>
          <w:sz w:val="24"/>
          <w:szCs w:val="24"/>
        </w:rPr>
        <w:t xml:space="preserve"> universida</w:t>
      </w:r>
      <w:r>
        <w:rPr>
          <w:rFonts w:ascii="Arial" w:hAnsi="Arial" w:cs="Arial"/>
          <w:color w:val="000000" w:themeColor="text1"/>
          <w:sz w:val="24"/>
          <w:szCs w:val="24"/>
        </w:rPr>
        <w:t xml:space="preserve">des particulares, pois </w:t>
      </w:r>
      <w:r w:rsidR="00CA0307" w:rsidRPr="00283D45">
        <w:rPr>
          <w:rFonts w:ascii="Arial" w:hAnsi="Arial" w:cs="Arial"/>
          <w:sz w:val="24"/>
          <w:szCs w:val="24"/>
        </w:rPr>
        <w:t xml:space="preserve">a ligação de recursos públicos </w:t>
      </w:r>
      <w:r>
        <w:rPr>
          <w:rFonts w:ascii="Arial" w:hAnsi="Arial" w:cs="Arial"/>
          <w:sz w:val="24"/>
          <w:szCs w:val="24"/>
        </w:rPr>
        <w:t xml:space="preserve">e </w:t>
      </w:r>
      <w:r w:rsidR="00CA0307" w:rsidRPr="00283D45">
        <w:rPr>
          <w:rFonts w:ascii="Arial" w:hAnsi="Arial" w:cs="Arial"/>
          <w:sz w:val="24"/>
          <w:szCs w:val="24"/>
        </w:rPr>
        <w:t xml:space="preserve">instituições privadas </w:t>
      </w:r>
      <w:r w:rsidR="00C21AEB">
        <w:rPr>
          <w:rFonts w:ascii="Arial" w:hAnsi="Arial" w:cs="Arial"/>
          <w:sz w:val="24"/>
          <w:szCs w:val="24"/>
        </w:rPr>
        <w:t>dar-se-á por meio</w:t>
      </w:r>
      <w:r w:rsidR="00CA0307" w:rsidRPr="00283D45">
        <w:rPr>
          <w:rFonts w:ascii="Arial" w:hAnsi="Arial" w:cs="Arial"/>
          <w:sz w:val="24"/>
          <w:szCs w:val="24"/>
        </w:rPr>
        <w:t xml:space="preserve"> d</w:t>
      </w:r>
      <w:r>
        <w:rPr>
          <w:rFonts w:ascii="Arial" w:hAnsi="Arial" w:cs="Arial"/>
          <w:sz w:val="24"/>
          <w:szCs w:val="24"/>
        </w:rPr>
        <w:t>e acordos com o governo federal.</w:t>
      </w:r>
    </w:p>
    <w:p w:rsidR="009132E0" w:rsidRPr="009132E0" w:rsidRDefault="00833AC3" w:rsidP="00CA0307">
      <w:pPr>
        <w:spacing w:line="360" w:lineRule="auto"/>
        <w:ind w:firstLine="709"/>
        <w:rPr>
          <w:rFonts w:ascii="Arial" w:hAnsi="Arial" w:cs="Arial"/>
          <w:color w:val="4F81BD" w:themeColor="accent1"/>
          <w:sz w:val="24"/>
          <w:szCs w:val="24"/>
        </w:rPr>
      </w:pPr>
      <w:r>
        <w:rPr>
          <w:rFonts w:ascii="Arial" w:hAnsi="Arial" w:cs="Arial"/>
          <w:sz w:val="24"/>
          <w:szCs w:val="24"/>
        </w:rPr>
        <w:t xml:space="preserve">O </w:t>
      </w:r>
      <w:r w:rsidR="00C2521C" w:rsidRPr="00900B11">
        <w:rPr>
          <w:rFonts w:ascii="Arial" w:hAnsi="Arial" w:cs="Arial"/>
          <w:sz w:val="24"/>
          <w:szCs w:val="24"/>
        </w:rPr>
        <w:t>financiamento d</w:t>
      </w:r>
      <w:r>
        <w:rPr>
          <w:rFonts w:ascii="Arial" w:hAnsi="Arial" w:cs="Arial"/>
          <w:sz w:val="24"/>
          <w:szCs w:val="24"/>
        </w:rPr>
        <w:t>as bolsas e</w:t>
      </w:r>
      <w:r w:rsidR="00C2521C" w:rsidRPr="00900B11">
        <w:rPr>
          <w:rFonts w:ascii="Arial" w:hAnsi="Arial" w:cs="Arial"/>
          <w:sz w:val="24"/>
          <w:szCs w:val="24"/>
        </w:rPr>
        <w:t xml:space="preserve">m troca de isenção de recolhimento tributário mostra </w:t>
      </w:r>
      <w:r>
        <w:rPr>
          <w:rFonts w:ascii="Arial" w:hAnsi="Arial" w:cs="Arial"/>
          <w:sz w:val="24"/>
          <w:szCs w:val="24"/>
        </w:rPr>
        <w:t xml:space="preserve">a importância dada pelo Estado no processo de democratização do acesso ao </w:t>
      </w:r>
      <w:r w:rsidRPr="00C21AEB">
        <w:rPr>
          <w:rFonts w:ascii="Arial" w:hAnsi="Arial" w:cs="Arial"/>
          <w:sz w:val="24"/>
          <w:szCs w:val="24"/>
        </w:rPr>
        <w:t xml:space="preserve">ensino superior, uma vez, que </w:t>
      </w:r>
      <w:r w:rsidR="00464A73" w:rsidRPr="00C21AEB">
        <w:rPr>
          <w:rFonts w:ascii="Arial" w:hAnsi="Arial" w:cs="Arial"/>
          <w:sz w:val="24"/>
          <w:szCs w:val="24"/>
        </w:rPr>
        <w:t>interessa oportunizar a entrada de uma parcela de jovens ao ensino superior, mas</w:t>
      </w:r>
      <w:r w:rsidR="00C21AEB" w:rsidRPr="00C21AEB">
        <w:rPr>
          <w:rFonts w:ascii="Arial" w:hAnsi="Arial" w:cs="Arial"/>
          <w:sz w:val="24"/>
          <w:szCs w:val="24"/>
        </w:rPr>
        <w:t>,</w:t>
      </w:r>
      <w:r w:rsidR="00464A73" w:rsidRPr="00C21AEB">
        <w:rPr>
          <w:rFonts w:ascii="Arial" w:hAnsi="Arial" w:cs="Arial"/>
          <w:sz w:val="24"/>
          <w:szCs w:val="24"/>
        </w:rPr>
        <w:t xml:space="preserve"> o s</w:t>
      </w:r>
      <w:r w:rsidR="007B0817" w:rsidRPr="00C21AEB">
        <w:rPr>
          <w:rFonts w:ascii="Arial" w:hAnsi="Arial" w:cs="Arial"/>
          <w:sz w:val="24"/>
          <w:szCs w:val="24"/>
        </w:rPr>
        <w:t>ucesso dos mesmos fica sob responsabilidade dos sujeitos</w:t>
      </w:r>
      <w:r w:rsidR="00464A73" w:rsidRPr="00C21AEB">
        <w:rPr>
          <w:rFonts w:ascii="Arial" w:hAnsi="Arial" w:cs="Arial"/>
          <w:sz w:val="24"/>
          <w:szCs w:val="24"/>
        </w:rPr>
        <w:t>. Desse modo, a</w:t>
      </w:r>
      <w:r w:rsidR="00C2521C" w:rsidRPr="00C21AEB">
        <w:rPr>
          <w:rFonts w:ascii="Arial" w:hAnsi="Arial" w:cs="Arial"/>
          <w:sz w:val="24"/>
          <w:szCs w:val="24"/>
        </w:rPr>
        <w:t>s barreiras encontra</w:t>
      </w:r>
      <w:r w:rsidR="00C272CA" w:rsidRPr="00C21AEB">
        <w:rPr>
          <w:rFonts w:ascii="Arial" w:hAnsi="Arial" w:cs="Arial"/>
          <w:sz w:val="24"/>
          <w:szCs w:val="24"/>
        </w:rPr>
        <w:t>da</w:t>
      </w:r>
      <w:r w:rsidR="00C2521C" w:rsidRPr="00C21AEB">
        <w:rPr>
          <w:rFonts w:ascii="Arial" w:hAnsi="Arial" w:cs="Arial"/>
          <w:sz w:val="24"/>
          <w:szCs w:val="24"/>
        </w:rPr>
        <w:t xml:space="preserve">s </w:t>
      </w:r>
      <w:r w:rsidR="00464A73" w:rsidRPr="00C21AEB">
        <w:rPr>
          <w:rFonts w:ascii="Arial" w:hAnsi="Arial" w:cs="Arial"/>
          <w:sz w:val="24"/>
          <w:szCs w:val="24"/>
        </w:rPr>
        <w:t>pelos</w:t>
      </w:r>
      <w:r w:rsidR="00C2521C" w:rsidRPr="00C21AEB">
        <w:rPr>
          <w:rFonts w:ascii="Arial" w:hAnsi="Arial" w:cs="Arial"/>
          <w:sz w:val="24"/>
          <w:szCs w:val="24"/>
        </w:rPr>
        <w:t xml:space="preserve"> estudantes </w:t>
      </w:r>
      <w:r w:rsidR="00464A73" w:rsidRPr="00C21AEB">
        <w:rPr>
          <w:rFonts w:ascii="Arial" w:hAnsi="Arial" w:cs="Arial"/>
          <w:sz w:val="24"/>
          <w:szCs w:val="24"/>
        </w:rPr>
        <w:t>são</w:t>
      </w:r>
      <w:r w:rsidR="00C2521C" w:rsidRPr="00C21AEB">
        <w:rPr>
          <w:rFonts w:ascii="Arial" w:hAnsi="Arial" w:cs="Arial"/>
          <w:sz w:val="24"/>
          <w:szCs w:val="24"/>
        </w:rPr>
        <w:t xml:space="preserve"> de vasto </w:t>
      </w:r>
      <w:r w:rsidR="00C2521C" w:rsidRPr="00C21AEB">
        <w:rPr>
          <w:rFonts w:ascii="Arial" w:hAnsi="Arial" w:cs="Arial"/>
          <w:sz w:val="24"/>
          <w:szCs w:val="24"/>
        </w:rPr>
        <w:lastRenderedPageBreak/>
        <w:t xml:space="preserve">comprometimento tanto das instituições privadas que </w:t>
      </w:r>
      <w:r w:rsidR="006B10E5" w:rsidRPr="00C21AEB">
        <w:rPr>
          <w:rFonts w:ascii="Arial" w:hAnsi="Arial" w:cs="Arial"/>
          <w:sz w:val="24"/>
          <w:szCs w:val="24"/>
        </w:rPr>
        <w:t>concedem</w:t>
      </w:r>
      <w:r w:rsidR="00C2521C" w:rsidRPr="00C21AEB">
        <w:rPr>
          <w:rFonts w:ascii="Arial" w:hAnsi="Arial" w:cs="Arial"/>
          <w:sz w:val="24"/>
          <w:szCs w:val="24"/>
        </w:rPr>
        <w:t xml:space="preserve"> as bolsas, quanto do Estado que faz a negociação</w:t>
      </w:r>
      <w:r w:rsidR="007B0817" w:rsidRPr="00C21AEB">
        <w:rPr>
          <w:rFonts w:ascii="Arial" w:hAnsi="Arial" w:cs="Arial"/>
          <w:sz w:val="24"/>
          <w:szCs w:val="24"/>
        </w:rPr>
        <w:t>, logo e</w:t>
      </w:r>
      <w:r w:rsidR="00C07C81" w:rsidRPr="00C21AEB">
        <w:rPr>
          <w:rFonts w:ascii="Arial" w:hAnsi="Arial" w:cs="Arial"/>
          <w:sz w:val="24"/>
          <w:szCs w:val="24"/>
        </w:rPr>
        <w:t>ssa artic</w:t>
      </w:r>
      <w:r w:rsidR="009132E0" w:rsidRPr="00C21AEB">
        <w:rPr>
          <w:rFonts w:ascii="Arial" w:hAnsi="Arial" w:cs="Arial"/>
          <w:sz w:val="24"/>
          <w:szCs w:val="24"/>
        </w:rPr>
        <w:t>ulação entre público e privado pode ser vista como medição</w:t>
      </w:r>
      <w:r w:rsidR="00C07C81" w:rsidRPr="00C21AEB">
        <w:rPr>
          <w:rFonts w:ascii="Arial" w:hAnsi="Arial" w:cs="Arial"/>
          <w:sz w:val="24"/>
          <w:szCs w:val="24"/>
        </w:rPr>
        <w:t xml:space="preserve"> da educação</w:t>
      </w:r>
      <w:r w:rsidR="00464A73" w:rsidRPr="00C21AEB">
        <w:rPr>
          <w:rFonts w:ascii="Arial" w:hAnsi="Arial" w:cs="Arial"/>
          <w:sz w:val="24"/>
          <w:szCs w:val="24"/>
        </w:rPr>
        <w:t xml:space="preserve"> superior</w:t>
      </w:r>
      <w:r w:rsidR="009132E0" w:rsidRPr="00C21AEB">
        <w:rPr>
          <w:rFonts w:ascii="Arial" w:hAnsi="Arial" w:cs="Arial"/>
          <w:sz w:val="24"/>
          <w:szCs w:val="24"/>
        </w:rPr>
        <w:t xml:space="preserve"> para </w:t>
      </w:r>
      <w:r w:rsidR="006B10E5" w:rsidRPr="00C21AEB">
        <w:rPr>
          <w:rFonts w:ascii="Arial" w:hAnsi="Arial" w:cs="Arial"/>
          <w:sz w:val="24"/>
          <w:szCs w:val="24"/>
        </w:rPr>
        <w:t xml:space="preserve">alguns, </w:t>
      </w:r>
      <w:r w:rsidR="009132E0" w:rsidRPr="00C21AEB">
        <w:rPr>
          <w:rFonts w:ascii="Arial" w:hAnsi="Arial" w:cs="Arial"/>
          <w:sz w:val="24"/>
          <w:szCs w:val="24"/>
        </w:rPr>
        <w:t xml:space="preserve">devido às problemáticas </w:t>
      </w:r>
      <w:r w:rsidR="00C21AEB" w:rsidRPr="00C21AEB">
        <w:rPr>
          <w:rFonts w:ascii="Arial" w:hAnsi="Arial" w:cs="Arial"/>
          <w:sz w:val="24"/>
          <w:szCs w:val="24"/>
        </w:rPr>
        <w:t>para</w:t>
      </w:r>
      <w:r w:rsidR="009132E0" w:rsidRPr="00C21AEB">
        <w:rPr>
          <w:rFonts w:ascii="Arial" w:hAnsi="Arial" w:cs="Arial"/>
          <w:sz w:val="24"/>
          <w:szCs w:val="24"/>
        </w:rPr>
        <w:t xml:space="preserve"> permanência.</w:t>
      </w:r>
    </w:p>
    <w:p w:rsidR="003573D8" w:rsidRDefault="003573D8" w:rsidP="00192710">
      <w:pPr>
        <w:pStyle w:val="Ttulo1"/>
        <w:rPr>
          <w:rFonts w:ascii="Arial" w:hAnsi="Arial" w:cs="Arial"/>
          <w:color w:val="auto"/>
          <w:sz w:val="24"/>
          <w:szCs w:val="24"/>
        </w:rPr>
        <w:sectPr w:rsidR="003573D8" w:rsidSect="005717B9">
          <w:headerReference w:type="default" r:id="rId10"/>
          <w:pgSz w:w="11906" w:h="16838"/>
          <w:pgMar w:top="1701" w:right="1134" w:bottom="1134" w:left="1701" w:header="709" w:footer="709" w:gutter="0"/>
          <w:pgNumType w:start="1"/>
          <w:cols w:space="708"/>
          <w:docGrid w:linePitch="360"/>
        </w:sectPr>
      </w:pPr>
    </w:p>
    <w:p w:rsidR="00624691" w:rsidRPr="00192710" w:rsidRDefault="00624691" w:rsidP="00192710">
      <w:pPr>
        <w:pStyle w:val="Ttulo1"/>
        <w:rPr>
          <w:rFonts w:ascii="Arial" w:hAnsi="Arial" w:cs="Arial"/>
          <w:color w:val="auto"/>
          <w:sz w:val="24"/>
          <w:szCs w:val="24"/>
        </w:rPr>
      </w:pPr>
      <w:r w:rsidRPr="00192710">
        <w:rPr>
          <w:rFonts w:ascii="Arial" w:hAnsi="Arial" w:cs="Arial"/>
          <w:color w:val="auto"/>
          <w:sz w:val="24"/>
          <w:szCs w:val="24"/>
        </w:rPr>
        <w:lastRenderedPageBreak/>
        <w:t>3</w:t>
      </w:r>
      <w:r>
        <w:rPr>
          <w:rFonts w:ascii="Arial" w:hAnsi="Arial" w:cs="Arial"/>
          <w:b w:val="0"/>
          <w:sz w:val="24"/>
          <w:szCs w:val="24"/>
        </w:rPr>
        <w:t>.</w:t>
      </w:r>
      <w:r w:rsidRPr="00192710">
        <w:rPr>
          <w:rFonts w:ascii="Arial" w:hAnsi="Arial" w:cs="Arial"/>
          <w:color w:val="auto"/>
          <w:sz w:val="24"/>
          <w:szCs w:val="24"/>
        </w:rPr>
        <w:t xml:space="preserve">PROUNI: SUAS CARACTERÍSTICAS E PROPOSTAS DE FORMAÇÃO </w:t>
      </w:r>
    </w:p>
    <w:p w:rsidR="00624691" w:rsidRDefault="00624691" w:rsidP="00624691">
      <w:pPr>
        <w:spacing w:line="360" w:lineRule="auto"/>
        <w:rPr>
          <w:rFonts w:ascii="Arial" w:hAnsi="Arial" w:cs="Arial"/>
          <w:sz w:val="24"/>
          <w:szCs w:val="24"/>
        </w:rPr>
      </w:pPr>
    </w:p>
    <w:p w:rsidR="00624691" w:rsidRPr="000D3891" w:rsidRDefault="00624691" w:rsidP="00624691">
      <w:pPr>
        <w:spacing w:line="360" w:lineRule="auto"/>
        <w:ind w:firstLine="709"/>
        <w:rPr>
          <w:rFonts w:ascii="Arial" w:hAnsi="Arial" w:cs="Arial"/>
          <w:sz w:val="24"/>
          <w:szCs w:val="24"/>
        </w:rPr>
      </w:pPr>
      <w:r w:rsidRPr="000D3891">
        <w:rPr>
          <w:rFonts w:ascii="Arial" w:hAnsi="Arial" w:cs="Arial"/>
          <w:sz w:val="24"/>
          <w:szCs w:val="24"/>
        </w:rPr>
        <w:t xml:space="preserve">A proposta </w:t>
      </w:r>
      <w:r w:rsidR="00B73F78" w:rsidRPr="000D3891">
        <w:rPr>
          <w:rFonts w:ascii="Arial" w:hAnsi="Arial" w:cs="Arial"/>
          <w:sz w:val="24"/>
          <w:szCs w:val="24"/>
        </w:rPr>
        <w:t>deste</w:t>
      </w:r>
      <w:r w:rsidRPr="000D3891">
        <w:rPr>
          <w:rFonts w:ascii="Arial" w:hAnsi="Arial" w:cs="Arial"/>
          <w:sz w:val="24"/>
          <w:szCs w:val="24"/>
        </w:rPr>
        <w:t xml:space="preserve"> capítulo </w:t>
      </w:r>
      <w:r w:rsidR="00B73F78" w:rsidRPr="000D3891">
        <w:rPr>
          <w:rFonts w:ascii="Arial" w:hAnsi="Arial" w:cs="Arial"/>
          <w:sz w:val="24"/>
          <w:szCs w:val="24"/>
        </w:rPr>
        <w:t>é</w:t>
      </w:r>
      <w:r w:rsidRPr="000D3891">
        <w:rPr>
          <w:rFonts w:ascii="Arial" w:hAnsi="Arial" w:cs="Arial"/>
          <w:sz w:val="24"/>
          <w:szCs w:val="24"/>
        </w:rPr>
        <w:t xml:space="preserve"> iden</w:t>
      </w:r>
      <w:r w:rsidR="000B7157">
        <w:rPr>
          <w:rFonts w:ascii="Arial" w:hAnsi="Arial" w:cs="Arial"/>
          <w:sz w:val="24"/>
          <w:szCs w:val="24"/>
        </w:rPr>
        <w:t>tificar a constituição do ProU</w:t>
      </w:r>
      <w:r w:rsidR="0020277F">
        <w:rPr>
          <w:rFonts w:ascii="Arial" w:hAnsi="Arial" w:cs="Arial"/>
          <w:sz w:val="24"/>
          <w:szCs w:val="24"/>
        </w:rPr>
        <w:t>ni</w:t>
      </w:r>
      <w:r w:rsidRPr="000D3891">
        <w:rPr>
          <w:rFonts w:ascii="Arial" w:hAnsi="Arial" w:cs="Arial"/>
          <w:sz w:val="24"/>
          <w:szCs w:val="24"/>
        </w:rPr>
        <w:t xml:space="preserve">, suas características e a formação para o mercado de trabalho. </w:t>
      </w:r>
      <w:r w:rsidR="00B73F78" w:rsidRPr="000D3891">
        <w:rPr>
          <w:rFonts w:ascii="Arial" w:hAnsi="Arial" w:cs="Arial"/>
          <w:sz w:val="24"/>
          <w:szCs w:val="24"/>
        </w:rPr>
        <w:t>Para tanto, sabe-se que</w:t>
      </w:r>
      <w:r w:rsidRPr="000D3891">
        <w:rPr>
          <w:rFonts w:ascii="Arial" w:hAnsi="Arial" w:cs="Arial"/>
          <w:sz w:val="24"/>
          <w:szCs w:val="24"/>
        </w:rPr>
        <w:t xml:space="preserve"> a reforma do ensino superior foi discutida em muitos seminários, ainda, no governo Lula, e tendo como resultado disso</w:t>
      </w:r>
      <w:r w:rsidR="00B73F78" w:rsidRPr="000D3891">
        <w:rPr>
          <w:rFonts w:ascii="Arial" w:hAnsi="Arial" w:cs="Arial"/>
          <w:sz w:val="24"/>
          <w:szCs w:val="24"/>
        </w:rPr>
        <w:t xml:space="preserve"> o</w:t>
      </w:r>
      <w:r w:rsidRPr="000D3891">
        <w:rPr>
          <w:rFonts w:ascii="Arial" w:hAnsi="Arial" w:cs="Arial"/>
          <w:sz w:val="24"/>
          <w:szCs w:val="24"/>
        </w:rPr>
        <w:t xml:space="preserve"> Grupo de Trabalho Interministerial (GTI), </w:t>
      </w:r>
      <w:r w:rsidR="00B73F78" w:rsidRPr="000D3891">
        <w:rPr>
          <w:rFonts w:ascii="Arial" w:hAnsi="Arial" w:cs="Arial"/>
          <w:sz w:val="24"/>
          <w:szCs w:val="24"/>
        </w:rPr>
        <w:t>para o qual caberia analisar</w:t>
      </w:r>
      <w:r w:rsidRPr="000D3891">
        <w:rPr>
          <w:rFonts w:ascii="Arial" w:hAnsi="Arial" w:cs="Arial"/>
          <w:sz w:val="24"/>
          <w:szCs w:val="24"/>
        </w:rPr>
        <w:t xml:space="preserve"> as precariedades da educação e onde necessitava de mais recursos e mudanças.</w:t>
      </w:r>
    </w:p>
    <w:p w:rsidR="00624691" w:rsidRPr="000D3891" w:rsidRDefault="00624691" w:rsidP="00624691">
      <w:pPr>
        <w:spacing w:line="360" w:lineRule="auto"/>
        <w:ind w:firstLine="709"/>
        <w:rPr>
          <w:rFonts w:ascii="Arial" w:hAnsi="Arial" w:cs="Arial"/>
          <w:sz w:val="24"/>
          <w:szCs w:val="24"/>
        </w:rPr>
      </w:pPr>
      <w:r w:rsidRPr="000D3891">
        <w:rPr>
          <w:rFonts w:ascii="Arial" w:hAnsi="Arial" w:cs="Arial"/>
          <w:sz w:val="24"/>
          <w:szCs w:val="24"/>
        </w:rPr>
        <w:t xml:space="preserve">Como visto no </w:t>
      </w:r>
      <w:r w:rsidR="00690F9F" w:rsidRPr="000D3891">
        <w:rPr>
          <w:rFonts w:ascii="Arial" w:hAnsi="Arial" w:cs="Arial"/>
          <w:sz w:val="24"/>
          <w:szCs w:val="24"/>
        </w:rPr>
        <w:t>primeiro capítulo, existem algun</w:t>
      </w:r>
      <w:r w:rsidR="000B7157">
        <w:rPr>
          <w:rFonts w:ascii="Arial" w:hAnsi="Arial" w:cs="Arial"/>
          <w:sz w:val="24"/>
          <w:szCs w:val="24"/>
        </w:rPr>
        <w:t>s critérios exigidos pelo ProUni</w:t>
      </w:r>
      <w:r w:rsidR="00690F9F" w:rsidRPr="000D3891">
        <w:rPr>
          <w:rFonts w:ascii="Arial" w:hAnsi="Arial" w:cs="Arial"/>
          <w:sz w:val="24"/>
          <w:szCs w:val="24"/>
        </w:rPr>
        <w:t xml:space="preserve"> a serem seguido</w:t>
      </w:r>
      <w:r w:rsidRPr="000D3891">
        <w:rPr>
          <w:rFonts w:ascii="Arial" w:hAnsi="Arial" w:cs="Arial"/>
          <w:sz w:val="24"/>
          <w:szCs w:val="24"/>
        </w:rPr>
        <w:t>s pelos estudantes que almejam conseguir uma bolsa de estudo</w:t>
      </w:r>
      <w:r w:rsidR="00690F9F" w:rsidRPr="000D3891">
        <w:rPr>
          <w:rFonts w:ascii="Arial" w:hAnsi="Arial" w:cs="Arial"/>
          <w:sz w:val="24"/>
          <w:szCs w:val="24"/>
        </w:rPr>
        <w:t xml:space="preserve">. </w:t>
      </w:r>
      <w:r w:rsidR="00E10891" w:rsidRPr="000D3891">
        <w:rPr>
          <w:rFonts w:ascii="Arial" w:hAnsi="Arial" w:cs="Arial"/>
          <w:sz w:val="24"/>
          <w:szCs w:val="24"/>
        </w:rPr>
        <w:t>Sendo assim, o</w:t>
      </w:r>
      <w:r w:rsidR="00690F9F" w:rsidRPr="000D3891">
        <w:rPr>
          <w:rFonts w:ascii="Arial" w:hAnsi="Arial" w:cs="Arial"/>
          <w:sz w:val="24"/>
          <w:szCs w:val="24"/>
        </w:rPr>
        <w:t xml:space="preserve">s </w:t>
      </w:r>
      <w:r w:rsidRPr="000D3891">
        <w:rPr>
          <w:rFonts w:ascii="Arial" w:hAnsi="Arial" w:cs="Arial"/>
          <w:sz w:val="24"/>
          <w:szCs w:val="24"/>
        </w:rPr>
        <w:t xml:space="preserve">estudantes se prendem num contexto de ensino, englobando as propostas e metodologias que lhes são oferecidas, </w:t>
      </w:r>
      <w:r w:rsidR="00690F9F" w:rsidRPr="000D3891">
        <w:rPr>
          <w:rFonts w:ascii="Arial" w:hAnsi="Arial" w:cs="Arial"/>
          <w:sz w:val="24"/>
          <w:szCs w:val="24"/>
        </w:rPr>
        <w:t xml:space="preserve">por meio disso é primordial </w:t>
      </w:r>
      <w:r w:rsidRPr="000D3891">
        <w:rPr>
          <w:rFonts w:ascii="Arial" w:hAnsi="Arial" w:cs="Arial"/>
          <w:sz w:val="24"/>
          <w:szCs w:val="24"/>
        </w:rPr>
        <w:t xml:space="preserve">a qualidade de ensino que estimule o estudante para o seu desenvolvimento e que possa determinar sua função </w:t>
      </w:r>
      <w:r w:rsidR="00690F9F" w:rsidRPr="000D3891">
        <w:rPr>
          <w:rFonts w:ascii="Arial" w:hAnsi="Arial" w:cs="Arial"/>
          <w:sz w:val="24"/>
          <w:szCs w:val="24"/>
        </w:rPr>
        <w:t>no mundo do</w:t>
      </w:r>
      <w:r w:rsidRPr="000D3891">
        <w:rPr>
          <w:rFonts w:ascii="Arial" w:hAnsi="Arial" w:cs="Arial"/>
          <w:sz w:val="24"/>
          <w:szCs w:val="24"/>
        </w:rPr>
        <w:t xml:space="preserve"> trabalho. </w:t>
      </w:r>
    </w:p>
    <w:p w:rsidR="00624691" w:rsidRPr="000D3891" w:rsidRDefault="00624691" w:rsidP="00624691">
      <w:pPr>
        <w:ind w:left="2268" w:firstLine="0"/>
        <w:rPr>
          <w:rFonts w:ascii="Arial" w:hAnsi="Arial" w:cs="Arial"/>
          <w:sz w:val="20"/>
          <w:szCs w:val="20"/>
        </w:rPr>
      </w:pPr>
    </w:p>
    <w:p w:rsidR="00624691" w:rsidRPr="000D3891" w:rsidRDefault="00624691" w:rsidP="00624691">
      <w:pPr>
        <w:ind w:left="2268" w:firstLine="0"/>
        <w:rPr>
          <w:rFonts w:ascii="Arial" w:hAnsi="Arial" w:cs="Arial"/>
          <w:sz w:val="20"/>
          <w:szCs w:val="20"/>
        </w:rPr>
      </w:pPr>
      <w:r w:rsidRPr="000D3891">
        <w:rPr>
          <w:rFonts w:ascii="Arial" w:hAnsi="Arial" w:cs="Arial"/>
          <w:sz w:val="20"/>
          <w:szCs w:val="20"/>
        </w:rPr>
        <w:t>A discussão sobre o investimento no homem passa inevitavelmente pelo critério do retorno financeiro, transformando o trabalhador em mais um bem, passível de ser quantificado e negociado pela empresa. Transformado em moeda de troca, cai na ilusão que de que a capacitação é a única garantia para conseguir um lugar no mercado. Mas não seria simplicidade demais acreditar que o trabalhador não precisaria da qualificação para assim, realizar c</w:t>
      </w:r>
      <w:r w:rsidR="00E10891" w:rsidRPr="000D3891">
        <w:rPr>
          <w:rFonts w:ascii="Arial" w:hAnsi="Arial" w:cs="Arial"/>
          <w:sz w:val="20"/>
          <w:szCs w:val="20"/>
        </w:rPr>
        <w:t>ada vez melhor o seu trabalho?</w:t>
      </w:r>
      <w:r w:rsidRPr="000D3891">
        <w:rPr>
          <w:rFonts w:ascii="Arial" w:hAnsi="Arial" w:cs="Arial"/>
          <w:sz w:val="20"/>
          <w:szCs w:val="20"/>
        </w:rPr>
        <w:t xml:space="preserve"> (SILVA, 2010, p.6). </w:t>
      </w:r>
    </w:p>
    <w:p w:rsidR="00624691" w:rsidRPr="000D3891" w:rsidRDefault="00624691" w:rsidP="00624691">
      <w:pPr>
        <w:spacing w:line="360" w:lineRule="auto"/>
        <w:rPr>
          <w:rFonts w:ascii="Arial" w:hAnsi="Arial" w:cs="Arial"/>
          <w:sz w:val="24"/>
          <w:szCs w:val="24"/>
        </w:rPr>
      </w:pPr>
    </w:p>
    <w:p w:rsidR="00624691" w:rsidRPr="000D3891" w:rsidRDefault="00690F9F" w:rsidP="00690F9F">
      <w:pPr>
        <w:spacing w:line="360" w:lineRule="auto"/>
        <w:ind w:firstLine="709"/>
        <w:rPr>
          <w:rFonts w:ascii="Arial" w:hAnsi="Arial" w:cs="Arial"/>
          <w:sz w:val="24"/>
          <w:szCs w:val="24"/>
        </w:rPr>
      </w:pPr>
      <w:r w:rsidRPr="000D3891">
        <w:rPr>
          <w:rFonts w:ascii="Arial" w:hAnsi="Arial" w:cs="Arial"/>
          <w:sz w:val="24"/>
          <w:szCs w:val="24"/>
        </w:rPr>
        <w:t>A</w:t>
      </w:r>
      <w:r w:rsidR="00624691" w:rsidRPr="000D3891">
        <w:rPr>
          <w:rFonts w:ascii="Arial" w:hAnsi="Arial" w:cs="Arial"/>
          <w:sz w:val="24"/>
          <w:szCs w:val="24"/>
        </w:rPr>
        <w:t xml:space="preserve"> formação </w:t>
      </w:r>
      <w:r w:rsidRPr="000D3891">
        <w:rPr>
          <w:rFonts w:ascii="Arial" w:hAnsi="Arial" w:cs="Arial"/>
          <w:sz w:val="24"/>
          <w:szCs w:val="24"/>
        </w:rPr>
        <w:t>para o mundo do trabalho do</w:t>
      </w:r>
      <w:r w:rsidR="00624691" w:rsidRPr="000D3891">
        <w:rPr>
          <w:rFonts w:ascii="Arial" w:hAnsi="Arial" w:cs="Arial"/>
          <w:sz w:val="24"/>
          <w:szCs w:val="24"/>
        </w:rPr>
        <w:t xml:space="preserve"> estudante </w:t>
      </w:r>
      <w:r w:rsidRPr="000D3891">
        <w:rPr>
          <w:rFonts w:ascii="Arial" w:hAnsi="Arial" w:cs="Arial"/>
          <w:sz w:val="24"/>
          <w:szCs w:val="24"/>
        </w:rPr>
        <w:t>ocorre a partir da qualidade de ensino, maneira como o estudante constrói seu conhecimento a respeito</w:t>
      </w:r>
      <w:r w:rsidR="00E10891" w:rsidRPr="000D3891">
        <w:rPr>
          <w:rFonts w:ascii="Arial" w:hAnsi="Arial" w:cs="Arial"/>
          <w:sz w:val="24"/>
          <w:szCs w:val="24"/>
        </w:rPr>
        <w:t xml:space="preserve"> da sociedade e, sobretudo, pelas condições </w:t>
      </w:r>
      <w:r w:rsidR="00624691" w:rsidRPr="000D3891">
        <w:rPr>
          <w:rFonts w:ascii="Arial" w:hAnsi="Arial" w:cs="Arial"/>
          <w:sz w:val="24"/>
          <w:szCs w:val="24"/>
        </w:rPr>
        <w:t>que lhe são oferecidas para o seu processo de desenvolvimento</w:t>
      </w:r>
      <w:r w:rsidR="00E10891" w:rsidRPr="000D3891">
        <w:rPr>
          <w:rFonts w:ascii="Arial" w:hAnsi="Arial" w:cs="Arial"/>
          <w:sz w:val="24"/>
          <w:szCs w:val="24"/>
        </w:rPr>
        <w:t xml:space="preserve"> integral</w:t>
      </w:r>
      <w:r w:rsidR="00624691" w:rsidRPr="000D3891">
        <w:rPr>
          <w:rFonts w:ascii="Arial" w:hAnsi="Arial" w:cs="Arial"/>
          <w:sz w:val="24"/>
          <w:szCs w:val="24"/>
        </w:rPr>
        <w:t>.</w:t>
      </w:r>
    </w:p>
    <w:p w:rsidR="00624691" w:rsidRPr="000D3891" w:rsidRDefault="00E10891" w:rsidP="00690F9F">
      <w:pPr>
        <w:spacing w:line="360" w:lineRule="auto"/>
        <w:ind w:firstLine="709"/>
        <w:rPr>
          <w:rFonts w:ascii="Arial" w:hAnsi="Arial" w:cs="Arial"/>
          <w:sz w:val="24"/>
          <w:szCs w:val="24"/>
        </w:rPr>
      </w:pPr>
      <w:r w:rsidRPr="000D3891">
        <w:rPr>
          <w:rFonts w:ascii="Arial" w:hAnsi="Arial" w:cs="Arial"/>
          <w:sz w:val="24"/>
          <w:szCs w:val="24"/>
        </w:rPr>
        <w:t xml:space="preserve">Notamos que os jovens estudantes </w:t>
      </w:r>
      <w:r w:rsidR="00624691" w:rsidRPr="000D3891">
        <w:rPr>
          <w:rFonts w:ascii="Arial" w:hAnsi="Arial" w:cs="Arial"/>
          <w:sz w:val="24"/>
          <w:szCs w:val="24"/>
        </w:rPr>
        <w:t>diante a remuneração recebida do mercado</w:t>
      </w:r>
      <w:r w:rsidRPr="000D3891">
        <w:rPr>
          <w:rFonts w:ascii="Arial" w:hAnsi="Arial" w:cs="Arial"/>
          <w:sz w:val="24"/>
          <w:szCs w:val="24"/>
        </w:rPr>
        <w:t xml:space="preserve"> de trabalho</w:t>
      </w:r>
      <w:r w:rsidR="00624691" w:rsidRPr="000D3891">
        <w:rPr>
          <w:rFonts w:ascii="Arial" w:hAnsi="Arial" w:cs="Arial"/>
          <w:sz w:val="24"/>
          <w:szCs w:val="24"/>
        </w:rPr>
        <w:t>,</w:t>
      </w:r>
      <w:r w:rsidRPr="000D3891">
        <w:rPr>
          <w:rFonts w:ascii="Arial" w:hAnsi="Arial" w:cs="Arial"/>
          <w:sz w:val="24"/>
          <w:szCs w:val="24"/>
        </w:rPr>
        <w:t xml:space="preserve"> sentem-se l</w:t>
      </w:r>
      <w:r w:rsidR="004B64F6" w:rsidRPr="000D3891">
        <w:rPr>
          <w:rFonts w:ascii="Arial" w:hAnsi="Arial" w:cs="Arial"/>
          <w:sz w:val="24"/>
          <w:szCs w:val="24"/>
        </w:rPr>
        <w:t>imitados. Isso é muito visível a</w:t>
      </w:r>
      <w:r w:rsidRPr="000D3891">
        <w:rPr>
          <w:rFonts w:ascii="Arial" w:hAnsi="Arial" w:cs="Arial"/>
          <w:sz w:val="24"/>
          <w:szCs w:val="24"/>
        </w:rPr>
        <w:t xml:space="preserve"> toda sociedade, no entanto, segundo a lógica capitalista há a necessidade de que a maioria dos jovens acesse o ensino superior para suprir a demanda do</w:t>
      </w:r>
      <w:r w:rsidR="00624691" w:rsidRPr="000D3891">
        <w:rPr>
          <w:rFonts w:ascii="Arial" w:hAnsi="Arial" w:cs="Arial"/>
          <w:sz w:val="24"/>
          <w:szCs w:val="24"/>
        </w:rPr>
        <w:t xml:space="preserve"> mercado de trabalho, </w:t>
      </w:r>
      <w:r w:rsidR="000B7157">
        <w:rPr>
          <w:rFonts w:ascii="Arial" w:hAnsi="Arial" w:cs="Arial"/>
          <w:sz w:val="24"/>
          <w:szCs w:val="24"/>
        </w:rPr>
        <w:t xml:space="preserve">mas não </w:t>
      </w:r>
      <w:r w:rsidRPr="000D3891">
        <w:rPr>
          <w:rFonts w:ascii="Arial" w:hAnsi="Arial" w:cs="Arial"/>
          <w:sz w:val="24"/>
          <w:szCs w:val="24"/>
        </w:rPr>
        <w:t xml:space="preserve">no sentido de que o trabalho também, forma cidadãos </w:t>
      </w:r>
      <w:r w:rsidR="006B10E5" w:rsidRPr="000D3891">
        <w:rPr>
          <w:rFonts w:ascii="Arial" w:hAnsi="Arial" w:cs="Arial"/>
          <w:sz w:val="24"/>
          <w:szCs w:val="24"/>
        </w:rPr>
        <w:t xml:space="preserve">conscientes. </w:t>
      </w:r>
      <w:r w:rsidRPr="000D3891">
        <w:rPr>
          <w:rFonts w:ascii="Arial" w:hAnsi="Arial" w:cs="Arial"/>
          <w:sz w:val="24"/>
          <w:szCs w:val="24"/>
        </w:rPr>
        <w:t xml:space="preserve">O sentido é restrito, abrange qualificação para corresponder uma demanda ativa no mercado de trabalho e não, ao </w:t>
      </w:r>
      <w:r w:rsidR="00F16C34" w:rsidRPr="000D3891">
        <w:rPr>
          <w:rFonts w:ascii="Arial" w:hAnsi="Arial" w:cs="Arial"/>
          <w:sz w:val="24"/>
          <w:szCs w:val="24"/>
        </w:rPr>
        <w:t>contrário</w:t>
      </w:r>
      <w:r w:rsidRPr="000D3891">
        <w:rPr>
          <w:rFonts w:ascii="Arial" w:hAnsi="Arial" w:cs="Arial"/>
          <w:sz w:val="24"/>
          <w:szCs w:val="24"/>
        </w:rPr>
        <w:t>, de formação para e pelo trabalho.</w:t>
      </w:r>
    </w:p>
    <w:p w:rsidR="00624691" w:rsidRPr="000D3891" w:rsidRDefault="00690F9F" w:rsidP="00690F9F">
      <w:pPr>
        <w:tabs>
          <w:tab w:val="left" w:pos="1308"/>
        </w:tabs>
        <w:spacing w:line="360" w:lineRule="auto"/>
        <w:ind w:firstLine="0"/>
        <w:rPr>
          <w:rFonts w:ascii="Arial" w:hAnsi="Arial" w:cs="Arial"/>
          <w:sz w:val="24"/>
          <w:szCs w:val="24"/>
        </w:rPr>
      </w:pPr>
      <w:r w:rsidRPr="000D3891">
        <w:rPr>
          <w:rFonts w:ascii="Arial" w:hAnsi="Arial" w:cs="Arial"/>
          <w:sz w:val="24"/>
          <w:szCs w:val="24"/>
        </w:rPr>
        <w:tab/>
      </w:r>
    </w:p>
    <w:p w:rsidR="00624691" w:rsidRPr="00192710" w:rsidRDefault="00624691" w:rsidP="00192710">
      <w:pPr>
        <w:pStyle w:val="Ttulo2"/>
        <w:rPr>
          <w:rFonts w:ascii="Arial" w:hAnsi="Arial" w:cs="Arial"/>
          <w:b w:val="0"/>
          <w:caps/>
          <w:color w:val="auto"/>
          <w:sz w:val="24"/>
          <w:szCs w:val="24"/>
        </w:rPr>
      </w:pPr>
      <w:r w:rsidRPr="00192710">
        <w:rPr>
          <w:rFonts w:ascii="Arial" w:hAnsi="Arial" w:cs="Arial"/>
          <w:b w:val="0"/>
          <w:caps/>
          <w:color w:val="auto"/>
          <w:sz w:val="24"/>
          <w:szCs w:val="24"/>
        </w:rPr>
        <w:lastRenderedPageBreak/>
        <w:t xml:space="preserve">3.1 </w:t>
      </w:r>
      <w:r w:rsidR="00801ACF" w:rsidRPr="00192710">
        <w:rPr>
          <w:rFonts w:ascii="Arial" w:hAnsi="Arial" w:cs="Arial"/>
          <w:b w:val="0"/>
          <w:caps/>
          <w:color w:val="auto"/>
          <w:sz w:val="24"/>
          <w:szCs w:val="24"/>
        </w:rPr>
        <w:t>Constituição do ProUni</w:t>
      </w:r>
    </w:p>
    <w:p w:rsidR="00624691" w:rsidRPr="000D3891" w:rsidRDefault="00624691" w:rsidP="00624691">
      <w:pPr>
        <w:spacing w:line="360" w:lineRule="auto"/>
        <w:rPr>
          <w:rFonts w:ascii="Arial" w:hAnsi="Arial" w:cs="Arial"/>
          <w:sz w:val="24"/>
          <w:szCs w:val="24"/>
        </w:rPr>
      </w:pPr>
    </w:p>
    <w:p w:rsidR="00624691" w:rsidRPr="000D3891" w:rsidRDefault="00F44810" w:rsidP="00E10891">
      <w:pPr>
        <w:spacing w:line="360" w:lineRule="auto"/>
        <w:ind w:firstLine="709"/>
        <w:rPr>
          <w:rFonts w:ascii="Verdana" w:hAnsi="Verdana"/>
          <w:sz w:val="20"/>
          <w:szCs w:val="20"/>
          <w:shd w:val="clear" w:color="auto" w:fill="FFFFFF"/>
        </w:rPr>
      </w:pPr>
      <w:r>
        <w:rPr>
          <w:rFonts w:ascii="Arial" w:hAnsi="Arial" w:cs="Arial"/>
          <w:sz w:val="24"/>
          <w:szCs w:val="24"/>
        </w:rPr>
        <w:t>O ProU</w:t>
      </w:r>
      <w:r w:rsidR="0020277F">
        <w:rPr>
          <w:rFonts w:ascii="Arial" w:hAnsi="Arial" w:cs="Arial"/>
          <w:sz w:val="24"/>
          <w:szCs w:val="24"/>
        </w:rPr>
        <w:t>ni</w:t>
      </w:r>
      <w:r w:rsidR="00027287">
        <w:rPr>
          <w:rFonts w:ascii="Arial" w:hAnsi="Arial" w:cs="Arial"/>
          <w:sz w:val="24"/>
          <w:szCs w:val="24"/>
        </w:rPr>
        <w:t xml:space="preserve"> </w:t>
      </w:r>
      <w:r w:rsidR="009244BA" w:rsidRPr="000D3891">
        <w:rPr>
          <w:rFonts w:ascii="Arial" w:hAnsi="Arial" w:cs="Arial"/>
          <w:sz w:val="24"/>
          <w:szCs w:val="24"/>
        </w:rPr>
        <w:t>foi criado</w:t>
      </w:r>
      <w:r w:rsidR="00F66B82" w:rsidRPr="000D3891">
        <w:rPr>
          <w:rFonts w:ascii="Arial" w:hAnsi="Arial" w:cs="Arial"/>
          <w:sz w:val="24"/>
          <w:szCs w:val="24"/>
        </w:rPr>
        <w:t xml:space="preserve"> pela Lei. n</w:t>
      </w:r>
      <w:r w:rsidR="00624691" w:rsidRPr="000D3891">
        <w:rPr>
          <w:rFonts w:ascii="Arial" w:hAnsi="Arial" w:cs="Arial"/>
          <w:sz w:val="24"/>
          <w:szCs w:val="24"/>
        </w:rPr>
        <w:t xml:space="preserve">.11096, de 13 de </w:t>
      </w:r>
      <w:r w:rsidR="00400F65" w:rsidRPr="000D3891">
        <w:rPr>
          <w:rFonts w:ascii="Arial" w:hAnsi="Arial" w:cs="Arial"/>
          <w:sz w:val="24"/>
          <w:szCs w:val="24"/>
        </w:rPr>
        <w:t>janeiro</w:t>
      </w:r>
      <w:r w:rsidR="00624691" w:rsidRPr="000D3891">
        <w:rPr>
          <w:rFonts w:ascii="Arial" w:hAnsi="Arial" w:cs="Arial"/>
          <w:sz w:val="24"/>
          <w:szCs w:val="24"/>
        </w:rPr>
        <w:t xml:space="preserve"> de 2005</w:t>
      </w:r>
      <w:r w:rsidR="009244BA" w:rsidRPr="000D3891">
        <w:rPr>
          <w:rFonts w:ascii="Arial" w:hAnsi="Arial" w:cs="Arial"/>
          <w:sz w:val="24"/>
          <w:szCs w:val="24"/>
        </w:rPr>
        <w:t xml:space="preserve"> e regulamentado </w:t>
      </w:r>
      <w:r w:rsidR="009244BA" w:rsidRPr="000D3891">
        <w:rPr>
          <w:rFonts w:ascii="Arial" w:hAnsi="Arial" w:cs="Arial"/>
          <w:sz w:val="24"/>
          <w:szCs w:val="24"/>
          <w:shd w:val="clear" w:color="auto" w:fill="FFFFFF"/>
        </w:rPr>
        <w:t>pelo Decreto n. 5.493, de 18 de julho de 2005. Sendo assim,</w:t>
      </w:r>
    </w:p>
    <w:p w:rsidR="009244BA" w:rsidRPr="000D3891" w:rsidRDefault="009244BA" w:rsidP="00E10891">
      <w:pPr>
        <w:spacing w:line="360" w:lineRule="auto"/>
        <w:ind w:firstLine="709"/>
        <w:rPr>
          <w:rFonts w:ascii="Arial" w:hAnsi="Arial" w:cs="Arial"/>
          <w:sz w:val="24"/>
          <w:szCs w:val="24"/>
        </w:rPr>
      </w:pPr>
    </w:p>
    <w:p w:rsidR="00624691" w:rsidRPr="000D3891" w:rsidRDefault="00624691" w:rsidP="00624691">
      <w:pPr>
        <w:ind w:left="2268" w:firstLine="0"/>
        <w:rPr>
          <w:rFonts w:ascii="Arial" w:eastAsia="Times New Roman" w:hAnsi="Arial" w:cs="Arial"/>
          <w:sz w:val="20"/>
          <w:szCs w:val="20"/>
          <w:lang w:eastAsia="pt-BR"/>
        </w:rPr>
      </w:pPr>
      <w:bookmarkStart w:id="1" w:name="art1"/>
      <w:r w:rsidRPr="000D3891">
        <w:rPr>
          <w:rFonts w:ascii="Arial" w:eastAsia="Times New Roman" w:hAnsi="Arial" w:cs="Arial"/>
          <w:sz w:val="20"/>
          <w:szCs w:val="20"/>
          <w:lang w:eastAsia="pt-BR"/>
        </w:rPr>
        <w:t>Art. 1º</w:t>
      </w:r>
      <w:bookmarkEnd w:id="1"/>
      <w:r w:rsidRPr="000D3891">
        <w:rPr>
          <w:rFonts w:ascii="Arial" w:eastAsia="Times New Roman" w:hAnsi="Arial" w:cs="Arial"/>
          <w:sz w:val="20"/>
          <w:szCs w:val="20"/>
          <w:lang w:eastAsia="pt-BR"/>
        </w:rPr>
        <w:t xml:space="preserve"> Fica instituído, sob a gestão do Ministério da Educação, o Programa Universidade para Todos - PROUNI, destinado à concessão de bolsas de estudo integrais e bolsas </w:t>
      </w:r>
      <w:r w:rsidR="003626E5">
        <w:rPr>
          <w:rFonts w:ascii="Arial" w:eastAsia="Times New Roman" w:hAnsi="Arial" w:cs="Arial"/>
          <w:sz w:val="20"/>
          <w:szCs w:val="20"/>
          <w:lang w:eastAsia="pt-BR"/>
        </w:rPr>
        <w:t>de estudo parciais de 50% (cinqu</w:t>
      </w:r>
      <w:r w:rsidRPr="000D3891">
        <w:rPr>
          <w:rFonts w:ascii="Arial" w:eastAsia="Times New Roman" w:hAnsi="Arial" w:cs="Arial"/>
          <w:sz w:val="20"/>
          <w:szCs w:val="20"/>
          <w:lang w:eastAsia="pt-BR"/>
        </w:rPr>
        <w:t>enta por cento) ou de 25% (vinte e cinco por cento) para estudant</w:t>
      </w:r>
      <w:r w:rsidR="003626E5">
        <w:rPr>
          <w:rFonts w:ascii="Arial" w:eastAsia="Times New Roman" w:hAnsi="Arial" w:cs="Arial"/>
          <w:sz w:val="20"/>
          <w:szCs w:val="20"/>
          <w:lang w:eastAsia="pt-BR"/>
        </w:rPr>
        <w:t>es de cursos de graduação e sequ</w:t>
      </w:r>
      <w:r w:rsidRPr="000D3891">
        <w:rPr>
          <w:rFonts w:ascii="Arial" w:eastAsia="Times New Roman" w:hAnsi="Arial" w:cs="Arial"/>
          <w:sz w:val="20"/>
          <w:szCs w:val="20"/>
          <w:lang w:eastAsia="pt-BR"/>
        </w:rPr>
        <w:t>enciais de formação específica, em instituições privadas de ensino superior, com ou sem fins lucrativos.</w:t>
      </w:r>
    </w:p>
    <w:p w:rsidR="00624691" w:rsidRPr="000D3891" w:rsidRDefault="00624691" w:rsidP="00624691">
      <w:pPr>
        <w:ind w:left="2268" w:firstLine="0"/>
        <w:rPr>
          <w:rFonts w:ascii="Arial" w:eastAsia="Times New Roman" w:hAnsi="Arial" w:cs="Arial"/>
          <w:sz w:val="20"/>
          <w:szCs w:val="20"/>
          <w:lang w:eastAsia="pt-BR"/>
        </w:rPr>
      </w:pPr>
      <w:r w:rsidRPr="000D3891">
        <w:rPr>
          <w:rFonts w:ascii="Arial" w:eastAsia="Times New Roman" w:hAnsi="Arial" w:cs="Arial"/>
          <w:sz w:val="20"/>
          <w:szCs w:val="20"/>
          <w:lang w:eastAsia="pt-BR"/>
        </w:rPr>
        <w:t>§ 1º A bolsa de estudo integral será concedida a brasileiros não portadores de diploma de curso superior, cuja renda familiar mensal per capita não exceda o valor de até 1 (um) salário-mínimo e 1/2 (meio).</w:t>
      </w:r>
    </w:p>
    <w:p w:rsidR="00624691" w:rsidRPr="000D3891" w:rsidRDefault="00624691" w:rsidP="00624691">
      <w:pPr>
        <w:ind w:left="2268" w:firstLine="0"/>
        <w:rPr>
          <w:rFonts w:ascii="Arial" w:eastAsia="Times New Roman" w:hAnsi="Arial" w:cs="Arial"/>
          <w:sz w:val="20"/>
          <w:szCs w:val="20"/>
          <w:lang w:eastAsia="pt-BR"/>
        </w:rPr>
      </w:pPr>
      <w:r w:rsidRPr="000D3891">
        <w:rPr>
          <w:rFonts w:ascii="Arial" w:eastAsia="Times New Roman" w:hAnsi="Arial" w:cs="Arial"/>
          <w:sz w:val="20"/>
          <w:szCs w:val="20"/>
          <w:lang w:eastAsia="pt-BR"/>
        </w:rPr>
        <w:t>§ 2º As bolsas de estu</w:t>
      </w:r>
      <w:r w:rsidR="003626E5">
        <w:rPr>
          <w:rFonts w:ascii="Arial" w:eastAsia="Times New Roman" w:hAnsi="Arial" w:cs="Arial"/>
          <w:sz w:val="20"/>
          <w:szCs w:val="20"/>
          <w:lang w:eastAsia="pt-BR"/>
        </w:rPr>
        <w:t>do parciais de 50% (cinqu</w:t>
      </w:r>
      <w:r w:rsidRPr="000D3891">
        <w:rPr>
          <w:rFonts w:ascii="Arial" w:eastAsia="Times New Roman" w:hAnsi="Arial" w:cs="Arial"/>
          <w:sz w:val="20"/>
          <w:szCs w:val="20"/>
          <w:lang w:eastAsia="pt-BR"/>
        </w:rPr>
        <w:t>enta por cento) ou de 25% (vinte e cinco por cento), cujos critérios de distribuição serão definidos em regulamento pelo Ministério da Educação, serão concedidas a brasileiros não-portadores de diploma de curso superior, cuja renda familiar mensal per capita não exceda o valor de até 3 (três) salários-mínimos, mediante critérios definidos pelo Ministério da Educação.</w:t>
      </w:r>
    </w:p>
    <w:p w:rsidR="00624691" w:rsidRPr="000D3891" w:rsidRDefault="00624691" w:rsidP="00624691">
      <w:pPr>
        <w:ind w:left="2268" w:firstLine="0"/>
        <w:rPr>
          <w:rFonts w:ascii="Arial" w:eastAsia="Times New Roman" w:hAnsi="Arial" w:cs="Arial"/>
          <w:sz w:val="20"/>
          <w:szCs w:val="20"/>
          <w:lang w:eastAsia="pt-BR"/>
        </w:rPr>
      </w:pPr>
      <w:r w:rsidRPr="000D3891">
        <w:rPr>
          <w:rFonts w:ascii="Arial" w:eastAsia="Times New Roman" w:hAnsi="Arial" w:cs="Arial"/>
          <w:sz w:val="20"/>
          <w:szCs w:val="20"/>
          <w:lang w:eastAsia="pt-BR"/>
        </w:rPr>
        <w:t>§ 3º Para os efeitos desta Lei, bolsa de estudo refere-se às semestralidades ou anuidades escolares fixadas com base na Lei nº 9.870, de 23 de novembro de 1999.</w:t>
      </w:r>
    </w:p>
    <w:p w:rsidR="00624691" w:rsidRPr="000D3891" w:rsidRDefault="00624691" w:rsidP="00624691">
      <w:pPr>
        <w:ind w:left="2268" w:firstLine="0"/>
        <w:rPr>
          <w:rFonts w:ascii="Arial" w:eastAsia="Times New Roman" w:hAnsi="Arial" w:cs="Arial"/>
          <w:sz w:val="20"/>
          <w:szCs w:val="20"/>
          <w:lang w:eastAsia="pt-BR"/>
        </w:rPr>
      </w:pPr>
      <w:r w:rsidRPr="000D3891">
        <w:rPr>
          <w:rFonts w:ascii="Arial" w:eastAsia="Times New Roman" w:hAnsi="Arial" w:cs="Arial"/>
          <w:sz w:val="20"/>
          <w:szCs w:val="20"/>
          <w:lang w:eastAsia="pt-BR"/>
        </w:rPr>
        <w:t xml:space="preserve">§ 4º Para os efeitos desta Lei, as bolsas </w:t>
      </w:r>
      <w:r w:rsidR="003626E5">
        <w:rPr>
          <w:rFonts w:ascii="Arial" w:eastAsia="Times New Roman" w:hAnsi="Arial" w:cs="Arial"/>
          <w:sz w:val="20"/>
          <w:szCs w:val="20"/>
          <w:lang w:eastAsia="pt-BR"/>
        </w:rPr>
        <w:t>de estudo parciais de 50% (cinqu</w:t>
      </w:r>
      <w:r w:rsidRPr="000D3891">
        <w:rPr>
          <w:rFonts w:ascii="Arial" w:eastAsia="Times New Roman" w:hAnsi="Arial" w:cs="Arial"/>
          <w:sz w:val="20"/>
          <w:szCs w:val="20"/>
          <w:lang w:eastAsia="pt-BR"/>
        </w:rPr>
        <w:t>enta por cento) ou de 25% (vinte e cinco por cento) deverão ser concedidas, considerando-se todos os descontos regulares e de caráter coletivo oferecidos pela instituição, inclusive aqueles dados em virtude do pagamento pontual das mensalidades</w:t>
      </w:r>
      <w:r w:rsidR="009244BA" w:rsidRPr="000D3891">
        <w:rPr>
          <w:rFonts w:ascii="Arial" w:eastAsia="Times New Roman" w:hAnsi="Arial" w:cs="Arial"/>
          <w:sz w:val="20"/>
          <w:szCs w:val="20"/>
          <w:lang w:eastAsia="pt-BR"/>
        </w:rPr>
        <w:t xml:space="preserve"> (BRASIL, 2005, Art. 1º)</w:t>
      </w:r>
      <w:r w:rsidRPr="000D3891">
        <w:rPr>
          <w:rFonts w:ascii="Arial" w:eastAsia="Times New Roman" w:hAnsi="Arial" w:cs="Arial"/>
          <w:sz w:val="20"/>
          <w:szCs w:val="20"/>
          <w:lang w:eastAsia="pt-BR"/>
        </w:rPr>
        <w:t>.</w:t>
      </w:r>
    </w:p>
    <w:p w:rsidR="00624691" w:rsidRPr="000D3891" w:rsidRDefault="00624691" w:rsidP="00624691">
      <w:pPr>
        <w:spacing w:line="360" w:lineRule="auto"/>
        <w:rPr>
          <w:rFonts w:ascii="Arial" w:hAnsi="Arial" w:cs="Arial"/>
          <w:sz w:val="24"/>
          <w:szCs w:val="24"/>
        </w:rPr>
      </w:pPr>
    </w:p>
    <w:p w:rsidR="00624691" w:rsidRPr="000D3891" w:rsidRDefault="009244BA" w:rsidP="009244BA">
      <w:pPr>
        <w:spacing w:line="360" w:lineRule="auto"/>
        <w:ind w:firstLine="709"/>
        <w:rPr>
          <w:rFonts w:ascii="Arial" w:hAnsi="Arial" w:cs="Arial"/>
          <w:sz w:val="24"/>
          <w:szCs w:val="24"/>
        </w:rPr>
      </w:pPr>
      <w:r w:rsidRPr="000D3891">
        <w:rPr>
          <w:rFonts w:ascii="Arial" w:hAnsi="Arial" w:cs="Arial"/>
          <w:sz w:val="24"/>
          <w:szCs w:val="24"/>
        </w:rPr>
        <w:t xml:space="preserve">Tal descrição acima nos leva a </w:t>
      </w:r>
      <w:r w:rsidR="000B7157">
        <w:rPr>
          <w:rFonts w:ascii="Arial" w:hAnsi="Arial" w:cs="Arial"/>
          <w:sz w:val="24"/>
          <w:szCs w:val="24"/>
        </w:rPr>
        <w:t>compreender que o ProU</w:t>
      </w:r>
      <w:r w:rsidR="0020277F">
        <w:rPr>
          <w:rFonts w:ascii="Arial" w:hAnsi="Arial" w:cs="Arial"/>
          <w:sz w:val="24"/>
          <w:szCs w:val="24"/>
        </w:rPr>
        <w:t>ni</w:t>
      </w:r>
      <w:r w:rsidR="00624691" w:rsidRPr="000D3891">
        <w:rPr>
          <w:rFonts w:ascii="Arial" w:hAnsi="Arial" w:cs="Arial"/>
          <w:sz w:val="24"/>
          <w:szCs w:val="24"/>
        </w:rPr>
        <w:t xml:space="preserve"> é um programa que se manifest</w:t>
      </w:r>
      <w:r w:rsidRPr="000D3891">
        <w:rPr>
          <w:rFonts w:ascii="Arial" w:hAnsi="Arial" w:cs="Arial"/>
          <w:sz w:val="24"/>
          <w:szCs w:val="24"/>
        </w:rPr>
        <w:t>a e se direciona às pessoas com a vida socioeconômica afetada</w:t>
      </w:r>
      <w:r w:rsidR="00624691" w:rsidRPr="000D3891">
        <w:rPr>
          <w:rFonts w:ascii="Arial" w:hAnsi="Arial" w:cs="Arial"/>
          <w:sz w:val="24"/>
          <w:szCs w:val="24"/>
        </w:rPr>
        <w:t>,</w:t>
      </w:r>
      <w:r w:rsidR="0020277F">
        <w:rPr>
          <w:rFonts w:ascii="Arial" w:hAnsi="Arial" w:cs="Arial"/>
          <w:sz w:val="24"/>
          <w:szCs w:val="24"/>
        </w:rPr>
        <w:t xml:space="preserve"> </w:t>
      </w:r>
      <w:r w:rsidR="00624691" w:rsidRPr="000D3891">
        <w:rPr>
          <w:rFonts w:ascii="Arial" w:hAnsi="Arial" w:cs="Arial"/>
          <w:sz w:val="24"/>
          <w:szCs w:val="24"/>
        </w:rPr>
        <w:t xml:space="preserve">ou seja, é direcionado aquelas pessoas que </w:t>
      </w:r>
      <w:r w:rsidR="007C670A" w:rsidRPr="000D3891">
        <w:rPr>
          <w:rFonts w:ascii="Arial" w:hAnsi="Arial" w:cs="Arial"/>
          <w:sz w:val="24"/>
          <w:szCs w:val="24"/>
        </w:rPr>
        <w:t>possuem de 1 a 3 salários mínimos, os quais pretendem usufruir das bolsas de um programa para cursar o ensino superior</w:t>
      </w:r>
      <w:r w:rsidR="00624691" w:rsidRPr="000D3891">
        <w:rPr>
          <w:rFonts w:ascii="Arial" w:hAnsi="Arial" w:cs="Arial"/>
          <w:sz w:val="24"/>
          <w:szCs w:val="24"/>
        </w:rPr>
        <w:t>.</w:t>
      </w:r>
    </w:p>
    <w:p w:rsidR="007C670A" w:rsidRPr="000D3891" w:rsidRDefault="007C670A" w:rsidP="007C670A">
      <w:pPr>
        <w:spacing w:line="360" w:lineRule="auto"/>
        <w:rPr>
          <w:rFonts w:ascii="Arial" w:hAnsi="Arial" w:cs="Arial"/>
          <w:sz w:val="24"/>
          <w:szCs w:val="24"/>
        </w:rPr>
      </w:pPr>
    </w:p>
    <w:p w:rsidR="007C670A" w:rsidRPr="000D3891" w:rsidRDefault="007C670A" w:rsidP="007C670A">
      <w:pPr>
        <w:ind w:left="2268" w:firstLine="0"/>
        <w:rPr>
          <w:rFonts w:ascii="Arial" w:hAnsi="Arial" w:cs="Arial"/>
          <w:sz w:val="24"/>
          <w:szCs w:val="24"/>
        </w:rPr>
      </w:pPr>
      <w:r w:rsidRPr="000D3891">
        <w:rPr>
          <w:rFonts w:ascii="Arial" w:hAnsi="Arial" w:cs="Arial"/>
          <w:sz w:val="20"/>
          <w:szCs w:val="20"/>
        </w:rPr>
        <w:t>Assim, usar uma frase como o governo Lula usa: Universidade para Todos referindo-se ao ProUni é uma representação de interesses de classe [...] conse</w:t>
      </w:r>
      <w:r w:rsidR="003F6E1E" w:rsidRPr="000D3891">
        <w:rPr>
          <w:rFonts w:ascii="Arial" w:hAnsi="Arial" w:cs="Arial"/>
          <w:sz w:val="20"/>
          <w:szCs w:val="20"/>
        </w:rPr>
        <w:t>quentemente, o que acontece na esfera da e</w:t>
      </w:r>
      <w:r w:rsidRPr="000D3891">
        <w:rPr>
          <w:rFonts w:ascii="Arial" w:hAnsi="Arial" w:cs="Arial"/>
          <w:sz w:val="20"/>
          <w:szCs w:val="20"/>
        </w:rPr>
        <w:t xml:space="preserve">ducação é um processo que se refere a totalidade das ações políticas econômicas e sociais em nível nacional e internacional. É necessário buscar as contradições internas da realidade: ou essa prática Educacional representa uma manutenção da ordem estabelecida ou representa uma forma de destruir </w:t>
      </w:r>
      <w:r w:rsidR="003F6E1E" w:rsidRPr="000D3891">
        <w:rPr>
          <w:rFonts w:ascii="Arial" w:hAnsi="Arial" w:cs="Arial"/>
          <w:sz w:val="20"/>
          <w:szCs w:val="20"/>
        </w:rPr>
        <w:t>e</w:t>
      </w:r>
      <w:r w:rsidRPr="000D3891">
        <w:rPr>
          <w:rFonts w:ascii="Arial" w:hAnsi="Arial" w:cs="Arial"/>
          <w:sz w:val="20"/>
          <w:szCs w:val="20"/>
        </w:rPr>
        <w:t>ssa ordem. (ALMEIDA, 2009, p.33).</w:t>
      </w:r>
    </w:p>
    <w:p w:rsidR="003F6E1E" w:rsidRPr="000D3891" w:rsidRDefault="003F6E1E" w:rsidP="009244BA">
      <w:pPr>
        <w:spacing w:line="360" w:lineRule="auto"/>
        <w:ind w:firstLine="709"/>
        <w:rPr>
          <w:rFonts w:ascii="Arial" w:hAnsi="Arial" w:cs="Arial"/>
          <w:sz w:val="24"/>
          <w:szCs w:val="24"/>
        </w:rPr>
      </w:pPr>
    </w:p>
    <w:p w:rsidR="00624691" w:rsidRPr="000D3891" w:rsidRDefault="003F6E1E" w:rsidP="009244BA">
      <w:pPr>
        <w:spacing w:line="360" w:lineRule="auto"/>
        <w:ind w:firstLine="709"/>
        <w:rPr>
          <w:rFonts w:ascii="Arial" w:hAnsi="Arial" w:cs="Arial"/>
          <w:sz w:val="24"/>
          <w:szCs w:val="24"/>
        </w:rPr>
      </w:pPr>
      <w:r w:rsidRPr="000D3891">
        <w:rPr>
          <w:rFonts w:ascii="Arial" w:hAnsi="Arial" w:cs="Arial"/>
          <w:sz w:val="24"/>
          <w:szCs w:val="24"/>
        </w:rPr>
        <w:t>A</w:t>
      </w:r>
      <w:r w:rsidR="00624691" w:rsidRPr="000D3891">
        <w:rPr>
          <w:rFonts w:ascii="Arial" w:hAnsi="Arial" w:cs="Arial"/>
          <w:sz w:val="24"/>
          <w:szCs w:val="24"/>
        </w:rPr>
        <w:t xml:space="preserve"> reforma </w:t>
      </w:r>
      <w:r w:rsidRPr="000D3891">
        <w:rPr>
          <w:rFonts w:ascii="Arial" w:hAnsi="Arial" w:cs="Arial"/>
          <w:sz w:val="24"/>
          <w:szCs w:val="24"/>
        </w:rPr>
        <w:t>d</w:t>
      </w:r>
      <w:r w:rsidR="00624691" w:rsidRPr="000D3891">
        <w:rPr>
          <w:rFonts w:ascii="Arial" w:hAnsi="Arial" w:cs="Arial"/>
          <w:sz w:val="24"/>
          <w:szCs w:val="24"/>
        </w:rPr>
        <w:t xml:space="preserve">a implementação do Grupo de Trabalho Interministerial (GTI) </w:t>
      </w:r>
      <w:r w:rsidRPr="000D3891">
        <w:rPr>
          <w:rFonts w:ascii="Arial" w:hAnsi="Arial" w:cs="Arial"/>
          <w:sz w:val="24"/>
          <w:szCs w:val="24"/>
        </w:rPr>
        <w:t>teve</w:t>
      </w:r>
      <w:r w:rsidR="00624691" w:rsidRPr="000D3891">
        <w:rPr>
          <w:rFonts w:ascii="Arial" w:hAnsi="Arial" w:cs="Arial"/>
          <w:sz w:val="24"/>
          <w:szCs w:val="24"/>
        </w:rPr>
        <w:t xml:space="preserve"> por intenção proporcionar alternativas </w:t>
      </w:r>
      <w:r w:rsidRPr="000D3891">
        <w:rPr>
          <w:rFonts w:ascii="Arial" w:hAnsi="Arial" w:cs="Arial"/>
          <w:sz w:val="24"/>
          <w:szCs w:val="24"/>
        </w:rPr>
        <w:t>para elevar os índices</w:t>
      </w:r>
      <w:r w:rsidR="00027287">
        <w:rPr>
          <w:rFonts w:ascii="Arial" w:hAnsi="Arial" w:cs="Arial"/>
          <w:sz w:val="24"/>
          <w:szCs w:val="24"/>
        </w:rPr>
        <w:t xml:space="preserve"> </w:t>
      </w:r>
      <w:r w:rsidRPr="000D3891">
        <w:rPr>
          <w:rFonts w:ascii="Arial" w:hAnsi="Arial" w:cs="Arial"/>
          <w:sz w:val="24"/>
          <w:szCs w:val="24"/>
        </w:rPr>
        <w:t>d</w:t>
      </w:r>
      <w:r w:rsidR="00624691" w:rsidRPr="000D3891">
        <w:rPr>
          <w:rFonts w:ascii="Arial" w:hAnsi="Arial" w:cs="Arial"/>
          <w:sz w:val="24"/>
          <w:szCs w:val="24"/>
        </w:rPr>
        <w:t xml:space="preserve">a educação </w:t>
      </w:r>
      <w:r w:rsidRPr="000D3891">
        <w:rPr>
          <w:rFonts w:ascii="Arial" w:hAnsi="Arial" w:cs="Arial"/>
          <w:sz w:val="24"/>
          <w:szCs w:val="24"/>
        </w:rPr>
        <w:t xml:space="preserve">superior, no entanto, a própria proposta evidencia limites no </w:t>
      </w:r>
      <w:r w:rsidR="00624691" w:rsidRPr="000D3891">
        <w:rPr>
          <w:rFonts w:ascii="Arial" w:hAnsi="Arial" w:cs="Arial"/>
          <w:sz w:val="24"/>
          <w:szCs w:val="24"/>
        </w:rPr>
        <w:t xml:space="preserve">que </w:t>
      </w:r>
      <w:r w:rsidRPr="000D3891">
        <w:rPr>
          <w:rFonts w:ascii="Arial" w:hAnsi="Arial" w:cs="Arial"/>
          <w:sz w:val="24"/>
          <w:szCs w:val="24"/>
        </w:rPr>
        <w:t>poderia</w:t>
      </w:r>
      <w:r w:rsidR="00624691" w:rsidRPr="000D3891">
        <w:rPr>
          <w:rFonts w:ascii="Arial" w:hAnsi="Arial" w:cs="Arial"/>
          <w:sz w:val="24"/>
          <w:szCs w:val="24"/>
        </w:rPr>
        <w:t xml:space="preserve"> ser mudado e alterado no que diz respeito ao ensino superior.</w:t>
      </w:r>
    </w:p>
    <w:p w:rsidR="00624691" w:rsidRPr="000D3891" w:rsidRDefault="003F6E1E" w:rsidP="00AB2FD7">
      <w:pPr>
        <w:spacing w:line="360" w:lineRule="auto"/>
        <w:ind w:firstLine="709"/>
        <w:rPr>
          <w:rFonts w:ascii="Arial" w:hAnsi="Arial" w:cs="Arial"/>
          <w:sz w:val="24"/>
          <w:szCs w:val="24"/>
        </w:rPr>
      </w:pPr>
      <w:r w:rsidRPr="000D3891">
        <w:rPr>
          <w:rFonts w:ascii="Arial" w:hAnsi="Arial" w:cs="Arial"/>
          <w:sz w:val="24"/>
          <w:szCs w:val="24"/>
        </w:rPr>
        <w:lastRenderedPageBreak/>
        <w:t>Nesse sentido, a</w:t>
      </w:r>
      <w:r w:rsidR="00624691" w:rsidRPr="000D3891">
        <w:rPr>
          <w:rFonts w:ascii="Arial" w:hAnsi="Arial" w:cs="Arial"/>
          <w:sz w:val="24"/>
          <w:szCs w:val="24"/>
        </w:rPr>
        <w:t xml:space="preserve"> reforma das universidades pode ser pensada </w:t>
      </w:r>
      <w:r w:rsidRPr="000D3891">
        <w:rPr>
          <w:rFonts w:ascii="Arial" w:hAnsi="Arial" w:cs="Arial"/>
          <w:sz w:val="24"/>
          <w:szCs w:val="24"/>
        </w:rPr>
        <w:t>por meio</w:t>
      </w:r>
      <w:r w:rsidR="00624691" w:rsidRPr="000D3891">
        <w:rPr>
          <w:rFonts w:ascii="Arial" w:hAnsi="Arial" w:cs="Arial"/>
          <w:sz w:val="24"/>
          <w:szCs w:val="24"/>
        </w:rPr>
        <w:t xml:space="preserve"> de políticas</w:t>
      </w:r>
      <w:r w:rsidRPr="000D3891">
        <w:rPr>
          <w:rFonts w:ascii="Arial" w:hAnsi="Arial" w:cs="Arial"/>
          <w:sz w:val="24"/>
          <w:szCs w:val="24"/>
        </w:rPr>
        <w:t xml:space="preserve"> de Estado</w:t>
      </w:r>
      <w:r w:rsidR="00707AF0" w:rsidRPr="000D3891">
        <w:rPr>
          <w:rStyle w:val="Refdenotaderodap"/>
          <w:rFonts w:ascii="Arial" w:hAnsi="Arial" w:cs="Arial"/>
          <w:sz w:val="24"/>
          <w:szCs w:val="24"/>
        </w:rPr>
        <w:footnoteReference w:id="7"/>
      </w:r>
      <w:r w:rsidR="00624691" w:rsidRPr="000D3891">
        <w:rPr>
          <w:rFonts w:ascii="Arial" w:hAnsi="Arial" w:cs="Arial"/>
          <w:sz w:val="24"/>
          <w:szCs w:val="24"/>
        </w:rPr>
        <w:t>, mas</w:t>
      </w:r>
      <w:r w:rsidR="00707AF0" w:rsidRPr="000D3891">
        <w:rPr>
          <w:rFonts w:ascii="Arial" w:hAnsi="Arial" w:cs="Arial"/>
          <w:sz w:val="24"/>
          <w:szCs w:val="24"/>
        </w:rPr>
        <w:t>,</w:t>
      </w:r>
      <w:r w:rsidR="00624691" w:rsidRPr="000D3891">
        <w:rPr>
          <w:rFonts w:ascii="Arial" w:hAnsi="Arial" w:cs="Arial"/>
          <w:sz w:val="24"/>
          <w:szCs w:val="24"/>
        </w:rPr>
        <w:t xml:space="preserve"> é preciso de um projeto mais amplo desenvolv</w:t>
      </w:r>
      <w:r w:rsidR="00707AF0" w:rsidRPr="000D3891">
        <w:rPr>
          <w:rFonts w:ascii="Arial" w:hAnsi="Arial" w:cs="Arial"/>
          <w:sz w:val="24"/>
          <w:szCs w:val="24"/>
        </w:rPr>
        <w:t>ido diretamente para a educação em todos os ní</w:t>
      </w:r>
      <w:r w:rsidR="000B7157">
        <w:rPr>
          <w:rFonts w:ascii="Arial" w:hAnsi="Arial" w:cs="Arial"/>
          <w:sz w:val="24"/>
          <w:szCs w:val="24"/>
        </w:rPr>
        <w:t>veis de ensino. No ProU</w:t>
      </w:r>
      <w:r w:rsidR="00707AF0" w:rsidRPr="000D3891">
        <w:rPr>
          <w:rFonts w:ascii="Arial" w:hAnsi="Arial" w:cs="Arial"/>
          <w:sz w:val="24"/>
          <w:szCs w:val="24"/>
        </w:rPr>
        <w:t xml:space="preserve">ni, </w:t>
      </w:r>
      <w:r w:rsidR="00624691" w:rsidRPr="000D3891">
        <w:rPr>
          <w:rFonts w:ascii="Arial" w:hAnsi="Arial" w:cs="Arial"/>
          <w:sz w:val="24"/>
          <w:szCs w:val="24"/>
        </w:rPr>
        <w:t xml:space="preserve">é possível presenciar os interesses de fatores supostamente favorecendo a educação, </w:t>
      </w:r>
      <w:r w:rsidR="00707AF0" w:rsidRPr="000D3891">
        <w:rPr>
          <w:rFonts w:ascii="Arial" w:hAnsi="Arial" w:cs="Arial"/>
          <w:sz w:val="24"/>
          <w:szCs w:val="24"/>
        </w:rPr>
        <w:t>porém,se percebe a sustentação</w:t>
      </w:r>
      <w:r w:rsidR="006B10E5">
        <w:rPr>
          <w:rFonts w:ascii="Arial" w:hAnsi="Arial" w:cs="Arial"/>
          <w:sz w:val="24"/>
          <w:szCs w:val="24"/>
        </w:rPr>
        <w:t xml:space="preserve"> </w:t>
      </w:r>
      <w:r w:rsidR="00707AF0" w:rsidRPr="000D3891">
        <w:rPr>
          <w:rFonts w:ascii="Arial" w:hAnsi="Arial" w:cs="Arial"/>
          <w:sz w:val="24"/>
          <w:szCs w:val="24"/>
        </w:rPr>
        <w:t>d</w:t>
      </w:r>
      <w:r w:rsidR="00624691" w:rsidRPr="000D3891">
        <w:rPr>
          <w:rFonts w:ascii="Arial" w:hAnsi="Arial" w:cs="Arial"/>
          <w:sz w:val="24"/>
          <w:szCs w:val="24"/>
        </w:rPr>
        <w:t xml:space="preserve">a </w:t>
      </w:r>
      <w:r w:rsidR="00707AF0" w:rsidRPr="000D3891">
        <w:rPr>
          <w:rFonts w:ascii="Arial" w:hAnsi="Arial" w:cs="Arial"/>
          <w:sz w:val="24"/>
          <w:szCs w:val="24"/>
        </w:rPr>
        <w:t xml:space="preserve">ideia de </w:t>
      </w:r>
      <w:r w:rsidR="00624691" w:rsidRPr="000D3891">
        <w:rPr>
          <w:rFonts w:ascii="Arial" w:hAnsi="Arial" w:cs="Arial"/>
          <w:sz w:val="24"/>
          <w:szCs w:val="24"/>
        </w:rPr>
        <w:t xml:space="preserve">privatização do ensino.  </w:t>
      </w:r>
    </w:p>
    <w:p w:rsidR="00624691" w:rsidRPr="000D3891" w:rsidRDefault="003F458F" w:rsidP="00AB2FD7">
      <w:pPr>
        <w:spacing w:line="360" w:lineRule="auto"/>
        <w:ind w:firstLine="709"/>
        <w:rPr>
          <w:rFonts w:ascii="Arial" w:hAnsi="Arial" w:cs="Arial"/>
          <w:sz w:val="24"/>
          <w:szCs w:val="24"/>
        </w:rPr>
      </w:pPr>
      <w:r w:rsidRPr="000D3891">
        <w:rPr>
          <w:rFonts w:ascii="Arial" w:hAnsi="Arial" w:cs="Arial"/>
          <w:sz w:val="24"/>
          <w:szCs w:val="24"/>
        </w:rPr>
        <w:t>Por conta disso, ressaltamos que “</w:t>
      </w:r>
      <w:r w:rsidR="00624691" w:rsidRPr="000D3891">
        <w:rPr>
          <w:rFonts w:ascii="Arial" w:hAnsi="Arial" w:cs="Arial"/>
          <w:sz w:val="24"/>
          <w:szCs w:val="24"/>
        </w:rPr>
        <w:t xml:space="preserve">O documento do Banco Mundial de </w:t>
      </w:r>
      <w:r w:rsidR="00DD4EF2" w:rsidRPr="000D3891">
        <w:rPr>
          <w:rFonts w:ascii="Arial" w:hAnsi="Arial" w:cs="Arial"/>
          <w:sz w:val="24"/>
          <w:szCs w:val="24"/>
        </w:rPr>
        <w:t xml:space="preserve">1994, </w:t>
      </w:r>
      <w:r w:rsidR="00624691" w:rsidRPr="000D3891">
        <w:rPr>
          <w:rFonts w:ascii="Arial" w:hAnsi="Arial" w:cs="Arial"/>
          <w:sz w:val="24"/>
          <w:szCs w:val="24"/>
        </w:rPr>
        <w:t xml:space="preserve">diversifica o ensino superior, e </w:t>
      </w:r>
      <w:r w:rsidR="00DD4EF2" w:rsidRPr="000D3891">
        <w:rPr>
          <w:rFonts w:ascii="Arial" w:hAnsi="Arial" w:cs="Arial"/>
          <w:sz w:val="24"/>
          <w:szCs w:val="24"/>
        </w:rPr>
        <w:t>fazem</w:t>
      </w:r>
      <w:r w:rsidR="00624691" w:rsidRPr="000D3891">
        <w:rPr>
          <w:rFonts w:ascii="Arial" w:hAnsi="Arial" w:cs="Arial"/>
          <w:sz w:val="24"/>
          <w:szCs w:val="24"/>
        </w:rPr>
        <w:t xml:space="preserve"> críticas as universidades de pes</w:t>
      </w:r>
      <w:r w:rsidR="009132E0">
        <w:rPr>
          <w:rFonts w:ascii="Arial" w:hAnsi="Arial" w:cs="Arial"/>
          <w:sz w:val="24"/>
          <w:szCs w:val="24"/>
        </w:rPr>
        <w:t>quisa, intencionando que não é</w:t>
      </w:r>
      <w:r w:rsidR="00624691" w:rsidRPr="000D3891">
        <w:rPr>
          <w:rFonts w:ascii="Arial" w:hAnsi="Arial" w:cs="Arial"/>
          <w:sz w:val="24"/>
          <w:szCs w:val="24"/>
        </w:rPr>
        <w:t xml:space="preserve"> eficaz no que diz respeito ao desenvolvimento dos países </w:t>
      </w:r>
      <w:r w:rsidR="00DD4EF2" w:rsidRPr="000D3891">
        <w:rPr>
          <w:rFonts w:ascii="Arial" w:hAnsi="Arial" w:cs="Arial"/>
          <w:sz w:val="24"/>
          <w:szCs w:val="24"/>
        </w:rPr>
        <w:t xml:space="preserve">pobres (OTRANTO, </w:t>
      </w:r>
      <w:r w:rsidR="00624691" w:rsidRPr="000D3891">
        <w:rPr>
          <w:rFonts w:ascii="Arial" w:hAnsi="Arial" w:cs="Arial"/>
          <w:sz w:val="24"/>
          <w:szCs w:val="24"/>
        </w:rPr>
        <w:t xml:space="preserve">2006 apud </w:t>
      </w:r>
      <w:r w:rsidR="00DD4EF2" w:rsidRPr="000D3891">
        <w:rPr>
          <w:rFonts w:ascii="Arial" w:hAnsi="Arial" w:cs="Arial"/>
          <w:sz w:val="24"/>
          <w:szCs w:val="24"/>
        </w:rPr>
        <w:t xml:space="preserve">ALMEIDA, 2009, </w:t>
      </w:r>
      <w:r w:rsidR="00624691" w:rsidRPr="000D3891">
        <w:rPr>
          <w:rFonts w:ascii="Arial" w:hAnsi="Arial" w:cs="Arial"/>
          <w:sz w:val="24"/>
          <w:szCs w:val="24"/>
        </w:rPr>
        <w:t>p.26).</w:t>
      </w:r>
      <w:r w:rsidRPr="000D3891">
        <w:rPr>
          <w:rFonts w:ascii="Arial" w:hAnsi="Arial" w:cs="Arial"/>
          <w:sz w:val="24"/>
          <w:szCs w:val="24"/>
        </w:rPr>
        <w:t xml:space="preserve"> Fator esse indica o programa do ProUni como uma sistematização de um movimento internacional e nacional</w:t>
      </w:r>
      <w:r w:rsidR="00AB2FD7" w:rsidRPr="000D3891">
        <w:rPr>
          <w:rFonts w:ascii="Arial" w:hAnsi="Arial" w:cs="Arial"/>
          <w:sz w:val="24"/>
          <w:szCs w:val="24"/>
        </w:rPr>
        <w:t xml:space="preserve"> de redirecionamento</w:t>
      </w:r>
      <w:r w:rsidR="00445BF5" w:rsidRPr="000D3891">
        <w:rPr>
          <w:rFonts w:ascii="Arial" w:hAnsi="Arial" w:cs="Arial"/>
          <w:sz w:val="24"/>
          <w:szCs w:val="24"/>
        </w:rPr>
        <w:t xml:space="preserve"> (reforma)</w:t>
      </w:r>
      <w:r w:rsidR="00AB2FD7" w:rsidRPr="000D3891">
        <w:rPr>
          <w:rFonts w:ascii="Arial" w:hAnsi="Arial" w:cs="Arial"/>
          <w:sz w:val="24"/>
          <w:szCs w:val="24"/>
        </w:rPr>
        <w:t xml:space="preserve"> do ensino superior com viés ao mercado de trabalho.</w:t>
      </w:r>
    </w:p>
    <w:p w:rsidR="00624691" w:rsidRPr="000D3891" w:rsidRDefault="00DD4EF2" w:rsidP="00AB2FD7">
      <w:pPr>
        <w:spacing w:line="360" w:lineRule="auto"/>
        <w:ind w:firstLine="709"/>
        <w:rPr>
          <w:rFonts w:ascii="Arial" w:hAnsi="Arial" w:cs="Arial"/>
          <w:sz w:val="24"/>
          <w:szCs w:val="24"/>
        </w:rPr>
      </w:pPr>
      <w:r>
        <w:rPr>
          <w:rFonts w:ascii="Arial" w:hAnsi="Arial" w:cs="Arial"/>
          <w:sz w:val="24"/>
          <w:szCs w:val="24"/>
        </w:rPr>
        <w:t>Assim</w:t>
      </w:r>
      <w:r w:rsidR="00624691" w:rsidRPr="000D3891">
        <w:rPr>
          <w:rFonts w:ascii="Arial" w:hAnsi="Arial" w:cs="Arial"/>
          <w:sz w:val="24"/>
          <w:szCs w:val="24"/>
        </w:rPr>
        <w:t xml:space="preserve">, </w:t>
      </w:r>
      <w:r w:rsidR="00445BF5" w:rsidRPr="000D3891">
        <w:rPr>
          <w:rFonts w:ascii="Arial" w:hAnsi="Arial" w:cs="Arial"/>
          <w:sz w:val="24"/>
          <w:szCs w:val="24"/>
        </w:rPr>
        <w:t>o ProUni como um desdobramento da necessidade de elevar a educação superior não</w:t>
      </w:r>
      <w:r w:rsidR="00624691" w:rsidRPr="000D3891">
        <w:rPr>
          <w:rFonts w:ascii="Arial" w:hAnsi="Arial" w:cs="Arial"/>
          <w:sz w:val="24"/>
          <w:szCs w:val="24"/>
        </w:rPr>
        <w:t xml:space="preserve"> foi </w:t>
      </w:r>
      <w:r w:rsidR="00180781" w:rsidRPr="000D3891">
        <w:rPr>
          <w:rFonts w:ascii="Arial" w:hAnsi="Arial" w:cs="Arial"/>
          <w:sz w:val="24"/>
          <w:szCs w:val="24"/>
        </w:rPr>
        <w:t xml:space="preserve">uma </w:t>
      </w:r>
      <w:r w:rsidR="00624691" w:rsidRPr="000D3891">
        <w:rPr>
          <w:rFonts w:ascii="Arial" w:hAnsi="Arial" w:cs="Arial"/>
          <w:sz w:val="24"/>
          <w:szCs w:val="24"/>
        </w:rPr>
        <w:t xml:space="preserve">iniciação </w:t>
      </w:r>
      <w:r w:rsidR="00180781" w:rsidRPr="000D3891">
        <w:rPr>
          <w:rFonts w:ascii="Arial" w:hAnsi="Arial" w:cs="Arial"/>
          <w:sz w:val="24"/>
          <w:szCs w:val="24"/>
        </w:rPr>
        <w:t xml:space="preserve">específica </w:t>
      </w:r>
      <w:r w:rsidR="00624691" w:rsidRPr="000D3891">
        <w:rPr>
          <w:rFonts w:ascii="Arial" w:hAnsi="Arial" w:cs="Arial"/>
          <w:sz w:val="24"/>
          <w:szCs w:val="24"/>
        </w:rPr>
        <w:t>do governo Lula, e sim</w:t>
      </w:r>
      <w:r w:rsidR="00180781" w:rsidRPr="000D3891">
        <w:rPr>
          <w:rFonts w:ascii="Arial" w:hAnsi="Arial" w:cs="Arial"/>
          <w:sz w:val="24"/>
          <w:szCs w:val="24"/>
        </w:rPr>
        <w:t>,</w:t>
      </w:r>
      <w:r w:rsidR="00624691" w:rsidRPr="000D3891">
        <w:rPr>
          <w:rFonts w:ascii="Arial" w:hAnsi="Arial" w:cs="Arial"/>
          <w:sz w:val="24"/>
          <w:szCs w:val="24"/>
        </w:rPr>
        <w:t xml:space="preserve"> medida</w:t>
      </w:r>
      <w:r w:rsidR="00180781" w:rsidRPr="000D3891">
        <w:rPr>
          <w:rFonts w:ascii="Arial" w:hAnsi="Arial" w:cs="Arial"/>
          <w:sz w:val="24"/>
          <w:szCs w:val="24"/>
        </w:rPr>
        <w:t>s determinadas para atender as organizações i</w:t>
      </w:r>
      <w:r w:rsidR="00624691" w:rsidRPr="000D3891">
        <w:rPr>
          <w:rFonts w:ascii="Arial" w:hAnsi="Arial" w:cs="Arial"/>
          <w:sz w:val="24"/>
          <w:szCs w:val="24"/>
        </w:rPr>
        <w:t xml:space="preserve">nternacionais, os interesses </w:t>
      </w:r>
      <w:r w:rsidR="00180781" w:rsidRPr="000D3891">
        <w:rPr>
          <w:rFonts w:ascii="Arial" w:hAnsi="Arial" w:cs="Arial"/>
          <w:sz w:val="24"/>
          <w:szCs w:val="24"/>
        </w:rPr>
        <w:t xml:space="preserve">privados </w:t>
      </w:r>
      <w:r w:rsidR="00027287" w:rsidRPr="000D3891">
        <w:rPr>
          <w:rFonts w:ascii="Arial" w:hAnsi="Arial" w:cs="Arial"/>
          <w:sz w:val="24"/>
          <w:szCs w:val="24"/>
        </w:rPr>
        <w:t>transvertidos</w:t>
      </w:r>
      <w:r w:rsidR="00180781" w:rsidRPr="000D3891">
        <w:rPr>
          <w:rFonts w:ascii="Arial" w:hAnsi="Arial" w:cs="Arial"/>
          <w:sz w:val="24"/>
          <w:szCs w:val="24"/>
        </w:rPr>
        <w:t xml:space="preserve"> em</w:t>
      </w:r>
      <w:r w:rsidR="00624691" w:rsidRPr="000D3891">
        <w:rPr>
          <w:rFonts w:ascii="Arial" w:hAnsi="Arial" w:cs="Arial"/>
          <w:sz w:val="24"/>
          <w:szCs w:val="24"/>
        </w:rPr>
        <w:t xml:space="preserve"> um</w:t>
      </w:r>
      <w:r w:rsidR="00445BF5" w:rsidRPr="000D3891">
        <w:rPr>
          <w:rFonts w:ascii="Arial" w:hAnsi="Arial" w:cs="Arial"/>
          <w:sz w:val="24"/>
          <w:szCs w:val="24"/>
        </w:rPr>
        <w:t xml:space="preserve"> programa</w:t>
      </w:r>
      <w:r w:rsidR="00624691" w:rsidRPr="000D3891">
        <w:rPr>
          <w:rFonts w:ascii="Arial" w:hAnsi="Arial" w:cs="Arial"/>
          <w:sz w:val="24"/>
          <w:szCs w:val="24"/>
        </w:rPr>
        <w:t xml:space="preserve"> de grande relevância</w:t>
      </w:r>
      <w:r w:rsidR="00445BF5" w:rsidRPr="000D3891">
        <w:rPr>
          <w:rFonts w:ascii="Arial" w:hAnsi="Arial" w:cs="Arial"/>
          <w:sz w:val="24"/>
          <w:szCs w:val="24"/>
        </w:rPr>
        <w:t>, o</w:t>
      </w:r>
      <w:r w:rsidR="00180781" w:rsidRPr="000D3891">
        <w:rPr>
          <w:rFonts w:ascii="Arial" w:hAnsi="Arial" w:cs="Arial"/>
          <w:sz w:val="24"/>
          <w:szCs w:val="24"/>
        </w:rPr>
        <w:t xml:space="preserve"> qual dá margem</w:t>
      </w:r>
      <w:r w:rsidR="00624691" w:rsidRPr="000D3891">
        <w:rPr>
          <w:rFonts w:ascii="Arial" w:hAnsi="Arial" w:cs="Arial"/>
          <w:sz w:val="24"/>
          <w:szCs w:val="24"/>
        </w:rPr>
        <w:t xml:space="preserve"> a</w:t>
      </w:r>
      <w:r w:rsidR="00445BF5" w:rsidRPr="000D3891">
        <w:rPr>
          <w:rFonts w:ascii="Arial" w:hAnsi="Arial" w:cs="Arial"/>
          <w:sz w:val="24"/>
          <w:szCs w:val="24"/>
        </w:rPr>
        <w:t xml:space="preserve"> várias discussões sobre </w:t>
      </w:r>
      <w:r w:rsidR="00624691" w:rsidRPr="000D3891">
        <w:rPr>
          <w:rFonts w:ascii="Arial" w:hAnsi="Arial" w:cs="Arial"/>
          <w:sz w:val="24"/>
          <w:szCs w:val="24"/>
        </w:rPr>
        <w:t>o ensino superior no Brasil.</w:t>
      </w:r>
    </w:p>
    <w:p w:rsidR="00624691" w:rsidRPr="000D3891" w:rsidRDefault="00BE576E" w:rsidP="00624691">
      <w:pPr>
        <w:spacing w:before="240"/>
        <w:ind w:left="2268" w:firstLine="0"/>
        <w:rPr>
          <w:rFonts w:ascii="Arial" w:hAnsi="Arial" w:cs="Arial"/>
          <w:sz w:val="20"/>
          <w:szCs w:val="20"/>
        </w:rPr>
      </w:pPr>
      <w:r w:rsidRPr="000D3891">
        <w:rPr>
          <w:rFonts w:ascii="Arial" w:hAnsi="Arial" w:cs="Arial"/>
          <w:sz w:val="20"/>
          <w:szCs w:val="20"/>
        </w:rPr>
        <w:t xml:space="preserve">[...] trata-se de apreender como a questão do financiamento vem se constituindo como o núcleo central da reformulação da educação superior em curso. As ações que estão sendo conduzidas pelo governo Lula da Silva, principalmente o ProUni, a Lei de inovação tecnológica, o Decreto de regulamentação das fundações de direito privado no interior das instituições federais de ensino superior, a compra de pacotes tecnológicos para realização da educação superior à distância e a Lei de parceria público-privado, operacionalizam a sistemática diminuição da verba pública para financiamento das educação superior e criam as bases de fundamentação política e jurídica para garantir a remessa do excedente econômico produzido pelos trabalhadores brasileiros para a acumulação do capital internacional, através do pagamento de parte dos juros da dívida pública e, simultaneamente, ampliar o campo de atuação do empresariado da educação superior em sua dupla face, nacional e internacional </w:t>
      </w:r>
      <w:r w:rsidR="00624691" w:rsidRPr="000D3891">
        <w:rPr>
          <w:rFonts w:ascii="Arial" w:hAnsi="Arial" w:cs="Arial"/>
          <w:sz w:val="20"/>
          <w:szCs w:val="20"/>
        </w:rPr>
        <w:t>(LIMA, 2004, p.43).</w:t>
      </w:r>
    </w:p>
    <w:p w:rsidR="00624691" w:rsidRPr="000D3891" w:rsidRDefault="00624691" w:rsidP="00624691">
      <w:pPr>
        <w:spacing w:line="360" w:lineRule="auto"/>
        <w:rPr>
          <w:rFonts w:ascii="Arial" w:hAnsi="Arial" w:cs="Arial"/>
          <w:sz w:val="24"/>
          <w:szCs w:val="24"/>
        </w:rPr>
      </w:pPr>
    </w:p>
    <w:p w:rsidR="00624691" w:rsidRPr="000D3891" w:rsidRDefault="009132E0" w:rsidP="00445BF5">
      <w:pPr>
        <w:spacing w:line="360" w:lineRule="auto"/>
        <w:ind w:firstLine="709"/>
        <w:rPr>
          <w:rFonts w:ascii="Arial" w:hAnsi="Arial" w:cs="Arial"/>
          <w:sz w:val="24"/>
          <w:szCs w:val="24"/>
        </w:rPr>
      </w:pPr>
      <w:r w:rsidRPr="000D3891">
        <w:rPr>
          <w:rFonts w:ascii="Arial" w:hAnsi="Arial" w:cs="Arial"/>
          <w:sz w:val="24"/>
          <w:szCs w:val="24"/>
        </w:rPr>
        <w:t>As iniciativas de reformas do ensino superior nos dão</w:t>
      </w:r>
      <w:r w:rsidR="00624691" w:rsidRPr="000D3891">
        <w:rPr>
          <w:rFonts w:ascii="Arial" w:hAnsi="Arial" w:cs="Arial"/>
          <w:sz w:val="24"/>
          <w:szCs w:val="24"/>
        </w:rPr>
        <w:t xml:space="preserve"> a entender a busca de uma educação de retorno lucrativo, para os envolvidos, que são eles a Unesco, Banco Mundial, Fundo Monetário internacional, e outros afins</w:t>
      </w:r>
      <w:r w:rsidR="00445BF5" w:rsidRPr="000D3891">
        <w:rPr>
          <w:rFonts w:ascii="Arial" w:hAnsi="Arial" w:cs="Arial"/>
          <w:sz w:val="24"/>
          <w:szCs w:val="24"/>
        </w:rPr>
        <w:t>,</w:t>
      </w:r>
      <w:r w:rsidR="00BE576E" w:rsidRPr="000D3891">
        <w:rPr>
          <w:rFonts w:ascii="Arial" w:hAnsi="Arial" w:cs="Arial"/>
          <w:sz w:val="24"/>
          <w:szCs w:val="24"/>
        </w:rPr>
        <w:t xml:space="preserve"> ao invés de </w:t>
      </w:r>
      <w:r w:rsidR="00624691" w:rsidRPr="000D3891">
        <w:rPr>
          <w:rFonts w:ascii="Arial" w:hAnsi="Arial" w:cs="Arial"/>
          <w:sz w:val="24"/>
          <w:szCs w:val="24"/>
        </w:rPr>
        <w:lastRenderedPageBreak/>
        <w:t xml:space="preserve">investimento </w:t>
      </w:r>
      <w:r w:rsidR="00BE576E" w:rsidRPr="000D3891">
        <w:rPr>
          <w:rFonts w:ascii="Arial" w:hAnsi="Arial" w:cs="Arial"/>
          <w:sz w:val="24"/>
          <w:szCs w:val="24"/>
        </w:rPr>
        <w:t xml:space="preserve">em educação de qualidade, gratuita e pública para </w:t>
      </w:r>
      <w:r w:rsidR="00624691" w:rsidRPr="000D3891">
        <w:rPr>
          <w:rFonts w:ascii="Arial" w:hAnsi="Arial" w:cs="Arial"/>
          <w:sz w:val="24"/>
          <w:szCs w:val="24"/>
        </w:rPr>
        <w:t>a classe trabalhadora.</w:t>
      </w:r>
    </w:p>
    <w:p w:rsidR="00624691" w:rsidRPr="000D3891" w:rsidRDefault="00624691" w:rsidP="00624691">
      <w:pPr>
        <w:ind w:left="2268" w:firstLine="0"/>
        <w:rPr>
          <w:rFonts w:ascii="Arial" w:hAnsi="Arial" w:cs="Arial"/>
          <w:sz w:val="20"/>
          <w:szCs w:val="20"/>
        </w:rPr>
      </w:pPr>
      <w:r w:rsidRPr="000D3891">
        <w:rPr>
          <w:rFonts w:ascii="Arial" w:hAnsi="Arial" w:cs="Arial"/>
          <w:sz w:val="20"/>
          <w:szCs w:val="20"/>
        </w:rPr>
        <w:t xml:space="preserve">O mais interessante da MP é sua exposição de motivos: "toda atuação política relativa ao marco regulatório do ensino superior foi orientada de forma a buscar a formação de um amplo consenso incorporando reivindicações e sugestões de todos os setores envolvidos". Será que uma MP editada de forma autoritária, desrespeitando o Parlamento que analisava, em comissão especial, o projeto de lei do o próprio executivo, e, ainda, desconhecendo todas as críticas a advindas dos Defensores das escolas públicas ou privadas, pode se autodenominar como uma medida do Consenso? Que falso consenso é esse que desconsidera os encaminhamentos do fórum nacional em defesa da escola pública, integrado por </w:t>
      </w:r>
      <w:r w:rsidR="00AF0E04" w:rsidRPr="000D3891">
        <w:rPr>
          <w:rFonts w:ascii="Arial" w:hAnsi="Arial" w:cs="Arial"/>
          <w:sz w:val="20"/>
          <w:szCs w:val="20"/>
        </w:rPr>
        <w:t>várias entidades representativas</w:t>
      </w:r>
      <w:r w:rsidRPr="000D3891">
        <w:rPr>
          <w:rFonts w:ascii="Arial" w:hAnsi="Arial" w:cs="Arial"/>
          <w:sz w:val="20"/>
          <w:szCs w:val="20"/>
        </w:rPr>
        <w:t xml:space="preserve"> da Educação, dentre as quais ampla maioria se posicionou contra o ProUni? Mais uma vez é uma afirmação inverídica, um jogo de </w:t>
      </w:r>
      <w:r w:rsidR="00464A73">
        <w:rPr>
          <w:rFonts w:ascii="Arial" w:hAnsi="Arial" w:cs="Arial"/>
          <w:sz w:val="20"/>
          <w:szCs w:val="20"/>
        </w:rPr>
        <w:t xml:space="preserve">palavras que atinge os incautos </w:t>
      </w:r>
      <w:r w:rsidRPr="000D3891">
        <w:rPr>
          <w:rFonts w:ascii="Arial" w:hAnsi="Arial" w:cs="Arial"/>
          <w:sz w:val="20"/>
          <w:szCs w:val="20"/>
        </w:rPr>
        <w:t>(</w:t>
      </w:r>
      <w:r w:rsidR="00DD4EF2" w:rsidRPr="000D3891">
        <w:rPr>
          <w:rFonts w:ascii="Arial" w:hAnsi="Arial" w:cs="Arial"/>
          <w:sz w:val="20"/>
          <w:szCs w:val="20"/>
        </w:rPr>
        <w:t xml:space="preserve">OTRANTO, 2006, </w:t>
      </w:r>
      <w:r w:rsidRPr="000D3891">
        <w:rPr>
          <w:rFonts w:ascii="Arial" w:hAnsi="Arial" w:cs="Arial"/>
          <w:sz w:val="20"/>
          <w:szCs w:val="20"/>
        </w:rPr>
        <w:t>p.9)</w:t>
      </w:r>
      <w:r w:rsidR="00464A73">
        <w:rPr>
          <w:rFonts w:ascii="Arial" w:hAnsi="Arial" w:cs="Arial"/>
          <w:sz w:val="20"/>
          <w:szCs w:val="20"/>
        </w:rPr>
        <w:t>.</w:t>
      </w:r>
    </w:p>
    <w:p w:rsidR="00624691" w:rsidRPr="000D3891" w:rsidRDefault="00624691" w:rsidP="00624691">
      <w:pPr>
        <w:spacing w:line="360" w:lineRule="auto"/>
        <w:rPr>
          <w:rFonts w:ascii="Arial" w:hAnsi="Arial" w:cs="Arial"/>
          <w:sz w:val="24"/>
          <w:szCs w:val="24"/>
        </w:rPr>
      </w:pPr>
    </w:p>
    <w:p w:rsidR="00624691" w:rsidRPr="000D3891" w:rsidRDefault="00FF4CB9" w:rsidP="00FF4CB9">
      <w:pPr>
        <w:spacing w:line="360" w:lineRule="auto"/>
        <w:ind w:firstLine="709"/>
        <w:rPr>
          <w:rFonts w:ascii="Arial" w:hAnsi="Arial" w:cs="Arial"/>
          <w:sz w:val="24"/>
          <w:szCs w:val="24"/>
        </w:rPr>
      </w:pPr>
      <w:r w:rsidRPr="000D3891">
        <w:rPr>
          <w:rFonts w:ascii="Arial" w:hAnsi="Arial" w:cs="Arial"/>
          <w:sz w:val="24"/>
          <w:szCs w:val="24"/>
        </w:rPr>
        <w:t>Mesmo a M</w:t>
      </w:r>
      <w:r w:rsidR="00487C0D" w:rsidRPr="000D3891">
        <w:rPr>
          <w:rFonts w:ascii="Arial" w:hAnsi="Arial" w:cs="Arial"/>
          <w:sz w:val="24"/>
          <w:szCs w:val="24"/>
        </w:rPr>
        <w:t xml:space="preserve">edida </w:t>
      </w:r>
      <w:r w:rsidRPr="000D3891">
        <w:rPr>
          <w:rFonts w:ascii="Arial" w:hAnsi="Arial" w:cs="Arial"/>
          <w:sz w:val="24"/>
          <w:szCs w:val="24"/>
        </w:rPr>
        <w:t>P</w:t>
      </w:r>
      <w:r w:rsidR="00487C0D" w:rsidRPr="000D3891">
        <w:rPr>
          <w:rFonts w:ascii="Arial" w:hAnsi="Arial" w:cs="Arial"/>
          <w:sz w:val="24"/>
          <w:szCs w:val="24"/>
        </w:rPr>
        <w:t>rovisória</w:t>
      </w:r>
      <w:r w:rsidRPr="000D3891">
        <w:rPr>
          <w:rFonts w:ascii="Arial" w:hAnsi="Arial" w:cs="Arial"/>
          <w:sz w:val="24"/>
          <w:szCs w:val="24"/>
        </w:rPr>
        <w:t xml:space="preserve"> sendo contrária</w:t>
      </w:r>
      <w:r w:rsidR="00487C0D" w:rsidRPr="000D3891">
        <w:rPr>
          <w:rFonts w:ascii="Arial" w:hAnsi="Arial" w:cs="Arial"/>
          <w:sz w:val="24"/>
          <w:szCs w:val="24"/>
        </w:rPr>
        <w:t>,</w:t>
      </w:r>
      <w:r w:rsidR="00464A73">
        <w:rPr>
          <w:rFonts w:ascii="Arial" w:hAnsi="Arial" w:cs="Arial"/>
          <w:sz w:val="24"/>
          <w:szCs w:val="24"/>
        </w:rPr>
        <w:t xml:space="preserve"> o ProU</w:t>
      </w:r>
      <w:r w:rsidR="00595DDF">
        <w:rPr>
          <w:rFonts w:ascii="Arial" w:hAnsi="Arial" w:cs="Arial"/>
          <w:sz w:val="24"/>
          <w:szCs w:val="24"/>
        </w:rPr>
        <w:t>ni</w:t>
      </w:r>
      <w:r w:rsidR="00487C0D" w:rsidRPr="000D3891">
        <w:rPr>
          <w:rFonts w:ascii="Arial" w:hAnsi="Arial" w:cs="Arial"/>
          <w:sz w:val="24"/>
          <w:szCs w:val="24"/>
        </w:rPr>
        <w:t>,foi</w:t>
      </w:r>
      <w:r w:rsidRPr="000D3891">
        <w:rPr>
          <w:rFonts w:ascii="Arial" w:hAnsi="Arial" w:cs="Arial"/>
          <w:sz w:val="24"/>
          <w:szCs w:val="24"/>
        </w:rPr>
        <w:t xml:space="preserve"> decretado </w:t>
      </w:r>
      <w:r w:rsidR="00595DDF" w:rsidRPr="000D3891">
        <w:rPr>
          <w:rFonts w:ascii="Arial" w:hAnsi="Arial" w:cs="Arial"/>
          <w:sz w:val="24"/>
          <w:szCs w:val="24"/>
        </w:rPr>
        <w:t>instituindo</w:t>
      </w:r>
      <w:r w:rsidRPr="000D3891">
        <w:rPr>
          <w:rFonts w:ascii="Arial" w:hAnsi="Arial" w:cs="Arial"/>
          <w:sz w:val="24"/>
          <w:szCs w:val="24"/>
        </w:rPr>
        <w:t xml:space="preserve"> as concessões de</w:t>
      </w:r>
      <w:r w:rsidR="00624691" w:rsidRPr="000D3891">
        <w:rPr>
          <w:rFonts w:ascii="Arial" w:hAnsi="Arial" w:cs="Arial"/>
          <w:sz w:val="24"/>
          <w:szCs w:val="24"/>
        </w:rPr>
        <w:t xml:space="preserve"> bolsas para alunos </w:t>
      </w:r>
      <w:r w:rsidR="00F51894">
        <w:rPr>
          <w:rFonts w:ascii="Arial" w:hAnsi="Arial" w:cs="Arial"/>
          <w:sz w:val="24"/>
          <w:szCs w:val="24"/>
        </w:rPr>
        <w:t xml:space="preserve">socioeconomicamente afetados </w:t>
      </w:r>
      <w:r w:rsidR="00624691" w:rsidRPr="000D3891">
        <w:rPr>
          <w:rFonts w:ascii="Arial" w:hAnsi="Arial" w:cs="Arial"/>
          <w:sz w:val="24"/>
          <w:szCs w:val="24"/>
        </w:rPr>
        <w:t>e também para estudantes que disputam uma vaga por um sistema de cotas.</w:t>
      </w:r>
    </w:p>
    <w:p w:rsidR="00624691" w:rsidRPr="000D3891" w:rsidRDefault="00624691" w:rsidP="00FF4CB9">
      <w:pPr>
        <w:spacing w:line="360" w:lineRule="auto"/>
        <w:ind w:firstLine="709"/>
        <w:rPr>
          <w:rFonts w:ascii="Arial" w:hAnsi="Arial" w:cs="Arial"/>
          <w:sz w:val="24"/>
          <w:szCs w:val="24"/>
        </w:rPr>
      </w:pPr>
      <w:r w:rsidRPr="000D3891">
        <w:rPr>
          <w:rFonts w:ascii="Arial" w:hAnsi="Arial" w:cs="Arial"/>
          <w:sz w:val="24"/>
          <w:szCs w:val="24"/>
        </w:rPr>
        <w:t xml:space="preserve"> O Supremo Tribunal Federal (STF) </w:t>
      </w:r>
      <w:r w:rsidR="00487C0D" w:rsidRPr="000D3891">
        <w:rPr>
          <w:rFonts w:ascii="Arial" w:hAnsi="Arial" w:cs="Arial"/>
          <w:sz w:val="24"/>
          <w:szCs w:val="24"/>
        </w:rPr>
        <w:t xml:space="preserve">em 2012 </w:t>
      </w:r>
      <w:r w:rsidR="000B7157">
        <w:rPr>
          <w:rFonts w:ascii="Arial" w:hAnsi="Arial" w:cs="Arial"/>
          <w:sz w:val="24"/>
          <w:szCs w:val="24"/>
        </w:rPr>
        <w:t>aprovou a constituição do ProUni</w:t>
      </w:r>
      <w:r w:rsidRPr="000D3891">
        <w:rPr>
          <w:rFonts w:ascii="Arial" w:hAnsi="Arial" w:cs="Arial"/>
          <w:sz w:val="24"/>
          <w:szCs w:val="24"/>
        </w:rPr>
        <w:t xml:space="preserve"> defendendo que esse programa é um direito básico para o acesso a educação. É i</w:t>
      </w:r>
      <w:r w:rsidR="00FF4CB9" w:rsidRPr="000D3891">
        <w:rPr>
          <w:rFonts w:ascii="Arial" w:hAnsi="Arial" w:cs="Arial"/>
          <w:sz w:val="24"/>
          <w:szCs w:val="24"/>
        </w:rPr>
        <w:t>mportante lembrar que o acesso à</w:t>
      </w:r>
      <w:r w:rsidRPr="000D3891">
        <w:rPr>
          <w:rFonts w:ascii="Arial" w:hAnsi="Arial" w:cs="Arial"/>
          <w:sz w:val="24"/>
          <w:szCs w:val="24"/>
        </w:rPr>
        <w:t xml:space="preserve"> educação é um direito de todos, porém</w:t>
      </w:r>
      <w:r w:rsidR="00FF4CB9" w:rsidRPr="000D3891">
        <w:rPr>
          <w:rFonts w:ascii="Arial" w:hAnsi="Arial" w:cs="Arial"/>
          <w:sz w:val="24"/>
          <w:szCs w:val="24"/>
        </w:rPr>
        <w:t>,</w:t>
      </w:r>
      <w:r w:rsidRPr="000D3891">
        <w:rPr>
          <w:rFonts w:ascii="Arial" w:hAnsi="Arial" w:cs="Arial"/>
          <w:sz w:val="24"/>
          <w:szCs w:val="24"/>
        </w:rPr>
        <w:t xml:space="preserve"> é lastimável </w:t>
      </w:r>
      <w:r w:rsidR="00FF4CB9" w:rsidRPr="000D3891">
        <w:rPr>
          <w:rFonts w:ascii="Arial" w:hAnsi="Arial" w:cs="Arial"/>
          <w:sz w:val="24"/>
          <w:szCs w:val="24"/>
        </w:rPr>
        <w:t>expor</w:t>
      </w:r>
      <w:r w:rsidRPr="000D3891">
        <w:rPr>
          <w:rFonts w:ascii="Arial" w:hAnsi="Arial" w:cs="Arial"/>
          <w:sz w:val="24"/>
          <w:szCs w:val="24"/>
        </w:rPr>
        <w:t xml:space="preserve"> que nem </w:t>
      </w:r>
      <w:r w:rsidR="00F51894" w:rsidRPr="000D3891">
        <w:rPr>
          <w:rFonts w:ascii="Arial" w:hAnsi="Arial" w:cs="Arial"/>
          <w:sz w:val="24"/>
          <w:szCs w:val="24"/>
        </w:rPr>
        <w:t>todos têm</w:t>
      </w:r>
      <w:r w:rsidRPr="000D3891">
        <w:rPr>
          <w:rFonts w:ascii="Arial" w:hAnsi="Arial" w:cs="Arial"/>
          <w:sz w:val="24"/>
          <w:szCs w:val="24"/>
        </w:rPr>
        <w:t xml:space="preserve"> </w:t>
      </w:r>
      <w:r w:rsidR="00487C0D" w:rsidRPr="000D3891">
        <w:rPr>
          <w:rFonts w:ascii="Arial" w:hAnsi="Arial" w:cs="Arial"/>
          <w:sz w:val="24"/>
          <w:szCs w:val="24"/>
        </w:rPr>
        <w:t>o</w:t>
      </w:r>
      <w:r w:rsidRPr="000D3891">
        <w:rPr>
          <w:rFonts w:ascii="Arial" w:hAnsi="Arial" w:cs="Arial"/>
          <w:sz w:val="24"/>
          <w:szCs w:val="24"/>
        </w:rPr>
        <w:t xml:space="preserve"> direito</w:t>
      </w:r>
      <w:r w:rsidR="00487C0D" w:rsidRPr="000D3891">
        <w:rPr>
          <w:rFonts w:ascii="Arial" w:hAnsi="Arial" w:cs="Arial"/>
          <w:sz w:val="24"/>
          <w:szCs w:val="24"/>
        </w:rPr>
        <w:t xml:space="preserve"> de acesso e permanência garantido</w:t>
      </w:r>
      <w:r w:rsidRPr="000D3891">
        <w:rPr>
          <w:rFonts w:ascii="Arial" w:hAnsi="Arial" w:cs="Arial"/>
          <w:sz w:val="24"/>
          <w:szCs w:val="24"/>
        </w:rPr>
        <w:t>.</w:t>
      </w:r>
    </w:p>
    <w:p w:rsidR="00624691" w:rsidRPr="000D3891" w:rsidRDefault="00624691" w:rsidP="00624691">
      <w:pPr>
        <w:ind w:left="2268" w:firstLine="0"/>
        <w:rPr>
          <w:rFonts w:ascii="Arial" w:hAnsi="Arial" w:cs="Arial"/>
          <w:sz w:val="20"/>
          <w:szCs w:val="20"/>
          <w:shd w:val="clear" w:color="auto" w:fill="FFFFFF"/>
        </w:rPr>
      </w:pPr>
    </w:p>
    <w:p w:rsidR="00624691" w:rsidRPr="000D3891" w:rsidRDefault="00624691" w:rsidP="00624691">
      <w:pPr>
        <w:ind w:left="2268" w:firstLine="0"/>
        <w:rPr>
          <w:rFonts w:ascii="Arial" w:hAnsi="Arial" w:cs="Arial"/>
          <w:sz w:val="20"/>
          <w:szCs w:val="20"/>
        </w:rPr>
      </w:pPr>
      <w:r w:rsidRPr="000D3891">
        <w:rPr>
          <w:rFonts w:ascii="Arial" w:hAnsi="Arial" w:cs="Arial"/>
          <w:sz w:val="20"/>
          <w:szCs w:val="20"/>
          <w:shd w:val="clear" w:color="auto" w:fill="FFFFFF"/>
        </w:rPr>
        <w:t>O Plenário do Supremo Tribunal Federal (STF), por maioria de votos, julgou improcedente o pedido feito na Ação Direta de Inconstitucionalidade (ADI) 3330, ajuizada pela Confederação Nacional dos Estabelecimentos de Ensino (Confenen). A entidade questionava a Medida Provisória nº 213/04, convertida na Lei nº 11.096/2005, que instituiu o Programa Universidade para Todos (ProUni) e passou a regular a atuação de entidades de assist</w:t>
      </w:r>
      <w:r w:rsidR="00487C0D" w:rsidRPr="000D3891">
        <w:rPr>
          <w:rFonts w:ascii="Arial" w:hAnsi="Arial" w:cs="Arial"/>
          <w:sz w:val="20"/>
          <w:szCs w:val="20"/>
          <w:shd w:val="clear" w:color="auto" w:fill="FFFFFF"/>
        </w:rPr>
        <w:t>ência social no ensino superior</w:t>
      </w:r>
      <w:r w:rsidRPr="000D3891">
        <w:rPr>
          <w:rFonts w:ascii="Arial" w:hAnsi="Arial" w:cs="Arial"/>
          <w:sz w:val="20"/>
          <w:szCs w:val="20"/>
          <w:shd w:val="clear" w:color="auto" w:fill="FFFFFF"/>
        </w:rPr>
        <w:t>(</w:t>
      </w:r>
      <w:r w:rsidR="00487C0D" w:rsidRPr="000D3891">
        <w:rPr>
          <w:rFonts w:ascii="Arial" w:hAnsi="Arial" w:cs="Arial"/>
          <w:sz w:val="20"/>
          <w:szCs w:val="20"/>
          <w:shd w:val="clear" w:color="auto" w:fill="FFFFFF"/>
        </w:rPr>
        <w:t>BRASIL, 2012, p. 01</w:t>
      </w:r>
      <w:r w:rsidRPr="000D3891">
        <w:rPr>
          <w:rFonts w:ascii="Arial" w:hAnsi="Arial" w:cs="Arial"/>
          <w:sz w:val="20"/>
          <w:szCs w:val="20"/>
          <w:shd w:val="clear" w:color="auto" w:fill="FFFFFF"/>
        </w:rPr>
        <w:t>).</w:t>
      </w:r>
    </w:p>
    <w:p w:rsidR="00624691" w:rsidRPr="000D3891" w:rsidRDefault="00624691" w:rsidP="00624691">
      <w:pPr>
        <w:spacing w:line="360" w:lineRule="auto"/>
        <w:rPr>
          <w:rFonts w:ascii="Arial" w:hAnsi="Arial" w:cs="Arial"/>
          <w:sz w:val="24"/>
          <w:szCs w:val="24"/>
        </w:rPr>
      </w:pPr>
    </w:p>
    <w:p w:rsidR="00624691" w:rsidRPr="000D3891" w:rsidRDefault="00624691" w:rsidP="007F5243">
      <w:pPr>
        <w:spacing w:line="360" w:lineRule="auto"/>
        <w:ind w:firstLine="709"/>
        <w:rPr>
          <w:rFonts w:ascii="Arial" w:hAnsi="Arial" w:cs="Arial"/>
          <w:sz w:val="24"/>
          <w:szCs w:val="24"/>
        </w:rPr>
      </w:pPr>
      <w:r w:rsidRPr="000D3891">
        <w:rPr>
          <w:rFonts w:ascii="Arial" w:hAnsi="Arial" w:cs="Arial"/>
          <w:sz w:val="24"/>
          <w:szCs w:val="24"/>
        </w:rPr>
        <w:t>Essa democratização de ensino se dá por instituições privadas da educação, que tem o intuído de abrir</w:t>
      </w:r>
      <w:r w:rsidR="00D06088" w:rsidRPr="000D3891">
        <w:rPr>
          <w:rFonts w:ascii="Arial" w:hAnsi="Arial" w:cs="Arial"/>
          <w:sz w:val="24"/>
          <w:szCs w:val="24"/>
        </w:rPr>
        <w:t xml:space="preserve"> vagas para esses novos in</w:t>
      </w:r>
      <w:r w:rsidRPr="000D3891">
        <w:rPr>
          <w:rFonts w:ascii="Arial" w:hAnsi="Arial" w:cs="Arial"/>
          <w:sz w:val="24"/>
          <w:szCs w:val="24"/>
        </w:rPr>
        <w:t>gressos ao ensino superior, mas</w:t>
      </w:r>
      <w:r w:rsidR="00D06088" w:rsidRPr="000D3891">
        <w:rPr>
          <w:rFonts w:ascii="Arial" w:hAnsi="Arial" w:cs="Arial"/>
          <w:sz w:val="24"/>
          <w:szCs w:val="24"/>
        </w:rPr>
        <w:t>,</w:t>
      </w:r>
      <w:r w:rsidRPr="000D3891">
        <w:rPr>
          <w:rFonts w:ascii="Arial" w:hAnsi="Arial" w:cs="Arial"/>
          <w:sz w:val="24"/>
          <w:szCs w:val="24"/>
        </w:rPr>
        <w:t xml:space="preserve"> em contrapartida não pagam </w:t>
      </w:r>
      <w:r w:rsidR="00D06088" w:rsidRPr="000D3891">
        <w:rPr>
          <w:rFonts w:ascii="Arial" w:hAnsi="Arial" w:cs="Arial"/>
          <w:sz w:val="24"/>
          <w:szCs w:val="24"/>
        </w:rPr>
        <w:t xml:space="preserve">alguns </w:t>
      </w:r>
      <w:r w:rsidRPr="000D3891">
        <w:rPr>
          <w:rFonts w:ascii="Arial" w:hAnsi="Arial" w:cs="Arial"/>
          <w:sz w:val="24"/>
          <w:szCs w:val="24"/>
        </w:rPr>
        <w:t xml:space="preserve">impostos federais, ou seja, as instituições privadas se beneficiam de recursos públicos e ao mesmo tempo são isentos aos tributos federais. </w:t>
      </w:r>
    </w:p>
    <w:p w:rsidR="00D06088" w:rsidRPr="000D3891" w:rsidRDefault="00D06088" w:rsidP="007F5243">
      <w:pPr>
        <w:spacing w:line="360" w:lineRule="auto"/>
        <w:ind w:firstLine="709"/>
        <w:rPr>
          <w:rFonts w:ascii="Arial" w:hAnsi="Arial" w:cs="Arial"/>
          <w:sz w:val="24"/>
          <w:szCs w:val="24"/>
        </w:rPr>
      </w:pPr>
    </w:p>
    <w:p w:rsidR="00624691" w:rsidRPr="000D3891" w:rsidRDefault="00624691" w:rsidP="00624691">
      <w:pPr>
        <w:ind w:left="2268" w:firstLine="0"/>
        <w:rPr>
          <w:rFonts w:ascii="Arial" w:hAnsi="Arial" w:cs="Arial"/>
          <w:sz w:val="20"/>
          <w:szCs w:val="20"/>
        </w:rPr>
      </w:pPr>
      <w:r w:rsidRPr="000D3891">
        <w:rPr>
          <w:rFonts w:ascii="Arial" w:hAnsi="Arial" w:cs="Arial"/>
          <w:sz w:val="20"/>
          <w:szCs w:val="20"/>
        </w:rPr>
        <w:t xml:space="preserve">O PROUNI vincula-se ao projeto de democratização do acesso à educação superior no Governo de Luís Inácio Lula da Silva. O programa contempla alunos carentes, mas exige que se obedeçam alguns critérios, como baixa renda familiar, bem como destina um percentual de bolsas para alunos autodeclarados negros, indígenas e portadores de deficiência, e beneficia a </w:t>
      </w:r>
      <w:r w:rsidRPr="000D3891">
        <w:rPr>
          <w:rFonts w:ascii="Arial" w:hAnsi="Arial" w:cs="Arial"/>
          <w:sz w:val="20"/>
          <w:szCs w:val="20"/>
        </w:rPr>
        <w:lastRenderedPageBreak/>
        <w:t>formação de professores de ensino básico da rede pública [...]. (HAAS, PARDO, 2017, p.5).</w:t>
      </w:r>
    </w:p>
    <w:p w:rsidR="00B00422" w:rsidRDefault="00B00422" w:rsidP="00B00422">
      <w:pPr>
        <w:spacing w:line="360" w:lineRule="auto"/>
        <w:ind w:firstLine="709"/>
        <w:rPr>
          <w:rFonts w:ascii="Arial" w:hAnsi="Arial" w:cs="Arial"/>
          <w:sz w:val="24"/>
          <w:szCs w:val="24"/>
        </w:rPr>
      </w:pPr>
    </w:p>
    <w:p w:rsidR="00624691" w:rsidRPr="000D3891" w:rsidRDefault="00A47681" w:rsidP="00B00422">
      <w:pPr>
        <w:spacing w:line="360" w:lineRule="auto"/>
        <w:ind w:firstLine="709"/>
        <w:rPr>
          <w:rFonts w:ascii="Arial" w:hAnsi="Arial" w:cs="Arial"/>
          <w:sz w:val="24"/>
          <w:szCs w:val="24"/>
        </w:rPr>
      </w:pPr>
      <w:r w:rsidRPr="000D3891">
        <w:rPr>
          <w:rFonts w:ascii="Arial" w:hAnsi="Arial" w:cs="Arial"/>
          <w:sz w:val="24"/>
          <w:szCs w:val="24"/>
        </w:rPr>
        <w:t xml:space="preserve">A qualidade da educação superior em uma </w:t>
      </w:r>
      <w:r w:rsidR="00B00422" w:rsidRPr="000D3891">
        <w:rPr>
          <w:rFonts w:ascii="Arial" w:hAnsi="Arial" w:cs="Arial"/>
          <w:sz w:val="24"/>
          <w:szCs w:val="24"/>
        </w:rPr>
        <w:t>instituição de ensino superior</w:t>
      </w:r>
      <w:r w:rsidR="00624691" w:rsidRPr="000D3891">
        <w:rPr>
          <w:rFonts w:ascii="Arial" w:hAnsi="Arial" w:cs="Arial"/>
          <w:sz w:val="24"/>
          <w:szCs w:val="24"/>
        </w:rPr>
        <w:t xml:space="preserve"> privada é </w:t>
      </w:r>
      <w:r w:rsidR="00C21AEB">
        <w:rPr>
          <w:rFonts w:ascii="Arial" w:hAnsi="Arial" w:cs="Arial"/>
          <w:sz w:val="24"/>
          <w:szCs w:val="24"/>
        </w:rPr>
        <w:t>pa</w:t>
      </w:r>
      <w:r w:rsidRPr="000D3891">
        <w:rPr>
          <w:rFonts w:ascii="Arial" w:hAnsi="Arial" w:cs="Arial"/>
          <w:sz w:val="24"/>
          <w:szCs w:val="24"/>
        </w:rPr>
        <w:t>ssível de questionamento, pois</w:t>
      </w:r>
      <w:r w:rsidR="00F0212C">
        <w:rPr>
          <w:rFonts w:ascii="Arial" w:hAnsi="Arial" w:cs="Arial"/>
          <w:sz w:val="24"/>
          <w:szCs w:val="24"/>
        </w:rPr>
        <w:t xml:space="preserve"> há</w:t>
      </w:r>
      <w:r w:rsidR="00624691" w:rsidRPr="000D3891">
        <w:rPr>
          <w:rFonts w:ascii="Arial" w:hAnsi="Arial" w:cs="Arial"/>
          <w:sz w:val="24"/>
          <w:szCs w:val="24"/>
        </w:rPr>
        <w:t xml:space="preserve"> existência de vagas de graduação, porém</w:t>
      </w:r>
      <w:r w:rsidRPr="000D3891">
        <w:rPr>
          <w:rFonts w:ascii="Arial" w:hAnsi="Arial" w:cs="Arial"/>
          <w:sz w:val="24"/>
          <w:szCs w:val="24"/>
        </w:rPr>
        <w:t>,</w:t>
      </w:r>
      <w:r w:rsidR="00624691" w:rsidRPr="000D3891">
        <w:rPr>
          <w:rFonts w:ascii="Arial" w:hAnsi="Arial" w:cs="Arial"/>
          <w:sz w:val="24"/>
          <w:szCs w:val="24"/>
        </w:rPr>
        <w:t xml:space="preserve"> o que nos chama atenção é que não são todos os cursos disponíveis que c</w:t>
      </w:r>
      <w:r w:rsidRPr="000D3891">
        <w:rPr>
          <w:rFonts w:ascii="Arial" w:hAnsi="Arial" w:cs="Arial"/>
          <w:sz w:val="24"/>
          <w:szCs w:val="24"/>
        </w:rPr>
        <w:t>ontém bolsas oferecidas pelo ProUni</w:t>
      </w:r>
      <w:r w:rsidR="00624691" w:rsidRPr="000D3891">
        <w:rPr>
          <w:rFonts w:ascii="Arial" w:hAnsi="Arial" w:cs="Arial"/>
          <w:sz w:val="24"/>
          <w:szCs w:val="24"/>
        </w:rPr>
        <w:t>.</w:t>
      </w:r>
    </w:p>
    <w:p w:rsidR="00624691" w:rsidRPr="000D3891" w:rsidRDefault="00A47681" w:rsidP="00B00422">
      <w:pPr>
        <w:spacing w:line="360" w:lineRule="auto"/>
        <w:ind w:firstLine="709"/>
        <w:rPr>
          <w:rFonts w:ascii="Arial" w:hAnsi="Arial" w:cs="Arial"/>
          <w:sz w:val="24"/>
          <w:szCs w:val="24"/>
        </w:rPr>
      </w:pPr>
      <w:r w:rsidRPr="000D3891">
        <w:rPr>
          <w:rFonts w:ascii="Arial" w:hAnsi="Arial" w:cs="Arial"/>
          <w:sz w:val="24"/>
          <w:szCs w:val="24"/>
        </w:rPr>
        <w:t>Dessa forma fica</w:t>
      </w:r>
      <w:r w:rsidR="00624691" w:rsidRPr="000D3891">
        <w:rPr>
          <w:rFonts w:ascii="Arial" w:hAnsi="Arial" w:cs="Arial"/>
          <w:sz w:val="24"/>
          <w:szCs w:val="24"/>
        </w:rPr>
        <w:t xml:space="preserve"> cada vez mais difícil para o</w:t>
      </w:r>
      <w:r w:rsidRPr="000D3891">
        <w:rPr>
          <w:rFonts w:ascii="Arial" w:hAnsi="Arial" w:cs="Arial"/>
          <w:sz w:val="24"/>
          <w:szCs w:val="24"/>
        </w:rPr>
        <w:t xml:space="preserve"> acadêmico </w:t>
      </w:r>
      <w:r w:rsidR="00624691" w:rsidRPr="000D3891">
        <w:rPr>
          <w:rFonts w:ascii="Arial" w:hAnsi="Arial" w:cs="Arial"/>
          <w:sz w:val="24"/>
          <w:szCs w:val="24"/>
        </w:rPr>
        <w:t>se encontrar num ramo especifico</w:t>
      </w:r>
      <w:r w:rsidRPr="000D3891">
        <w:rPr>
          <w:rFonts w:ascii="Arial" w:hAnsi="Arial" w:cs="Arial"/>
          <w:sz w:val="24"/>
          <w:szCs w:val="24"/>
        </w:rPr>
        <w:t xml:space="preserve"> (área)</w:t>
      </w:r>
      <w:r w:rsidR="00624691" w:rsidRPr="000D3891">
        <w:rPr>
          <w:rFonts w:ascii="Arial" w:hAnsi="Arial" w:cs="Arial"/>
          <w:sz w:val="24"/>
          <w:szCs w:val="24"/>
        </w:rPr>
        <w:t xml:space="preserve"> para sua vida profissional, </w:t>
      </w:r>
      <w:r w:rsidRPr="000D3891">
        <w:rPr>
          <w:rFonts w:ascii="Arial" w:hAnsi="Arial" w:cs="Arial"/>
          <w:sz w:val="24"/>
          <w:szCs w:val="24"/>
        </w:rPr>
        <w:t xml:space="preserve">fator que, </w:t>
      </w:r>
      <w:r w:rsidR="00624691" w:rsidRPr="000D3891">
        <w:rPr>
          <w:rFonts w:ascii="Arial" w:hAnsi="Arial" w:cs="Arial"/>
          <w:sz w:val="24"/>
          <w:szCs w:val="24"/>
        </w:rPr>
        <w:t>também</w:t>
      </w:r>
      <w:r w:rsidRPr="000D3891">
        <w:rPr>
          <w:rFonts w:ascii="Arial" w:hAnsi="Arial" w:cs="Arial"/>
          <w:sz w:val="24"/>
          <w:szCs w:val="24"/>
        </w:rPr>
        <w:t>,</w:t>
      </w:r>
      <w:r w:rsidR="00624691" w:rsidRPr="000D3891">
        <w:rPr>
          <w:rFonts w:ascii="Arial" w:hAnsi="Arial" w:cs="Arial"/>
          <w:sz w:val="24"/>
          <w:szCs w:val="24"/>
        </w:rPr>
        <w:t xml:space="preserve"> nos leva a pensar, que tipo de educação igualitária </w:t>
      </w:r>
      <w:r w:rsidR="00622FAE" w:rsidRPr="000D3891">
        <w:rPr>
          <w:rFonts w:ascii="Arial" w:hAnsi="Arial" w:cs="Arial"/>
          <w:sz w:val="24"/>
          <w:szCs w:val="24"/>
        </w:rPr>
        <w:t>algumas instituições</w:t>
      </w:r>
      <w:r w:rsidRPr="000D3891">
        <w:rPr>
          <w:rFonts w:ascii="Arial" w:hAnsi="Arial" w:cs="Arial"/>
          <w:sz w:val="24"/>
          <w:szCs w:val="24"/>
        </w:rPr>
        <w:t xml:space="preserve"> de ensino superior privada</w:t>
      </w:r>
      <w:r w:rsidR="00624691" w:rsidRPr="000D3891">
        <w:rPr>
          <w:rFonts w:ascii="Arial" w:hAnsi="Arial" w:cs="Arial"/>
          <w:sz w:val="24"/>
          <w:szCs w:val="24"/>
        </w:rPr>
        <w:t xml:space="preserve"> oferece aos </w:t>
      </w:r>
      <w:r w:rsidRPr="000D3891">
        <w:rPr>
          <w:rFonts w:ascii="Arial" w:hAnsi="Arial" w:cs="Arial"/>
          <w:sz w:val="24"/>
          <w:szCs w:val="24"/>
        </w:rPr>
        <w:t>acadêmicos via ProUni</w:t>
      </w:r>
      <w:r w:rsidR="00624691" w:rsidRPr="000D3891">
        <w:rPr>
          <w:rFonts w:ascii="Arial" w:hAnsi="Arial" w:cs="Arial"/>
          <w:sz w:val="24"/>
          <w:szCs w:val="24"/>
        </w:rPr>
        <w:t xml:space="preserve">? </w:t>
      </w:r>
    </w:p>
    <w:p w:rsidR="00624691" w:rsidRPr="000D3891" w:rsidRDefault="00A47681" w:rsidP="00B00422">
      <w:pPr>
        <w:spacing w:line="360" w:lineRule="auto"/>
        <w:ind w:firstLine="709"/>
        <w:rPr>
          <w:rFonts w:ascii="Arial" w:hAnsi="Arial" w:cs="Arial"/>
          <w:sz w:val="24"/>
          <w:szCs w:val="24"/>
        </w:rPr>
      </w:pPr>
      <w:r w:rsidRPr="000D3891">
        <w:rPr>
          <w:rFonts w:ascii="Arial" w:hAnsi="Arial" w:cs="Arial"/>
          <w:sz w:val="24"/>
          <w:szCs w:val="24"/>
        </w:rPr>
        <w:t>É válido destacar é que um</w:t>
      </w:r>
      <w:r w:rsidR="00624691" w:rsidRPr="000D3891">
        <w:rPr>
          <w:rFonts w:ascii="Arial" w:hAnsi="Arial" w:cs="Arial"/>
          <w:sz w:val="24"/>
          <w:szCs w:val="24"/>
        </w:rPr>
        <w:t xml:space="preserve"> programa </w:t>
      </w:r>
      <w:r w:rsidRPr="000D3891">
        <w:rPr>
          <w:rFonts w:ascii="Arial" w:hAnsi="Arial" w:cs="Arial"/>
          <w:sz w:val="24"/>
          <w:szCs w:val="24"/>
        </w:rPr>
        <w:t xml:space="preserve">que, </w:t>
      </w:r>
      <w:r w:rsidR="00595DDF" w:rsidRPr="000D3891">
        <w:rPr>
          <w:rFonts w:ascii="Arial" w:hAnsi="Arial" w:cs="Arial"/>
          <w:sz w:val="24"/>
          <w:szCs w:val="24"/>
        </w:rPr>
        <w:t>possibilita</w:t>
      </w:r>
      <w:r w:rsidRPr="000D3891">
        <w:rPr>
          <w:rFonts w:ascii="Arial" w:hAnsi="Arial" w:cs="Arial"/>
          <w:sz w:val="24"/>
          <w:szCs w:val="24"/>
        </w:rPr>
        <w:t xml:space="preserve"> pessoas de baixa renda o acesso ao ensino superior, assim como</w:t>
      </w:r>
      <w:r w:rsidR="00F44810">
        <w:rPr>
          <w:rFonts w:ascii="Arial" w:hAnsi="Arial" w:cs="Arial"/>
          <w:sz w:val="24"/>
          <w:szCs w:val="24"/>
        </w:rPr>
        <w:t>,</w:t>
      </w:r>
      <w:r w:rsidR="00624691" w:rsidRPr="000D3891">
        <w:rPr>
          <w:rFonts w:ascii="Arial" w:hAnsi="Arial" w:cs="Arial"/>
          <w:sz w:val="24"/>
          <w:szCs w:val="24"/>
        </w:rPr>
        <w:t xml:space="preserve"> oferece bolsa</w:t>
      </w:r>
      <w:r w:rsidRPr="000D3891">
        <w:rPr>
          <w:rFonts w:ascii="Arial" w:hAnsi="Arial" w:cs="Arial"/>
          <w:sz w:val="24"/>
          <w:szCs w:val="24"/>
        </w:rPr>
        <w:t>s para negros, indígenas</w:t>
      </w:r>
      <w:r w:rsidR="00624691" w:rsidRPr="000D3891">
        <w:rPr>
          <w:rFonts w:ascii="Arial" w:hAnsi="Arial" w:cs="Arial"/>
          <w:sz w:val="24"/>
          <w:szCs w:val="24"/>
        </w:rPr>
        <w:t xml:space="preserve"> e portadores de deficiências, mas o que nos preocupa é</w:t>
      </w:r>
      <w:r w:rsidRPr="000D3891">
        <w:rPr>
          <w:rFonts w:ascii="Arial" w:hAnsi="Arial" w:cs="Arial"/>
          <w:sz w:val="24"/>
          <w:szCs w:val="24"/>
        </w:rPr>
        <w:t xml:space="preserve"> o seguinte:</w:t>
      </w:r>
      <w:r w:rsidR="00624691" w:rsidRPr="000D3891">
        <w:rPr>
          <w:rFonts w:ascii="Arial" w:hAnsi="Arial" w:cs="Arial"/>
          <w:sz w:val="24"/>
          <w:szCs w:val="24"/>
        </w:rPr>
        <w:t xml:space="preserve"> até onde esse investimento de educação pode levar os estudantes, sabendo que necessitam ir além do que o programa </w:t>
      </w:r>
      <w:r w:rsidR="00622FAE" w:rsidRPr="000D3891">
        <w:rPr>
          <w:rFonts w:ascii="Arial" w:hAnsi="Arial" w:cs="Arial"/>
          <w:sz w:val="24"/>
          <w:szCs w:val="24"/>
        </w:rPr>
        <w:t>proporciona?</w:t>
      </w:r>
    </w:p>
    <w:p w:rsidR="00624691" w:rsidRPr="000D3891" w:rsidRDefault="00624691" w:rsidP="00624691">
      <w:pPr>
        <w:spacing w:line="360" w:lineRule="auto"/>
        <w:rPr>
          <w:rFonts w:ascii="Arial" w:hAnsi="Arial" w:cs="Arial"/>
          <w:sz w:val="24"/>
          <w:szCs w:val="24"/>
        </w:rPr>
      </w:pPr>
    </w:p>
    <w:p w:rsidR="00624691" w:rsidRPr="00546226" w:rsidRDefault="00624691" w:rsidP="00546226">
      <w:pPr>
        <w:pStyle w:val="Ttulo3"/>
        <w:spacing w:before="0" w:line="360" w:lineRule="auto"/>
        <w:rPr>
          <w:rFonts w:ascii="Arial" w:hAnsi="Arial" w:cs="Arial"/>
          <w:b w:val="0"/>
          <w:caps/>
          <w:color w:val="auto"/>
          <w:sz w:val="24"/>
          <w:szCs w:val="24"/>
        </w:rPr>
      </w:pPr>
      <w:r w:rsidRPr="00192710">
        <w:rPr>
          <w:rFonts w:ascii="Arial" w:hAnsi="Arial" w:cs="Arial"/>
          <w:b w:val="0"/>
          <w:caps/>
          <w:color w:val="auto"/>
          <w:sz w:val="24"/>
          <w:szCs w:val="24"/>
        </w:rPr>
        <w:t xml:space="preserve">3.2 </w:t>
      </w:r>
      <w:r w:rsidR="00EC0A2F" w:rsidRPr="00192710">
        <w:rPr>
          <w:rFonts w:ascii="Arial" w:hAnsi="Arial" w:cs="Arial"/>
          <w:b w:val="0"/>
          <w:caps/>
          <w:color w:val="auto"/>
          <w:sz w:val="24"/>
          <w:szCs w:val="24"/>
        </w:rPr>
        <w:t xml:space="preserve">As </w:t>
      </w:r>
      <w:r w:rsidR="00EC0A2F" w:rsidRPr="00546226">
        <w:rPr>
          <w:rFonts w:ascii="Arial" w:hAnsi="Arial" w:cs="Arial"/>
          <w:b w:val="0"/>
          <w:caps/>
          <w:color w:val="auto"/>
          <w:sz w:val="24"/>
          <w:szCs w:val="24"/>
        </w:rPr>
        <w:t>características do ProUni</w:t>
      </w:r>
    </w:p>
    <w:p w:rsidR="00546226" w:rsidRPr="00546226" w:rsidRDefault="00546226" w:rsidP="00A47681">
      <w:pPr>
        <w:spacing w:line="360" w:lineRule="auto"/>
        <w:ind w:firstLine="709"/>
        <w:rPr>
          <w:rFonts w:ascii="Arial" w:hAnsi="Arial" w:cs="Arial"/>
          <w:sz w:val="24"/>
          <w:szCs w:val="24"/>
        </w:rPr>
      </w:pPr>
    </w:p>
    <w:p w:rsidR="00624691" w:rsidRPr="000D3891" w:rsidRDefault="00A47681" w:rsidP="00A47681">
      <w:pPr>
        <w:spacing w:line="360" w:lineRule="auto"/>
        <w:ind w:firstLine="709"/>
        <w:rPr>
          <w:rFonts w:ascii="Arial" w:hAnsi="Arial" w:cs="Arial"/>
          <w:sz w:val="24"/>
          <w:szCs w:val="24"/>
        </w:rPr>
      </w:pPr>
      <w:r w:rsidRPr="000D3891">
        <w:rPr>
          <w:rFonts w:ascii="Arial" w:hAnsi="Arial" w:cs="Arial"/>
          <w:sz w:val="24"/>
          <w:szCs w:val="24"/>
        </w:rPr>
        <w:t>O ProUni</w:t>
      </w:r>
      <w:r w:rsidR="00624691" w:rsidRPr="000D3891">
        <w:rPr>
          <w:rFonts w:ascii="Arial" w:hAnsi="Arial" w:cs="Arial"/>
          <w:sz w:val="24"/>
          <w:szCs w:val="24"/>
        </w:rPr>
        <w:t xml:space="preserve"> é considerado uma política de ação afirmativa, pois tem como finalidade extinguir a desigualdade e estabelecer meios de igualdade para todas as classes sociais em questão de educação, de uma forma onde não haja conflitos de gênero, raça, etnia e questões sociais onde englobam todo esse processo</w:t>
      </w:r>
      <w:r w:rsidRPr="000D3891">
        <w:rPr>
          <w:rFonts w:ascii="Arial" w:hAnsi="Arial" w:cs="Arial"/>
          <w:sz w:val="24"/>
          <w:szCs w:val="24"/>
        </w:rPr>
        <w:t xml:space="preserve">. Desse modo, se </w:t>
      </w:r>
      <w:r w:rsidR="00400F65">
        <w:rPr>
          <w:rFonts w:ascii="Arial" w:hAnsi="Arial" w:cs="Arial"/>
          <w:sz w:val="24"/>
          <w:szCs w:val="24"/>
        </w:rPr>
        <w:t>afirma</w:t>
      </w:r>
      <w:r w:rsidRPr="000D3891">
        <w:rPr>
          <w:rFonts w:ascii="Arial" w:hAnsi="Arial" w:cs="Arial"/>
          <w:sz w:val="24"/>
          <w:szCs w:val="24"/>
        </w:rPr>
        <w:t xml:space="preserve"> como</w:t>
      </w:r>
      <w:r w:rsidR="00624691" w:rsidRPr="000D3891">
        <w:rPr>
          <w:rFonts w:ascii="Arial" w:hAnsi="Arial" w:cs="Arial"/>
          <w:sz w:val="24"/>
          <w:szCs w:val="24"/>
        </w:rPr>
        <w:t xml:space="preserve"> alternativa</w:t>
      </w:r>
      <w:r w:rsidR="006B10E5">
        <w:rPr>
          <w:rFonts w:ascii="Arial" w:hAnsi="Arial" w:cs="Arial"/>
          <w:sz w:val="24"/>
          <w:szCs w:val="24"/>
        </w:rPr>
        <w:t xml:space="preserve"> </w:t>
      </w:r>
      <w:r w:rsidR="00624691" w:rsidRPr="000D3891">
        <w:rPr>
          <w:rFonts w:ascii="Arial" w:hAnsi="Arial" w:cs="Arial"/>
          <w:sz w:val="24"/>
          <w:szCs w:val="24"/>
        </w:rPr>
        <w:t xml:space="preserve">para </w:t>
      </w:r>
      <w:r w:rsidRPr="000D3891">
        <w:rPr>
          <w:rFonts w:ascii="Arial" w:hAnsi="Arial" w:cs="Arial"/>
          <w:sz w:val="24"/>
          <w:szCs w:val="24"/>
        </w:rPr>
        <w:t>a</w:t>
      </w:r>
      <w:r w:rsidR="00624691" w:rsidRPr="000D3891">
        <w:rPr>
          <w:rFonts w:ascii="Arial" w:hAnsi="Arial" w:cs="Arial"/>
          <w:sz w:val="24"/>
          <w:szCs w:val="24"/>
        </w:rPr>
        <w:t xml:space="preserve"> visibilidade de igualdade que possibilita oportunidades para os estudantes. </w:t>
      </w:r>
    </w:p>
    <w:p w:rsidR="00624691" w:rsidRPr="000D3891" w:rsidRDefault="00624691" w:rsidP="00624691">
      <w:pPr>
        <w:spacing w:line="360" w:lineRule="auto"/>
        <w:rPr>
          <w:rFonts w:ascii="Arial" w:hAnsi="Arial" w:cs="Arial"/>
          <w:sz w:val="24"/>
          <w:szCs w:val="24"/>
        </w:rPr>
      </w:pPr>
    </w:p>
    <w:p w:rsidR="00624691" w:rsidRPr="000D3891" w:rsidRDefault="000B7157" w:rsidP="00A47681">
      <w:pPr>
        <w:ind w:left="2268" w:firstLine="0"/>
        <w:rPr>
          <w:rFonts w:ascii="Arial" w:hAnsi="Arial" w:cs="Arial"/>
          <w:sz w:val="20"/>
          <w:szCs w:val="20"/>
        </w:rPr>
      </w:pPr>
      <w:r>
        <w:rPr>
          <w:rFonts w:ascii="Arial" w:hAnsi="Arial" w:cs="Arial"/>
          <w:sz w:val="20"/>
          <w:szCs w:val="20"/>
        </w:rPr>
        <w:t>O ProUni</w:t>
      </w:r>
      <w:r w:rsidR="00624691" w:rsidRPr="000D3891">
        <w:rPr>
          <w:rFonts w:ascii="Arial" w:hAnsi="Arial" w:cs="Arial"/>
          <w:sz w:val="20"/>
          <w:szCs w:val="20"/>
        </w:rPr>
        <w:t xml:space="preserve"> como uma política de ação afirmativa, é voltado aos estudantes egressos do ensino médio da rede pública ou da rede privada, na condição de bolsista integral, estudantes portadores de necessidades especiais e professores da rede pública de ensino que se candidatem a cursos de licenciatura. Também existe reserva de vagas a estudantes autodeclarados negros, indígenas ou deficientes. Além disso, devem os candidatos atenderem ao critério socioeconómico, sendo a distribuição de bolsas integrais para os estudantes com renda per capita familiar de, no máximo, um salário mínimo e meio e bolsas parciais para aqueles que possuem renda per capita familiar de, no máximo, três salários mínimos(SANTOS, 2015, p.57).</w:t>
      </w:r>
    </w:p>
    <w:p w:rsidR="00624691" w:rsidRPr="000D3891" w:rsidRDefault="00624691" w:rsidP="00624691">
      <w:pPr>
        <w:spacing w:line="360" w:lineRule="auto"/>
        <w:ind w:firstLine="0"/>
        <w:rPr>
          <w:rFonts w:ascii="Arial" w:hAnsi="Arial" w:cs="Arial"/>
          <w:sz w:val="24"/>
          <w:szCs w:val="24"/>
        </w:rPr>
      </w:pPr>
    </w:p>
    <w:p w:rsidR="00624691" w:rsidRPr="000D3891" w:rsidRDefault="000B7157" w:rsidP="00F60518">
      <w:pPr>
        <w:spacing w:line="360" w:lineRule="auto"/>
        <w:ind w:firstLine="709"/>
        <w:rPr>
          <w:rFonts w:ascii="Arial" w:hAnsi="Arial" w:cs="Arial"/>
          <w:sz w:val="24"/>
          <w:szCs w:val="24"/>
        </w:rPr>
      </w:pPr>
      <w:r>
        <w:rPr>
          <w:rFonts w:ascii="Arial" w:hAnsi="Arial" w:cs="Arial"/>
          <w:sz w:val="24"/>
          <w:szCs w:val="24"/>
        </w:rPr>
        <w:lastRenderedPageBreak/>
        <w:t>O ProUni</w:t>
      </w:r>
      <w:r w:rsidR="00624691" w:rsidRPr="000D3891">
        <w:rPr>
          <w:rFonts w:ascii="Arial" w:hAnsi="Arial" w:cs="Arial"/>
          <w:sz w:val="24"/>
          <w:szCs w:val="24"/>
        </w:rPr>
        <w:t xml:space="preserve"> é um programa que oferece bolsa para estudantes de baixa renda que tenham um bom desempenho no </w:t>
      </w:r>
      <w:r w:rsidR="00F60518" w:rsidRPr="000D3891">
        <w:rPr>
          <w:rFonts w:ascii="Arial" w:hAnsi="Arial" w:cs="Arial"/>
          <w:sz w:val="24"/>
          <w:szCs w:val="24"/>
        </w:rPr>
        <w:t xml:space="preserve">Exame Nacional do Ensino médio </w:t>
      </w:r>
      <w:r w:rsidR="00624691" w:rsidRPr="000D3891">
        <w:rPr>
          <w:rFonts w:ascii="Arial" w:hAnsi="Arial" w:cs="Arial"/>
          <w:sz w:val="24"/>
          <w:szCs w:val="24"/>
        </w:rPr>
        <w:t>(ENEM), mas</w:t>
      </w:r>
      <w:r w:rsidR="00F60518" w:rsidRPr="000D3891">
        <w:rPr>
          <w:rFonts w:ascii="Arial" w:hAnsi="Arial" w:cs="Arial"/>
          <w:sz w:val="24"/>
          <w:szCs w:val="24"/>
        </w:rPr>
        <w:t>,</w:t>
      </w:r>
      <w:r w:rsidR="00F51894">
        <w:rPr>
          <w:rFonts w:ascii="Arial" w:hAnsi="Arial" w:cs="Arial"/>
          <w:sz w:val="24"/>
          <w:szCs w:val="24"/>
        </w:rPr>
        <w:t xml:space="preserve"> n</w:t>
      </w:r>
      <w:r w:rsidR="00624691" w:rsidRPr="000D3891">
        <w:rPr>
          <w:rFonts w:ascii="Arial" w:hAnsi="Arial" w:cs="Arial"/>
          <w:sz w:val="24"/>
          <w:szCs w:val="24"/>
        </w:rPr>
        <w:t xml:space="preserve">ão é só pelo esse desempenho que garante essa bolsa de estudo, existe uma seleção de critérios a serem adquiridos, </w:t>
      </w:r>
      <w:r w:rsidR="00F60518" w:rsidRPr="000D3891">
        <w:rPr>
          <w:rFonts w:ascii="Arial" w:hAnsi="Arial" w:cs="Arial"/>
          <w:sz w:val="24"/>
          <w:szCs w:val="24"/>
        </w:rPr>
        <w:t>para que o mesmo consiga</w:t>
      </w:r>
      <w:r w:rsidR="00624691" w:rsidRPr="000D3891">
        <w:rPr>
          <w:rFonts w:ascii="Arial" w:hAnsi="Arial" w:cs="Arial"/>
          <w:sz w:val="24"/>
          <w:szCs w:val="24"/>
        </w:rPr>
        <w:t xml:space="preserve"> ser beneficiado, então </w:t>
      </w:r>
      <w:r w:rsidR="00F51894">
        <w:rPr>
          <w:rFonts w:ascii="Arial" w:hAnsi="Arial" w:cs="Arial"/>
          <w:sz w:val="24"/>
          <w:szCs w:val="24"/>
        </w:rPr>
        <w:t>pode-se</w:t>
      </w:r>
      <w:r w:rsidR="00624691" w:rsidRPr="000D3891">
        <w:rPr>
          <w:rFonts w:ascii="Arial" w:hAnsi="Arial" w:cs="Arial"/>
          <w:sz w:val="24"/>
          <w:szCs w:val="24"/>
        </w:rPr>
        <w:t xml:space="preserve"> dizer que </w:t>
      </w:r>
      <w:r w:rsidR="00F60518" w:rsidRPr="000D3891">
        <w:rPr>
          <w:rFonts w:ascii="Arial" w:hAnsi="Arial" w:cs="Arial"/>
          <w:sz w:val="24"/>
          <w:szCs w:val="24"/>
        </w:rPr>
        <w:t>o</w:t>
      </w:r>
      <w:r w:rsidR="00624691" w:rsidRPr="000D3891">
        <w:rPr>
          <w:rFonts w:ascii="Arial" w:hAnsi="Arial" w:cs="Arial"/>
          <w:sz w:val="24"/>
          <w:szCs w:val="24"/>
        </w:rPr>
        <w:t xml:space="preserve"> acesso a educação não é totalmente democrático, ainda há barreiras a serem solucionadas para ser um acesso livre para todos.</w:t>
      </w:r>
    </w:p>
    <w:p w:rsidR="00624691" w:rsidRPr="000D3891" w:rsidRDefault="00624691" w:rsidP="00F60518">
      <w:pPr>
        <w:spacing w:line="360" w:lineRule="auto"/>
        <w:ind w:firstLine="709"/>
        <w:rPr>
          <w:rFonts w:ascii="Arial" w:hAnsi="Arial" w:cs="Arial"/>
          <w:sz w:val="24"/>
          <w:szCs w:val="24"/>
        </w:rPr>
      </w:pPr>
      <w:r w:rsidRPr="000D3891">
        <w:rPr>
          <w:rFonts w:ascii="Arial" w:hAnsi="Arial" w:cs="Arial"/>
          <w:sz w:val="24"/>
          <w:szCs w:val="24"/>
        </w:rPr>
        <w:t xml:space="preserve">Diante disso, </w:t>
      </w:r>
      <w:r w:rsidR="00F60518" w:rsidRPr="000D3891">
        <w:rPr>
          <w:rFonts w:ascii="Arial" w:hAnsi="Arial" w:cs="Arial"/>
          <w:sz w:val="24"/>
          <w:szCs w:val="24"/>
        </w:rPr>
        <w:t>o ProUni</w:t>
      </w:r>
      <w:r w:rsidRPr="000D3891">
        <w:rPr>
          <w:rFonts w:ascii="Arial" w:hAnsi="Arial" w:cs="Arial"/>
          <w:sz w:val="24"/>
          <w:szCs w:val="24"/>
        </w:rPr>
        <w:t xml:space="preserve"> acaba </w:t>
      </w:r>
      <w:r w:rsidR="00F60518" w:rsidRPr="000D3891">
        <w:rPr>
          <w:rFonts w:ascii="Arial" w:hAnsi="Arial" w:cs="Arial"/>
          <w:sz w:val="24"/>
          <w:szCs w:val="24"/>
        </w:rPr>
        <w:t>expondo alguns limites do programa. Fato esse que</w:t>
      </w:r>
      <w:r w:rsidR="006B10E5">
        <w:rPr>
          <w:rFonts w:ascii="Arial" w:hAnsi="Arial" w:cs="Arial"/>
          <w:sz w:val="24"/>
          <w:szCs w:val="24"/>
        </w:rPr>
        <w:t xml:space="preserve"> </w:t>
      </w:r>
      <w:r w:rsidR="00F60518" w:rsidRPr="000D3891">
        <w:rPr>
          <w:rFonts w:ascii="Arial" w:hAnsi="Arial" w:cs="Arial"/>
          <w:sz w:val="24"/>
          <w:szCs w:val="24"/>
        </w:rPr>
        <w:t>permite elencar a necessidade de</w:t>
      </w:r>
      <w:r w:rsidRPr="000D3891">
        <w:rPr>
          <w:rFonts w:ascii="Arial" w:hAnsi="Arial" w:cs="Arial"/>
          <w:sz w:val="24"/>
          <w:szCs w:val="24"/>
        </w:rPr>
        <w:t xml:space="preserve"> algumas alterações </w:t>
      </w:r>
      <w:r w:rsidR="00F60518" w:rsidRPr="000D3891">
        <w:rPr>
          <w:rFonts w:ascii="Arial" w:hAnsi="Arial" w:cs="Arial"/>
          <w:sz w:val="24"/>
          <w:szCs w:val="24"/>
        </w:rPr>
        <w:t xml:space="preserve">deste, para que não se torne </w:t>
      </w:r>
      <w:r w:rsidRPr="000D3891">
        <w:rPr>
          <w:rFonts w:ascii="Arial" w:hAnsi="Arial" w:cs="Arial"/>
          <w:sz w:val="24"/>
          <w:szCs w:val="24"/>
        </w:rPr>
        <w:t>negligen</w:t>
      </w:r>
      <w:r w:rsidR="00F60518" w:rsidRPr="000D3891">
        <w:rPr>
          <w:rFonts w:ascii="Arial" w:hAnsi="Arial" w:cs="Arial"/>
          <w:sz w:val="24"/>
          <w:szCs w:val="24"/>
        </w:rPr>
        <w:t>te</w:t>
      </w:r>
      <w:r w:rsidRPr="000D3891">
        <w:rPr>
          <w:rFonts w:ascii="Arial" w:hAnsi="Arial" w:cs="Arial"/>
          <w:sz w:val="24"/>
          <w:szCs w:val="24"/>
        </w:rPr>
        <w:t xml:space="preserve"> com </w:t>
      </w:r>
      <w:r w:rsidR="00F60518" w:rsidRPr="000D3891">
        <w:rPr>
          <w:rFonts w:ascii="Arial" w:hAnsi="Arial" w:cs="Arial"/>
          <w:sz w:val="24"/>
          <w:szCs w:val="24"/>
        </w:rPr>
        <w:t xml:space="preserve">o próprio público que se destine. </w:t>
      </w:r>
    </w:p>
    <w:p w:rsidR="00624691" w:rsidRPr="000D3891" w:rsidRDefault="00624691" w:rsidP="00624691">
      <w:pPr>
        <w:spacing w:line="360" w:lineRule="auto"/>
        <w:rPr>
          <w:rFonts w:ascii="Arial" w:hAnsi="Arial" w:cs="Arial"/>
          <w:sz w:val="24"/>
          <w:szCs w:val="24"/>
        </w:rPr>
      </w:pPr>
    </w:p>
    <w:p w:rsidR="00624691" w:rsidRPr="000D3891" w:rsidRDefault="00624691" w:rsidP="00F60518">
      <w:pPr>
        <w:ind w:left="2268" w:firstLine="0"/>
        <w:rPr>
          <w:rFonts w:ascii="Arial" w:hAnsi="Arial" w:cs="Arial"/>
          <w:sz w:val="20"/>
          <w:szCs w:val="20"/>
        </w:rPr>
      </w:pPr>
      <w:r w:rsidRPr="000D3891">
        <w:rPr>
          <w:rFonts w:ascii="Arial" w:hAnsi="Arial" w:cs="Arial"/>
          <w:sz w:val="20"/>
          <w:szCs w:val="20"/>
        </w:rPr>
        <w:t>[...] o PROUNI se consolida na sua dimensão privada ao promover a transferência de recursos públicos para a iniciativa privada na forma de isenções tributárias e proporciona ganhos financeiros para este setor, contribuindo</w:t>
      </w:r>
      <w:r w:rsidR="00F60518" w:rsidRPr="000D3891">
        <w:rPr>
          <w:rFonts w:ascii="Arial" w:hAnsi="Arial" w:cs="Arial"/>
          <w:sz w:val="20"/>
          <w:szCs w:val="20"/>
        </w:rPr>
        <w:t xml:space="preserve"> para sua expansão</w:t>
      </w:r>
      <w:r w:rsidRPr="000D3891">
        <w:rPr>
          <w:rFonts w:ascii="Arial" w:hAnsi="Arial" w:cs="Arial"/>
          <w:sz w:val="20"/>
          <w:szCs w:val="20"/>
        </w:rPr>
        <w:t xml:space="preserve"> (HAAS, PARDO</w:t>
      </w:r>
      <w:r w:rsidR="00F60518" w:rsidRPr="000D3891">
        <w:rPr>
          <w:rFonts w:ascii="Arial" w:hAnsi="Arial" w:cs="Arial"/>
          <w:sz w:val="20"/>
          <w:szCs w:val="20"/>
        </w:rPr>
        <w:t>, 2017, p</w:t>
      </w:r>
      <w:r w:rsidRPr="000D3891">
        <w:rPr>
          <w:rFonts w:ascii="Arial" w:hAnsi="Arial" w:cs="Arial"/>
          <w:sz w:val="20"/>
          <w:szCs w:val="20"/>
        </w:rPr>
        <w:t>.20).</w:t>
      </w:r>
    </w:p>
    <w:p w:rsidR="00624691" w:rsidRPr="000D3891" w:rsidRDefault="00624691" w:rsidP="00624691">
      <w:pPr>
        <w:spacing w:line="360" w:lineRule="auto"/>
        <w:rPr>
          <w:rFonts w:ascii="Arial" w:hAnsi="Arial" w:cs="Arial"/>
          <w:sz w:val="24"/>
          <w:szCs w:val="24"/>
        </w:rPr>
      </w:pPr>
    </w:p>
    <w:p w:rsidR="00624691" w:rsidRPr="000D3891" w:rsidRDefault="00624691" w:rsidP="00F60518">
      <w:pPr>
        <w:spacing w:line="360" w:lineRule="auto"/>
        <w:ind w:firstLine="709"/>
        <w:rPr>
          <w:rFonts w:ascii="Arial" w:hAnsi="Arial" w:cs="Arial"/>
          <w:sz w:val="24"/>
          <w:szCs w:val="24"/>
        </w:rPr>
      </w:pPr>
      <w:r w:rsidRPr="000D3891">
        <w:rPr>
          <w:rFonts w:ascii="Arial" w:hAnsi="Arial" w:cs="Arial"/>
          <w:sz w:val="24"/>
          <w:szCs w:val="24"/>
        </w:rPr>
        <w:t>Nas instituições privadas, além de lucrar com os recurso</w:t>
      </w:r>
      <w:r w:rsidR="00F60518" w:rsidRPr="000D3891">
        <w:rPr>
          <w:rFonts w:ascii="Arial" w:hAnsi="Arial" w:cs="Arial"/>
          <w:sz w:val="24"/>
          <w:szCs w:val="24"/>
        </w:rPr>
        <w:t xml:space="preserve">s públicos, os quais </w:t>
      </w:r>
      <w:r w:rsidRPr="000D3891">
        <w:rPr>
          <w:rFonts w:ascii="Arial" w:hAnsi="Arial" w:cs="Arial"/>
          <w:sz w:val="24"/>
          <w:szCs w:val="24"/>
        </w:rPr>
        <w:t xml:space="preserve">poderiam ampliar as </w:t>
      </w:r>
      <w:r w:rsidR="00F60518" w:rsidRPr="000D3891">
        <w:rPr>
          <w:rFonts w:ascii="Arial" w:hAnsi="Arial" w:cs="Arial"/>
          <w:sz w:val="24"/>
          <w:szCs w:val="24"/>
        </w:rPr>
        <w:t xml:space="preserve">vagas e melhorias das </w:t>
      </w:r>
      <w:r w:rsidRPr="000D3891">
        <w:rPr>
          <w:rFonts w:ascii="Arial" w:hAnsi="Arial" w:cs="Arial"/>
          <w:sz w:val="24"/>
          <w:szCs w:val="24"/>
        </w:rPr>
        <w:t>instituições públicas</w:t>
      </w:r>
      <w:r w:rsidR="00F60518" w:rsidRPr="000D3891">
        <w:rPr>
          <w:rFonts w:ascii="Arial" w:hAnsi="Arial" w:cs="Arial"/>
          <w:sz w:val="24"/>
          <w:szCs w:val="24"/>
        </w:rPr>
        <w:t xml:space="preserve"> de ensino superior</w:t>
      </w:r>
      <w:r w:rsidRPr="000D3891">
        <w:rPr>
          <w:rFonts w:ascii="Arial" w:hAnsi="Arial" w:cs="Arial"/>
          <w:sz w:val="24"/>
          <w:szCs w:val="24"/>
        </w:rPr>
        <w:t>, nota-se</w:t>
      </w:r>
      <w:r w:rsidR="00F60518" w:rsidRPr="000D3891">
        <w:rPr>
          <w:rFonts w:ascii="Arial" w:hAnsi="Arial" w:cs="Arial"/>
          <w:sz w:val="24"/>
          <w:szCs w:val="24"/>
        </w:rPr>
        <w:t>,</w:t>
      </w:r>
      <w:r w:rsidRPr="000D3891">
        <w:rPr>
          <w:rFonts w:ascii="Arial" w:hAnsi="Arial" w:cs="Arial"/>
          <w:sz w:val="24"/>
          <w:szCs w:val="24"/>
        </w:rPr>
        <w:t xml:space="preserve"> também</w:t>
      </w:r>
      <w:r w:rsidR="00F60518" w:rsidRPr="000D3891">
        <w:rPr>
          <w:rFonts w:ascii="Arial" w:hAnsi="Arial" w:cs="Arial"/>
          <w:sz w:val="24"/>
          <w:szCs w:val="24"/>
        </w:rPr>
        <w:t>,</w:t>
      </w:r>
      <w:r w:rsidRPr="000D3891">
        <w:rPr>
          <w:rFonts w:ascii="Arial" w:hAnsi="Arial" w:cs="Arial"/>
          <w:sz w:val="24"/>
          <w:szCs w:val="24"/>
        </w:rPr>
        <w:t xml:space="preserve"> que </w:t>
      </w:r>
      <w:r w:rsidR="00F60518" w:rsidRPr="000D3891">
        <w:rPr>
          <w:rFonts w:ascii="Arial" w:hAnsi="Arial" w:cs="Arial"/>
          <w:sz w:val="24"/>
          <w:szCs w:val="24"/>
        </w:rPr>
        <w:t>é uma estratégia interessante para o processo de desmantelamento das universidades públicas.</w:t>
      </w:r>
    </w:p>
    <w:p w:rsidR="004C0C73" w:rsidRPr="000D3891" w:rsidRDefault="00624691" w:rsidP="00F60518">
      <w:pPr>
        <w:spacing w:line="360" w:lineRule="auto"/>
        <w:ind w:firstLine="709"/>
        <w:rPr>
          <w:rFonts w:ascii="Arial" w:hAnsi="Arial" w:cs="Arial"/>
          <w:sz w:val="24"/>
          <w:szCs w:val="24"/>
        </w:rPr>
      </w:pPr>
      <w:r w:rsidRPr="000D3891">
        <w:rPr>
          <w:rFonts w:ascii="Arial" w:hAnsi="Arial" w:cs="Arial"/>
          <w:sz w:val="24"/>
          <w:szCs w:val="24"/>
        </w:rPr>
        <w:t xml:space="preserve">Sendo assim, o estudante pode estipular em qual instituição </w:t>
      </w:r>
      <w:r w:rsidR="00F60518" w:rsidRPr="000D3891">
        <w:rPr>
          <w:rFonts w:ascii="Arial" w:hAnsi="Arial" w:cs="Arial"/>
          <w:sz w:val="24"/>
          <w:szCs w:val="24"/>
        </w:rPr>
        <w:t xml:space="preserve">de ensino superior </w:t>
      </w:r>
      <w:r w:rsidRPr="000D3891">
        <w:rPr>
          <w:rFonts w:ascii="Arial" w:hAnsi="Arial" w:cs="Arial"/>
          <w:sz w:val="24"/>
          <w:szCs w:val="24"/>
        </w:rPr>
        <w:t>privada que quer graduar</w:t>
      </w:r>
      <w:r w:rsidR="00F60518" w:rsidRPr="000D3891">
        <w:rPr>
          <w:rFonts w:ascii="Arial" w:hAnsi="Arial" w:cs="Arial"/>
          <w:sz w:val="24"/>
          <w:szCs w:val="24"/>
        </w:rPr>
        <w:t>-se</w:t>
      </w:r>
      <w:r w:rsidRPr="000D3891">
        <w:rPr>
          <w:rFonts w:ascii="Arial" w:hAnsi="Arial" w:cs="Arial"/>
          <w:sz w:val="24"/>
          <w:szCs w:val="24"/>
        </w:rPr>
        <w:t xml:space="preserve"> usando a nota de corte, porém</w:t>
      </w:r>
      <w:r w:rsidR="00F60518" w:rsidRPr="000D3891">
        <w:rPr>
          <w:rFonts w:ascii="Arial" w:hAnsi="Arial" w:cs="Arial"/>
          <w:sz w:val="24"/>
          <w:szCs w:val="24"/>
        </w:rPr>
        <w:t>,</w:t>
      </w:r>
      <w:r w:rsidRPr="000D3891">
        <w:rPr>
          <w:rFonts w:ascii="Arial" w:hAnsi="Arial" w:cs="Arial"/>
          <w:sz w:val="24"/>
          <w:szCs w:val="24"/>
        </w:rPr>
        <w:t xml:space="preserve"> isso não significa </w:t>
      </w:r>
      <w:r w:rsidR="00F60518" w:rsidRPr="000D3891">
        <w:rPr>
          <w:rFonts w:ascii="Arial" w:hAnsi="Arial" w:cs="Arial"/>
          <w:sz w:val="24"/>
          <w:szCs w:val="24"/>
        </w:rPr>
        <w:t>que o</w:t>
      </w:r>
      <w:r w:rsidRPr="000D3891">
        <w:rPr>
          <w:rFonts w:ascii="Arial" w:hAnsi="Arial" w:cs="Arial"/>
          <w:sz w:val="24"/>
          <w:szCs w:val="24"/>
        </w:rPr>
        <w:t xml:space="preserve"> estudante irá continuar sua graduação, pois </w:t>
      </w:r>
      <w:r w:rsidR="00F60518" w:rsidRPr="000D3891">
        <w:rPr>
          <w:rFonts w:ascii="Arial" w:hAnsi="Arial" w:cs="Arial"/>
          <w:sz w:val="24"/>
          <w:szCs w:val="24"/>
        </w:rPr>
        <w:t>a oferta de</w:t>
      </w:r>
      <w:r w:rsidRPr="000D3891">
        <w:rPr>
          <w:rFonts w:ascii="Arial" w:hAnsi="Arial" w:cs="Arial"/>
          <w:sz w:val="24"/>
          <w:szCs w:val="24"/>
        </w:rPr>
        <w:t xml:space="preserve"> bolsas de estudo não é suficiente, </w:t>
      </w:r>
      <w:r w:rsidR="006B10E5" w:rsidRPr="000D3891">
        <w:rPr>
          <w:rFonts w:ascii="Arial" w:hAnsi="Arial" w:cs="Arial"/>
          <w:sz w:val="24"/>
          <w:szCs w:val="24"/>
        </w:rPr>
        <w:t>necessitam</w:t>
      </w:r>
      <w:r w:rsidR="004C0C73" w:rsidRPr="000D3891">
        <w:rPr>
          <w:rFonts w:ascii="Arial" w:hAnsi="Arial" w:cs="Arial"/>
          <w:sz w:val="24"/>
          <w:szCs w:val="24"/>
        </w:rPr>
        <w:t xml:space="preserve"> de outras políticas públicas para permanecer no curso, como medidas que </w:t>
      </w:r>
      <w:r w:rsidR="00F51894" w:rsidRPr="000D3891">
        <w:rPr>
          <w:rFonts w:ascii="Arial" w:hAnsi="Arial" w:cs="Arial"/>
          <w:sz w:val="24"/>
          <w:szCs w:val="24"/>
        </w:rPr>
        <w:t>envolve</w:t>
      </w:r>
      <w:r w:rsidR="004C0C73" w:rsidRPr="000D3891">
        <w:rPr>
          <w:rFonts w:ascii="Arial" w:hAnsi="Arial" w:cs="Arial"/>
          <w:sz w:val="24"/>
          <w:szCs w:val="24"/>
        </w:rPr>
        <w:t xml:space="preserve"> alimentação, moradia, transporte, enfim, meios básicos para sobreviver e concluir o curso de graduação. </w:t>
      </w:r>
    </w:p>
    <w:p w:rsidR="00624691" w:rsidRPr="006D4794" w:rsidRDefault="004C0C73" w:rsidP="00F60518">
      <w:pPr>
        <w:spacing w:line="360" w:lineRule="auto"/>
        <w:ind w:firstLine="709"/>
        <w:rPr>
          <w:rFonts w:ascii="Arial" w:hAnsi="Arial" w:cs="Arial"/>
          <w:sz w:val="24"/>
          <w:szCs w:val="24"/>
        </w:rPr>
      </w:pPr>
      <w:r w:rsidRPr="000D3891">
        <w:rPr>
          <w:rFonts w:ascii="Arial" w:hAnsi="Arial" w:cs="Arial"/>
          <w:sz w:val="24"/>
          <w:szCs w:val="24"/>
        </w:rPr>
        <w:t>Ressaltamos que o</w:t>
      </w:r>
      <w:r w:rsidR="00624691" w:rsidRPr="000D3891">
        <w:rPr>
          <w:rFonts w:ascii="Arial" w:hAnsi="Arial" w:cs="Arial"/>
          <w:sz w:val="24"/>
          <w:szCs w:val="24"/>
        </w:rPr>
        <w:t xml:space="preserve"> governo federal </w:t>
      </w:r>
      <w:r w:rsidRPr="000D3891">
        <w:rPr>
          <w:rFonts w:ascii="Arial" w:hAnsi="Arial" w:cs="Arial"/>
          <w:sz w:val="24"/>
          <w:szCs w:val="24"/>
        </w:rPr>
        <w:t xml:space="preserve">ao propor um programa voltado ao ensino superior </w:t>
      </w:r>
      <w:r w:rsidR="00624691" w:rsidRPr="000D3891">
        <w:rPr>
          <w:rFonts w:ascii="Arial" w:hAnsi="Arial" w:cs="Arial"/>
          <w:sz w:val="24"/>
          <w:szCs w:val="24"/>
        </w:rPr>
        <w:t xml:space="preserve">teria que </w:t>
      </w:r>
      <w:r w:rsidRPr="000D3891">
        <w:rPr>
          <w:rFonts w:ascii="Arial" w:hAnsi="Arial" w:cs="Arial"/>
          <w:sz w:val="24"/>
          <w:szCs w:val="24"/>
        </w:rPr>
        <w:t xml:space="preserve">considerar o processo de oferta e permanência dos estudantes a partir de quadro de qualidade de vida, pois </w:t>
      </w:r>
      <w:r w:rsidR="00624691" w:rsidRPr="000D3891">
        <w:rPr>
          <w:rFonts w:ascii="Arial" w:hAnsi="Arial" w:cs="Arial"/>
          <w:sz w:val="24"/>
          <w:szCs w:val="24"/>
        </w:rPr>
        <w:t xml:space="preserve">muitos estudantes param de se dedicar aos estudos, </w:t>
      </w:r>
      <w:r w:rsidRPr="000D3891">
        <w:rPr>
          <w:rFonts w:ascii="Arial" w:hAnsi="Arial" w:cs="Arial"/>
          <w:sz w:val="24"/>
          <w:szCs w:val="24"/>
        </w:rPr>
        <w:t>pela</w:t>
      </w:r>
      <w:r w:rsidR="00624691" w:rsidRPr="000D3891">
        <w:rPr>
          <w:rFonts w:ascii="Arial" w:hAnsi="Arial" w:cs="Arial"/>
          <w:sz w:val="24"/>
          <w:szCs w:val="24"/>
        </w:rPr>
        <w:t xml:space="preserve"> necessidade de trabalhar para sobreviver, ou seja, não é possível ter uma visibilidad</w:t>
      </w:r>
      <w:r w:rsidRPr="000D3891">
        <w:rPr>
          <w:rFonts w:ascii="Arial" w:hAnsi="Arial" w:cs="Arial"/>
          <w:sz w:val="24"/>
          <w:szCs w:val="24"/>
        </w:rPr>
        <w:t>e concreta das condições sociais e econômicas</w:t>
      </w:r>
      <w:r w:rsidR="00595DDF">
        <w:rPr>
          <w:rFonts w:ascii="Arial" w:hAnsi="Arial" w:cs="Arial"/>
          <w:sz w:val="24"/>
          <w:szCs w:val="24"/>
        </w:rPr>
        <w:t xml:space="preserve"> desse indiví</w:t>
      </w:r>
      <w:r w:rsidR="00624691" w:rsidRPr="000D3891">
        <w:rPr>
          <w:rFonts w:ascii="Arial" w:hAnsi="Arial" w:cs="Arial"/>
          <w:sz w:val="24"/>
          <w:szCs w:val="24"/>
        </w:rPr>
        <w:t>duo</w:t>
      </w:r>
      <w:r w:rsidR="006B10E5">
        <w:rPr>
          <w:rFonts w:ascii="Arial" w:hAnsi="Arial" w:cs="Arial"/>
          <w:sz w:val="24"/>
          <w:szCs w:val="24"/>
        </w:rPr>
        <w:t xml:space="preserve"> </w:t>
      </w:r>
      <w:r w:rsidRPr="006D4794">
        <w:rPr>
          <w:rFonts w:ascii="Arial" w:hAnsi="Arial" w:cs="Arial"/>
          <w:sz w:val="24"/>
          <w:szCs w:val="24"/>
        </w:rPr>
        <w:t>apenas com a bolsa</w:t>
      </w:r>
      <w:r w:rsidR="00624691" w:rsidRPr="006D4794">
        <w:rPr>
          <w:rFonts w:ascii="Arial" w:hAnsi="Arial" w:cs="Arial"/>
          <w:sz w:val="24"/>
          <w:szCs w:val="24"/>
        </w:rPr>
        <w:t>.</w:t>
      </w:r>
    </w:p>
    <w:p w:rsidR="006F54F8" w:rsidRPr="006D4794" w:rsidRDefault="006F54F8" w:rsidP="004A7E3B">
      <w:pPr>
        <w:spacing w:line="360" w:lineRule="auto"/>
        <w:ind w:firstLine="709"/>
        <w:rPr>
          <w:rFonts w:ascii="Arial" w:hAnsi="Arial" w:cs="Arial"/>
          <w:sz w:val="24"/>
          <w:szCs w:val="24"/>
        </w:rPr>
      </w:pPr>
      <w:r w:rsidRPr="006D4794">
        <w:rPr>
          <w:rFonts w:ascii="Arial" w:hAnsi="Arial" w:cs="Arial"/>
          <w:sz w:val="24"/>
          <w:szCs w:val="24"/>
        </w:rPr>
        <w:t>Atualmente</w:t>
      </w:r>
      <w:r w:rsidR="004A7E3B" w:rsidRPr="006D4794">
        <w:rPr>
          <w:rFonts w:ascii="Arial" w:hAnsi="Arial" w:cs="Arial"/>
          <w:sz w:val="24"/>
          <w:szCs w:val="24"/>
        </w:rPr>
        <w:t>,</w:t>
      </w:r>
      <w:r w:rsidRPr="006D4794">
        <w:rPr>
          <w:rFonts w:ascii="Arial" w:hAnsi="Arial" w:cs="Arial"/>
          <w:sz w:val="24"/>
          <w:szCs w:val="24"/>
        </w:rPr>
        <w:t xml:space="preserve"> existe</w:t>
      </w:r>
      <w:r w:rsidR="006D4794" w:rsidRPr="006D4794">
        <w:rPr>
          <w:rFonts w:ascii="Arial" w:hAnsi="Arial" w:cs="Arial"/>
          <w:sz w:val="24"/>
          <w:szCs w:val="24"/>
        </w:rPr>
        <w:t xml:space="preserve"> um </w:t>
      </w:r>
      <w:r w:rsidRPr="006D4794">
        <w:rPr>
          <w:rFonts w:ascii="Arial" w:hAnsi="Arial" w:cs="Arial"/>
          <w:sz w:val="24"/>
          <w:szCs w:val="24"/>
        </w:rPr>
        <w:t xml:space="preserve">programa estabelecido que </w:t>
      </w:r>
      <w:r w:rsidR="006D4794" w:rsidRPr="006D4794">
        <w:rPr>
          <w:rFonts w:ascii="Arial" w:hAnsi="Arial" w:cs="Arial"/>
          <w:sz w:val="24"/>
          <w:szCs w:val="24"/>
        </w:rPr>
        <w:t xml:space="preserve">contribui para </w:t>
      </w:r>
      <w:r w:rsidRPr="006D4794">
        <w:rPr>
          <w:rFonts w:ascii="Arial" w:hAnsi="Arial" w:cs="Arial"/>
          <w:sz w:val="24"/>
          <w:szCs w:val="24"/>
        </w:rPr>
        <w:t>assegura</w:t>
      </w:r>
      <w:r w:rsidR="006D4794" w:rsidRPr="006D4794">
        <w:rPr>
          <w:rFonts w:ascii="Arial" w:hAnsi="Arial" w:cs="Arial"/>
          <w:sz w:val="24"/>
          <w:szCs w:val="24"/>
        </w:rPr>
        <w:t>r</w:t>
      </w:r>
      <w:r w:rsidRPr="006D4794">
        <w:rPr>
          <w:rFonts w:ascii="Arial" w:hAnsi="Arial" w:cs="Arial"/>
          <w:sz w:val="24"/>
          <w:szCs w:val="24"/>
        </w:rPr>
        <w:t xml:space="preserve"> o acesso e permanência de estudantes </w:t>
      </w:r>
      <w:r w:rsidR="004A7E3B" w:rsidRPr="006D4794">
        <w:rPr>
          <w:rFonts w:ascii="Arial" w:hAnsi="Arial" w:cs="Arial"/>
          <w:sz w:val="24"/>
          <w:szCs w:val="24"/>
        </w:rPr>
        <w:t xml:space="preserve">em instituições de </w:t>
      </w:r>
      <w:r w:rsidR="006D4794" w:rsidRPr="006D4794">
        <w:rPr>
          <w:rFonts w:ascii="Arial" w:hAnsi="Arial" w:cs="Arial"/>
          <w:sz w:val="24"/>
          <w:szCs w:val="24"/>
        </w:rPr>
        <w:t xml:space="preserve">ensino </w:t>
      </w:r>
      <w:r w:rsidR="004A7E3B" w:rsidRPr="006D4794">
        <w:rPr>
          <w:rFonts w:ascii="Arial" w:hAnsi="Arial" w:cs="Arial"/>
          <w:sz w:val="24"/>
          <w:szCs w:val="24"/>
        </w:rPr>
        <w:t>superior</w:t>
      </w:r>
      <w:r w:rsidRPr="006D4794">
        <w:rPr>
          <w:rFonts w:ascii="Arial" w:hAnsi="Arial" w:cs="Arial"/>
          <w:sz w:val="24"/>
          <w:szCs w:val="24"/>
        </w:rPr>
        <w:t xml:space="preserve">. </w:t>
      </w:r>
      <w:r w:rsidR="006D4794" w:rsidRPr="006D4794">
        <w:rPr>
          <w:rFonts w:ascii="Arial" w:hAnsi="Arial" w:cs="Arial"/>
          <w:sz w:val="24"/>
          <w:szCs w:val="24"/>
        </w:rPr>
        <w:t xml:space="preserve">Esse, o Programa Nacional de Assistência Estudantil – PNAES -, por sua vez, </w:t>
      </w:r>
      <w:r w:rsidRPr="006D4794">
        <w:rPr>
          <w:rFonts w:ascii="Arial" w:hAnsi="Arial" w:cs="Arial"/>
          <w:sz w:val="24"/>
          <w:szCs w:val="24"/>
        </w:rPr>
        <w:t xml:space="preserve">estimula o acesso </w:t>
      </w:r>
      <w:r w:rsidR="006D4794" w:rsidRPr="006D4794">
        <w:rPr>
          <w:rFonts w:ascii="Arial" w:hAnsi="Arial" w:cs="Arial"/>
          <w:sz w:val="24"/>
          <w:szCs w:val="24"/>
        </w:rPr>
        <w:t>ao ensino superior</w:t>
      </w:r>
      <w:r w:rsidRPr="006D4794">
        <w:rPr>
          <w:rFonts w:ascii="Arial" w:hAnsi="Arial" w:cs="Arial"/>
          <w:sz w:val="24"/>
          <w:szCs w:val="24"/>
        </w:rPr>
        <w:t xml:space="preserve"> e fornece suporte na vida acadêmica, como: alimentação, </w:t>
      </w:r>
      <w:r w:rsidRPr="006D4794">
        <w:rPr>
          <w:rFonts w:ascii="Arial" w:hAnsi="Arial" w:cs="Arial"/>
          <w:sz w:val="24"/>
          <w:szCs w:val="24"/>
        </w:rPr>
        <w:lastRenderedPageBreak/>
        <w:t>moradia, transporte</w:t>
      </w:r>
      <w:r w:rsidR="006D4794" w:rsidRPr="006D4794">
        <w:rPr>
          <w:rFonts w:ascii="Arial" w:hAnsi="Arial" w:cs="Arial"/>
          <w:sz w:val="24"/>
          <w:szCs w:val="24"/>
        </w:rPr>
        <w:t xml:space="preserve">, entre </w:t>
      </w:r>
      <w:r w:rsidR="006B10E5" w:rsidRPr="006D4794">
        <w:rPr>
          <w:rFonts w:ascii="Arial" w:hAnsi="Arial" w:cs="Arial"/>
          <w:sz w:val="24"/>
          <w:szCs w:val="24"/>
        </w:rPr>
        <w:t xml:space="preserve">outros. </w:t>
      </w:r>
      <w:r w:rsidR="006D4794" w:rsidRPr="006D4794">
        <w:rPr>
          <w:rFonts w:ascii="Arial" w:hAnsi="Arial" w:cs="Arial"/>
          <w:sz w:val="24"/>
          <w:szCs w:val="24"/>
        </w:rPr>
        <w:t xml:space="preserve">O PNAES foi </w:t>
      </w:r>
      <w:r w:rsidRPr="006D4794">
        <w:rPr>
          <w:rFonts w:ascii="Arial" w:hAnsi="Arial" w:cs="Arial"/>
          <w:sz w:val="24"/>
          <w:szCs w:val="24"/>
        </w:rPr>
        <w:t>aprovado pelo</w:t>
      </w:r>
      <w:r w:rsidR="00C21AEB" w:rsidRPr="006D4794">
        <w:rPr>
          <w:rFonts w:ascii="Arial" w:hAnsi="Arial" w:cs="Arial"/>
          <w:sz w:val="24"/>
          <w:szCs w:val="24"/>
        </w:rPr>
        <w:t xml:space="preserve"> Decreto 7.234/2010, porém</w:t>
      </w:r>
      <w:r w:rsidR="006D4794" w:rsidRPr="006D4794">
        <w:rPr>
          <w:rFonts w:ascii="Arial" w:hAnsi="Arial" w:cs="Arial"/>
          <w:sz w:val="24"/>
          <w:szCs w:val="24"/>
        </w:rPr>
        <w:t>,</w:t>
      </w:r>
      <w:r w:rsidRPr="006D4794">
        <w:rPr>
          <w:rFonts w:ascii="Arial" w:hAnsi="Arial" w:cs="Arial"/>
          <w:sz w:val="24"/>
          <w:szCs w:val="24"/>
        </w:rPr>
        <w:t xml:space="preserve"> é destinado apenas a estudantes de instituições </w:t>
      </w:r>
      <w:r w:rsidR="006D4794" w:rsidRPr="006D4794">
        <w:rPr>
          <w:rFonts w:ascii="Arial" w:hAnsi="Arial" w:cs="Arial"/>
          <w:sz w:val="24"/>
          <w:szCs w:val="24"/>
        </w:rPr>
        <w:t xml:space="preserve">públicas </w:t>
      </w:r>
      <w:r w:rsidRPr="006D4794">
        <w:rPr>
          <w:rFonts w:ascii="Arial" w:hAnsi="Arial" w:cs="Arial"/>
          <w:sz w:val="24"/>
          <w:szCs w:val="24"/>
        </w:rPr>
        <w:t>federais.</w:t>
      </w:r>
      <w:r w:rsidR="004A7E3B" w:rsidRPr="006D4794">
        <w:rPr>
          <w:rFonts w:ascii="Arial" w:hAnsi="Arial" w:cs="Arial"/>
          <w:sz w:val="24"/>
          <w:szCs w:val="24"/>
        </w:rPr>
        <w:t xml:space="preserve"> De acordo com o Art. 2º, são objetivos do PNAES:</w:t>
      </w:r>
    </w:p>
    <w:p w:rsidR="004A7E3B" w:rsidRPr="006D4794" w:rsidRDefault="004A7E3B" w:rsidP="006F54F8">
      <w:pPr>
        <w:spacing w:line="360" w:lineRule="auto"/>
        <w:ind w:firstLine="709"/>
      </w:pPr>
    </w:p>
    <w:p w:rsidR="006F54F8" w:rsidRPr="006D4794" w:rsidRDefault="006F54F8" w:rsidP="004A7E3B">
      <w:pPr>
        <w:ind w:left="2268" w:firstLine="0"/>
        <w:rPr>
          <w:rFonts w:ascii="Arial" w:hAnsi="Arial" w:cs="Arial"/>
          <w:sz w:val="20"/>
          <w:szCs w:val="20"/>
        </w:rPr>
      </w:pPr>
      <w:r w:rsidRPr="006D4794">
        <w:rPr>
          <w:rFonts w:ascii="Arial" w:hAnsi="Arial" w:cs="Arial"/>
          <w:sz w:val="20"/>
          <w:szCs w:val="20"/>
        </w:rPr>
        <w:t xml:space="preserve">I – </w:t>
      </w:r>
      <w:r w:rsidR="004A7E3B" w:rsidRPr="006D4794">
        <w:rPr>
          <w:rFonts w:ascii="Arial" w:hAnsi="Arial" w:cs="Arial"/>
          <w:sz w:val="20"/>
          <w:szCs w:val="20"/>
        </w:rPr>
        <w:t>Democratizar</w:t>
      </w:r>
      <w:r w:rsidRPr="006D4794">
        <w:rPr>
          <w:rFonts w:ascii="Arial" w:hAnsi="Arial" w:cs="Arial"/>
          <w:sz w:val="20"/>
          <w:szCs w:val="20"/>
        </w:rPr>
        <w:t xml:space="preserve"> as condições de permanência dos jovens na educação superior pública federal; II – minimizar os efeitos das desigualdades sociais e regionais na permanência e conclusão da educação superior; III – reduzir as taxas de retenção e evasão; e IV – contribuir para a promoção da inclusão social pela educação (BRASIL, 201</w:t>
      </w:r>
      <w:r w:rsidR="006D4794" w:rsidRPr="006D4794">
        <w:rPr>
          <w:rFonts w:ascii="Arial" w:hAnsi="Arial" w:cs="Arial"/>
          <w:sz w:val="20"/>
          <w:szCs w:val="20"/>
        </w:rPr>
        <w:t>0, Art.2º</w:t>
      </w:r>
      <w:r w:rsidRPr="006D4794">
        <w:rPr>
          <w:rFonts w:ascii="Arial" w:hAnsi="Arial" w:cs="Arial"/>
          <w:sz w:val="20"/>
          <w:szCs w:val="20"/>
        </w:rPr>
        <w:t>).</w:t>
      </w:r>
    </w:p>
    <w:p w:rsidR="004A7E3B" w:rsidRPr="006D4794" w:rsidRDefault="004A7E3B" w:rsidP="00F60518">
      <w:pPr>
        <w:spacing w:line="360" w:lineRule="auto"/>
        <w:ind w:firstLine="709"/>
      </w:pPr>
    </w:p>
    <w:p w:rsidR="006F54F8" w:rsidRPr="006D4794" w:rsidRDefault="004A7E3B" w:rsidP="004A7E3B">
      <w:pPr>
        <w:spacing w:line="360" w:lineRule="auto"/>
        <w:ind w:firstLine="709"/>
        <w:rPr>
          <w:rFonts w:ascii="Arial" w:hAnsi="Arial" w:cs="Arial"/>
          <w:sz w:val="24"/>
          <w:szCs w:val="24"/>
        </w:rPr>
      </w:pPr>
      <w:r w:rsidRPr="006D4794">
        <w:rPr>
          <w:rFonts w:ascii="Arial" w:hAnsi="Arial" w:cs="Arial"/>
          <w:sz w:val="24"/>
          <w:szCs w:val="24"/>
        </w:rPr>
        <w:t>Dessa forma, fica expl</w:t>
      </w:r>
      <w:r w:rsidR="006D4794" w:rsidRPr="006D4794">
        <w:rPr>
          <w:rFonts w:ascii="Arial" w:hAnsi="Arial" w:cs="Arial"/>
          <w:sz w:val="24"/>
          <w:szCs w:val="24"/>
        </w:rPr>
        <w:t xml:space="preserve">icito que o ProUni não se articula com o PNAES, </w:t>
      </w:r>
      <w:r w:rsidR="00B66C4B" w:rsidRPr="006D4794">
        <w:rPr>
          <w:rFonts w:ascii="Arial" w:hAnsi="Arial" w:cs="Arial"/>
          <w:sz w:val="24"/>
          <w:szCs w:val="24"/>
        </w:rPr>
        <w:t xml:space="preserve">pois o </w:t>
      </w:r>
      <w:r w:rsidR="006D4794" w:rsidRPr="006D4794">
        <w:rPr>
          <w:rFonts w:ascii="Arial" w:hAnsi="Arial" w:cs="Arial"/>
          <w:sz w:val="24"/>
          <w:szCs w:val="24"/>
        </w:rPr>
        <w:t>programa PNAES é exclusivo à</w:t>
      </w:r>
      <w:r w:rsidRPr="006D4794">
        <w:rPr>
          <w:rFonts w:ascii="Arial" w:hAnsi="Arial" w:cs="Arial"/>
          <w:sz w:val="24"/>
          <w:szCs w:val="24"/>
        </w:rPr>
        <w:t xml:space="preserve">s instituições </w:t>
      </w:r>
      <w:r w:rsidR="006D4794" w:rsidRPr="006D4794">
        <w:rPr>
          <w:rFonts w:ascii="Arial" w:hAnsi="Arial" w:cs="Arial"/>
          <w:sz w:val="24"/>
          <w:szCs w:val="24"/>
        </w:rPr>
        <w:t xml:space="preserve">públicas </w:t>
      </w:r>
      <w:r w:rsidRPr="006D4794">
        <w:rPr>
          <w:rFonts w:ascii="Arial" w:hAnsi="Arial" w:cs="Arial"/>
          <w:sz w:val="24"/>
          <w:szCs w:val="24"/>
        </w:rPr>
        <w:t>federais</w:t>
      </w:r>
      <w:r w:rsidR="006D4794" w:rsidRPr="006D4794">
        <w:rPr>
          <w:rFonts w:ascii="Arial" w:hAnsi="Arial" w:cs="Arial"/>
          <w:sz w:val="24"/>
          <w:szCs w:val="24"/>
        </w:rPr>
        <w:t xml:space="preserve"> e ainda</w:t>
      </w:r>
      <w:r w:rsidRPr="006D4794">
        <w:rPr>
          <w:rFonts w:ascii="Arial" w:hAnsi="Arial" w:cs="Arial"/>
          <w:sz w:val="24"/>
          <w:szCs w:val="24"/>
        </w:rPr>
        <w:t>,</w:t>
      </w:r>
      <w:r w:rsidR="006D4794" w:rsidRPr="006D4794">
        <w:rPr>
          <w:rFonts w:ascii="Arial" w:hAnsi="Arial" w:cs="Arial"/>
          <w:sz w:val="24"/>
          <w:szCs w:val="24"/>
        </w:rPr>
        <w:t xml:space="preserve">fica a critério das instituições de ensino superior privada a sua organização para evitar evasão e abandono. </w:t>
      </w:r>
    </w:p>
    <w:p w:rsidR="00624691" w:rsidRPr="000D3891" w:rsidRDefault="000B7157" w:rsidP="004C0C73">
      <w:pPr>
        <w:spacing w:line="360" w:lineRule="auto"/>
        <w:ind w:firstLine="709"/>
        <w:rPr>
          <w:rFonts w:ascii="Arial" w:hAnsi="Arial" w:cs="Arial"/>
          <w:sz w:val="24"/>
          <w:szCs w:val="24"/>
        </w:rPr>
      </w:pPr>
      <w:r>
        <w:rPr>
          <w:rFonts w:ascii="Arial" w:hAnsi="Arial" w:cs="Arial"/>
          <w:sz w:val="24"/>
          <w:szCs w:val="24"/>
        </w:rPr>
        <w:t>Destacamos que o ProUni</w:t>
      </w:r>
      <w:r w:rsidR="004C0C73" w:rsidRPr="000D3891">
        <w:rPr>
          <w:rFonts w:ascii="Arial" w:hAnsi="Arial" w:cs="Arial"/>
          <w:sz w:val="24"/>
          <w:szCs w:val="24"/>
        </w:rPr>
        <w:t xml:space="preserve"> influência diretamente no processo de ensino e aprendizagem. Por isso, enfatizamos que nem todos que estão in</w:t>
      </w:r>
      <w:r w:rsidR="00624691" w:rsidRPr="000D3891">
        <w:rPr>
          <w:rFonts w:ascii="Arial" w:hAnsi="Arial" w:cs="Arial"/>
          <w:sz w:val="24"/>
          <w:szCs w:val="24"/>
        </w:rPr>
        <w:t xml:space="preserve">gressos em uma universidade privada através </w:t>
      </w:r>
      <w:r>
        <w:rPr>
          <w:rFonts w:ascii="Arial" w:hAnsi="Arial" w:cs="Arial"/>
          <w:sz w:val="24"/>
          <w:szCs w:val="24"/>
        </w:rPr>
        <w:t>de bolsas oferecidas pelo ProUni</w:t>
      </w:r>
      <w:r w:rsidR="00624691" w:rsidRPr="000D3891">
        <w:rPr>
          <w:rFonts w:ascii="Arial" w:hAnsi="Arial" w:cs="Arial"/>
          <w:sz w:val="24"/>
          <w:szCs w:val="24"/>
        </w:rPr>
        <w:t xml:space="preserve">, estão </w:t>
      </w:r>
      <w:r w:rsidR="004C0C73" w:rsidRPr="000D3891">
        <w:rPr>
          <w:rFonts w:ascii="Arial" w:hAnsi="Arial" w:cs="Arial"/>
          <w:sz w:val="24"/>
          <w:szCs w:val="24"/>
        </w:rPr>
        <w:t xml:space="preserve">satisfeitos com sua competência. Logo, </w:t>
      </w:r>
      <w:r w:rsidR="00624691" w:rsidRPr="000D3891">
        <w:rPr>
          <w:rFonts w:ascii="Arial" w:hAnsi="Arial" w:cs="Arial"/>
          <w:sz w:val="24"/>
          <w:szCs w:val="24"/>
        </w:rPr>
        <w:t xml:space="preserve">essa tal democratização do ensino nos remete a pensar e analisar que não são oferecidas </w:t>
      </w:r>
      <w:r w:rsidR="004C0C73" w:rsidRPr="000D3891">
        <w:rPr>
          <w:rFonts w:ascii="Arial" w:hAnsi="Arial" w:cs="Arial"/>
          <w:sz w:val="24"/>
          <w:szCs w:val="24"/>
        </w:rPr>
        <w:t>todas as possibilidades de desfrutar as particularidades do ensino superior</w:t>
      </w:r>
      <w:r w:rsidR="00624691" w:rsidRPr="000D3891">
        <w:rPr>
          <w:rFonts w:ascii="Arial" w:hAnsi="Arial" w:cs="Arial"/>
          <w:sz w:val="24"/>
          <w:szCs w:val="24"/>
        </w:rPr>
        <w:t xml:space="preserve">. </w:t>
      </w:r>
    </w:p>
    <w:p w:rsidR="004C0C73" w:rsidRPr="000D3891" w:rsidRDefault="004C0C73" w:rsidP="004C0C73">
      <w:pPr>
        <w:spacing w:line="360" w:lineRule="auto"/>
        <w:ind w:firstLine="709"/>
        <w:rPr>
          <w:rFonts w:ascii="Arial" w:hAnsi="Arial" w:cs="Arial"/>
          <w:sz w:val="24"/>
          <w:szCs w:val="24"/>
        </w:rPr>
      </w:pPr>
    </w:p>
    <w:p w:rsidR="00624691" w:rsidRPr="000D3891" w:rsidRDefault="00624691" w:rsidP="00624691">
      <w:pPr>
        <w:ind w:left="2268" w:firstLine="0"/>
        <w:rPr>
          <w:rFonts w:ascii="Arial" w:hAnsi="Arial" w:cs="Arial"/>
          <w:sz w:val="20"/>
          <w:szCs w:val="20"/>
        </w:rPr>
      </w:pPr>
      <w:r w:rsidRPr="000D3891">
        <w:rPr>
          <w:rFonts w:ascii="Arial" w:hAnsi="Arial" w:cs="Arial"/>
          <w:sz w:val="20"/>
          <w:szCs w:val="20"/>
        </w:rPr>
        <w:t xml:space="preserve">Os segmentos historicamente excluídos desse processo não necessitam apenas de gratuidade integral ou parcial para ingressar e permanecer no ensino superior, mas de condições e medidas que assegurem: transporte, moradia estudantil, alimentação subsidiada, assistência médica disponível nos hospitais universitários </w:t>
      </w:r>
      <w:r w:rsidR="004C0C73" w:rsidRPr="000D3891">
        <w:rPr>
          <w:rFonts w:ascii="Arial" w:hAnsi="Arial" w:cs="Arial"/>
          <w:sz w:val="20"/>
          <w:szCs w:val="20"/>
        </w:rPr>
        <w:t xml:space="preserve">e bolsas de trabalho e pesquisa </w:t>
      </w:r>
      <w:r w:rsidRPr="000D3891">
        <w:rPr>
          <w:rFonts w:ascii="Arial" w:hAnsi="Arial" w:cs="Arial"/>
          <w:sz w:val="20"/>
          <w:szCs w:val="20"/>
        </w:rPr>
        <w:t>(SANTOS,2015,p.62).</w:t>
      </w:r>
    </w:p>
    <w:p w:rsidR="004C0C73" w:rsidRPr="000D3891" w:rsidRDefault="004C0C73" w:rsidP="004C0C73">
      <w:pPr>
        <w:spacing w:line="360" w:lineRule="auto"/>
        <w:ind w:firstLine="709"/>
        <w:rPr>
          <w:rFonts w:ascii="Arial" w:hAnsi="Arial" w:cs="Arial"/>
          <w:sz w:val="24"/>
          <w:szCs w:val="24"/>
        </w:rPr>
      </w:pPr>
    </w:p>
    <w:p w:rsidR="005E3F67" w:rsidRPr="000D3891" w:rsidRDefault="00624691" w:rsidP="004C0C73">
      <w:pPr>
        <w:spacing w:line="360" w:lineRule="auto"/>
        <w:ind w:firstLine="709"/>
        <w:rPr>
          <w:rFonts w:ascii="Arial" w:hAnsi="Arial" w:cs="Arial"/>
          <w:sz w:val="24"/>
          <w:szCs w:val="24"/>
        </w:rPr>
      </w:pPr>
      <w:r w:rsidRPr="000D3891">
        <w:rPr>
          <w:rFonts w:ascii="Arial" w:hAnsi="Arial" w:cs="Arial"/>
          <w:sz w:val="24"/>
          <w:szCs w:val="24"/>
        </w:rPr>
        <w:t xml:space="preserve">Nesse ponto de vista, podemos </w:t>
      </w:r>
      <w:r w:rsidR="004C0C73" w:rsidRPr="000D3891">
        <w:rPr>
          <w:rFonts w:ascii="Arial" w:hAnsi="Arial" w:cs="Arial"/>
          <w:sz w:val="24"/>
          <w:szCs w:val="24"/>
        </w:rPr>
        <w:t>dizer que</w:t>
      </w:r>
      <w:r w:rsidR="000B7157">
        <w:rPr>
          <w:rFonts w:ascii="Arial" w:hAnsi="Arial" w:cs="Arial"/>
          <w:sz w:val="24"/>
          <w:szCs w:val="24"/>
        </w:rPr>
        <w:t xml:space="preserve"> o ProUni</w:t>
      </w:r>
      <w:r w:rsidRPr="000D3891">
        <w:rPr>
          <w:rFonts w:ascii="Arial" w:hAnsi="Arial" w:cs="Arial"/>
          <w:sz w:val="24"/>
          <w:szCs w:val="24"/>
        </w:rPr>
        <w:t xml:space="preserve"> como um programa que possivelmente</w:t>
      </w:r>
      <w:r w:rsidR="005E3F67" w:rsidRPr="000D3891">
        <w:rPr>
          <w:rFonts w:ascii="Arial" w:hAnsi="Arial" w:cs="Arial"/>
          <w:sz w:val="24"/>
          <w:szCs w:val="24"/>
        </w:rPr>
        <w:t>,</w:t>
      </w:r>
      <w:r w:rsidRPr="000D3891">
        <w:rPr>
          <w:rFonts w:ascii="Arial" w:hAnsi="Arial" w:cs="Arial"/>
          <w:sz w:val="24"/>
          <w:szCs w:val="24"/>
        </w:rPr>
        <w:t xml:space="preserve"> convêm o acesso </w:t>
      </w:r>
      <w:r w:rsidR="005E3F67" w:rsidRPr="000D3891">
        <w:rPr>
          <w:rFonts w:ascii="Arial" w:hAnsi="Arial" w:cs="Arial"/>
          <w:sz w:val="24"/>
          <w:szCs w:val="24"/>
        </w:rPr>
        <w:t>ao ensino superior n</w:t>
      </w:r>
      <w:r w:rsidRPr="000D3891">
        <w:rPr>
          <w:rFonts w:ascii="Arial" w:hAnsi="Arial" w:cs="Arial"/>
          <w:sz w:val="24"/>
          <w:szCs w:val="24"/>
        </w:rPr>
        <w:t>a</w:t>
      </w:r>
      <w:r w:rsidR="005E3F67" w:rsidRPr="000D3891">
        <w:rPr>
          <w:rFonts w:ascii="Arial" w:hAnsi="Arial" w:cs="Arial"/>
          <w:sz w:val="24"/>
          <w:szCs w:val="24"/>
        </w:rPr>
        <w:t>s</w:t>
      </w:r>
      <w:r w:rsidRPr="000D3891">
        <w:rPr>
          <w:rFonts w:ascii="Arial" w:hAnsi="Arial" w:cs="Arial"/>
          <w:sz w:val="24"/>
          <w:szCs w:val="24"/>
        </w:rPr>
        <w:t xml:space="preserve"> instituições privadas, </w:t>
      </w:r>
      <w:r w:rsidR="005E3F67" w:rsidRPr="000D3891">
        <w:rPr>
          <w:rFonts w:ascii="Arial" w:hAnsi="Arial" w:cs="Arial"/>
          <w:sz w:val="24"/>
          <w:szCs w:val="24"/>
        </w:rPr>
        <w:t>contém limites</w:t>
      </w:r>
      <w:r w:rsidRPr="000D3891">
        <w:rPr>
          <w:rFonts w:ascii="Arial" w:hAnsi="Arial" w:cs="Arial"/>
          <w:sz w:val="24"/>
          <w:szCs w:val="24"/>
        </w:rPr>
        <w:t xml:space="preserve"> na democratização desse referido acesso</w:t>
      </w:r>
      <w:r w:rsidR="005E3F67" w:rsidRPr="000D3891">
        <w:rPr>
          <w:rFonts w:ascii="Arial" w:hAnsi="Arial" w:cs="Arial"/>
          <w:sz w:val="24"/>
          <w:szCs w:val="24"/>
        </w:rPr>
        <w:t xml:space="preserve">. Além disso, </w:t>
      </w:r>
      <w:r w:rsidRPr="000D3891">
        <w:rPr>
          <w:rFonts w:ascii="Arial" w:hAnsi="Arial" w:cs="Arial"/>
          <w:sz w:val="24"/>
          <w:szCs w:val="24"/>
        </w:rPr>
        <w:t>não universaliza</w:t>
      </w:r>
      <w:r w:rsidR="005E3F67" w:rsidRPr="000D3891">
        <w:rPr>
          <w:rFonts w:ascii="Arial" w:hAnsi="Arial" w:cs="Arial"/>
          <w:sz w:val="24"/>
          <w:szCs w:val="24"/>
        </w:rPr>
        <w:t xml:space="preserve"> a continuidade do acesso </w:t>
      </w:r>
      <w:r w:rsidR="00400F65" w:rsidRPr="000D3891">
        <w:rPr>
          <w:rFonts w:ascii="Arial" w:hAnsi="Arial" w:cs="Arial"/>
          <w:sz w:val="24"/>
          <w:szCs w:val="24"/>
        </w:rPr>
        <w:t>aos programas</w:t>
      </w:r>
      <w:r w:rsidR="005E3F67" w:rsidRPr="000D3891">
        <w:rPr>
          <w:rFonts w:ascii="Arial" w:hAnsi="Arial" w:cs="Arial"/>
          <w:sz w:val="24"/>
          <w:szCs w:val="24"/>
        </w:rPr>
        <w:t xml:space="preserve"> de </w:t>
      </w:r>
      <w:r w:rsidR="00400F65" w:rsidRPr="000D3891">
        <w:rPr>
          <w:rFonts w:ascii="Arial" w:hAnsi="Arial" w:cs="Arial"/>
          <w:sz w:val="24"/>
          <w:szCs w:val="24"/>
        </w:rPr>
        <w:t>pós-graduação</w:t>
      </w:r>
      <w:r w:rsidR="005E3F67" w:rsidRPr="000D3891">
        <w:rPr>
          <w:rFonts w:ascii="Arial" w:hAnsi="Arial" w:cs="Arial"/>
          <w:sz w:val="24"/>
          <w:szCs w:val="24"/>
        </w:rPr>
        <w:t xml:space="preserve">. </w:t>
      </w:r>
    </w:p>
    <w:p w:rsidR="00624691" w:rsidRPr="000D3891" w:rsidRDefault="005E3F67" w:rsidP="004C0C73">
      <w:pPr>
        <w:spacing w:line="360" w:lineRule="auto"/>
        <w:ind w:firstLine="709"/>
        <w:rPr>
          <w:rFonts w:ascii="Arial" w:hAnsi="Arial" w:cs="Arial"/>
          <w:sz w:val="24"/>
          <w:szCs w:val="24"/>
        </w:rPr>
      </w:pPr>
      <w:r w:rsidRPr="000D3891">
        <w:rPr>
          <w:rFonts w:ascii="Arial" w:hAnsi="Arial" w:cs="Arial"/>
          <w:sz w:val="24"/>
          <w:szCs w:val="24"/>
        </w:rPr>
        <w:t xml:space="preserve">Diante disso, a </w:t>
      </w:r>
      <w:r w:rsidR="00624691" w:rsidRPr="000D3891">
        <w:rPr>
          <w:rFonts w:ascii="Arial" w:hAnsi="Arial" w:cs="Arial"/>
          <w:sz w:val="24"/>
          <w:szCs w:val="24"/>
        </w:rPr>
        <w:t>ofertar bolsas</w:t>
      </w:r>
      <w:r w:rsidRPr="000D3891">
        <w:rPr>
          <w:rFonts w:ascii="Arial" w:hAnsi="Arial" w:cs="Arial"/>
          <w:sz w:val="24"/>
          <w:szCs w:val="24"/>
        </w:rPr>
        <w:t xml:space="preserve"> é um fator importante para o acesso ao ensino superior</w:t>
      </w:r>
      <w:r w:rsidR="00624691" w:rsidRPr="000D3891">
        <w:rPr>
          <w:rFonts w:ascii="Arial" w:hAnsi="Arial" w:cs="Arial"/>
          <w:sz w:val="24"/>
          <w:szCs w:val="24"/>
        </w:rPr>
        <w:t>,</w:t>
      </w:r>
      <w:r w:rsidRPr="000D3891">
        <w:rPr>
          <w:rFonts w:ascii="Arial" w:hAnsi="Arial" w:cs="Arial"/>
          <w:sz w:val="24"/>
          <w:szCs w:val="24"/>
        </w:rPr>
        <w:t xml:space="preserve"> mas, os estudantes possuem muitas necessidades, sendo uma delas</w:t>
      </w:r>
      <w:r w:rsidR="00D6196D">
        <w:rPr>
          <w:rFonts w:ascii="Arial" w:hAnsi="Arial" w:cs="Arial"/>
          <w:sz w:val="24"/>
          <w:szCs w:val="24"/>
        </w:rPr>
        <w:t xml:space="preserve"> </w:t>
      </w:r>
      <w:r w:rsidRPr="000D3891">
        <w:rPr>
          <w:rFonts w:ascii="Arial" w:hAnsi="Arial" w:cs="Arial"/>
          <w:sz w:val="24"/>
          <w:szCs w:val="24"/>
        </w:rPr>
        <w:t xml:space="preserve">o tipo de formação ofertada. </w:t>
      </w:r>
    </w:p>
    <w:p w:rsidR="00624691" w:rsidRPr="000D3891" w:rsidRDefault="00624691" w:rsidP="00624691">
      <w:pPr>
        <w:spacing w:line="360" w:lineRule="auto"/>
        <w:rPr>
          <w:rFonts w:ascii="Arial" w:hAnsi="Arial" w:cs="Arial"/>
          <w:sz w:val="24"/>
          <w:szCs w:val="24"/>
        </w:rPr>
      </w:pPr>
    </w:p>
    <w:p w:rsidR="00F51894" w:rsidRDefault="00F51894" w:rsidP="00192710">
      <w:pPr>
        <w:pStyle w:val="Ttulo3"/>
        <w:rPr>
          <w:rFonts w:ascii="Arial" w:hAnsi="Arial" w:cs="Arial"/>
          <w:b w:val="0"/>
          <w:caps/>
          <w:color w:val="auto"/>
          <w:sz w:val="24"/>
          <w:szCs w:val="24"/>
        </w:rPr>
      </w:pPr>
    </w:p>
    <w:p w:rsidR="00624691" w:rsidRPr="00192710" w:rsidRDefault="005C6CB0" w:rsidP="00192710">
      <w:pPr>
        <w:pStyle w:val="Ttulo3"/>
        <w:rPr>
          <w:rFonts w:ascii="Arial" w:hAnsi="Arial" w:cs="Arial"/>
          <w:b w:val="0"/>
          <w:caps/>
          <w:color w:val="auto"/>
          <w:sz w:val="24"/>
          <w:szCs w:val="24"/>
        </w:rPr>
      </w:pPr>
      <w:r w:rsidRPr="00192710">
        <w:rPr>
          <w:rFonts w:ascii="Arial" w:hAnsi="Arial" w:cs="Arial"/>
          <w:b w:val="0"/>
          <w:caps/>
          <w:color w:val="auto"/>
          <w:sz w:val="24"/>
          <w:szCs w:val="24"/>
        </w:rPr>
        <w:t xml:space="preserve">3.3 </w:t>
      </w:r>
      <w:r w:rsidR="00624691" w:rsidRPr="00192710">
        <w:rPr>
          <w:rFonts w:ascii="Arial" w:hAnsi="Arial" w:cs="Arial"/>
          <w:b w:val="0"/>
          <w:caps/>
          <w:color w:val="auto"/>
          <w:sz w:val="24"/>
          <w:szCs w:val="24"/>
        </w:rPr>
        <w:t>F</w:t>
      </w:r>
      <w:r w:rsidR="00EC0A2F" w:rsidRPr="00192710">
        <w:rPr>
          <w:rFonts w:ascii="Arial" w:hAnsi="Arial" w:cs="Arial"/>
          <w:b w:val="0"/>
          <w:caps/>
          <w:color w:val="auto"/>
          <w:sz w:val="24"/>
          <w:szCs w:val="24"/>
        </w:rPr>
        <w:t xml:space="preserve">ormação e mercado de trabalho no ProUni </w:t>
      </w:r>
    </w:p>
    <w:p w:rsidR="00EC0A2F" w:rsidRPr="000D3891" w:rsidRDefault="00EC0A2F" w:rsidP="00EC0A2F">
      <w:pPr>
        <w:spacing w:line="360" w:lineRule="auto"/>
        <w:ind w:firstLine="0"/>
        <w:rPr>
          <w:rFonts w:ascii="Arial" w:hAnsi="Arial" w:cs="Arial"/>
          <w:sz w:val="24"/>
          <w:szCs w:val="24"/>
        </w:rPr>
      </w:pPr>
    </w:p>
    <w:p w:rsidR="00624691" w:rsidRPr="000D3891" w:rsidRDefault="00624691" w:rsidP="005E3F67">
      <w:pPr>
        <w:spacing w:line="360" w:lineRule="auto"/>
        <w:ind w:firstLine="709"/>
        <w:rPr>
          <w:rFonts w:ascii="Arial" w:hAnsi="Arial" w:cs="Arial"/>
          <w:sz w:val="24"/>
          <w:szCs w:val="24"/>
        </w:rPr>
      </w:pPr>
      <w:r w:rsidRPr="000D3891">
        <w:rPr>
          <w:rFonts w:ascii="Arial" w:hAnsi="Arial" w:cs="Arial"/>
          <w:sz w:val="24"/>
          <w:szCs w:val="24"/>
        </w:rPr>
        <w:t>O homem se torna alvo do capitalismo quando pensamos em form</w:t>
      </w:r>
      <w:r w:rsidR="005E3F67" w:rsidRPr="000D3891">
        <w:rPr>
          <w:rFonts w:ascii="Arial" w:hAnsi="Arial" w:cs="Arial"/>
          <w:sz w:val="24"/>
          <w:szCs w:val="24"/>
        </w:rPr>
        <w:t>ação para o mercado de trabalho. É</w:t>
      </w:r>
      <w:r w:rsidRPr="000D3891">
        <w:rPr>
          <w:rFonts w:ascii="Arial" w:hAnsi="Arial" w:cs="Arial"/>
          <w:sz w:val="24"/>
          <w:szCs w:val="24"/>
        </w:rPr>
        <w:t xml:space="preserve"> muito raro equilibrar e nivelar conhecimentos para </w:t>
      </w:r>
      <w:r w:rsidR="005E3F67" w:rsidRPr="000D3891">
        <w:rPr>
          <w:rFonts w:ascii="Arial" w:hAnsi="Arial" w:cs="Arial"/>
          <w:sz w:val="24"/>
          <w:szCs w:val="24"/>
        </w:rPr>
        <w:t>que não seja</w:t>
      </w:r>
      <w:r w:rsidRPr="000D3891">
        <w:rPr>
          <w:rFonts w:ascii="Arial" w:hAnsi="Arial" w:cs="Arial"/>
          <w:sz w:val="24"/>
          <w:szCs w:val="24"/>
        </w:rPr>
        <w:t xml:space="preserve">m utilizados </w:t>
      </w:r>
      <w:r w:rsidR="005E3F67" w:rsidRPr="000D3891">
        <w:rPr>
          <w:rFonts w:ascii="Arial" w:hAnsi="Arial" w:cs="Arial"/>
          <w:sz w:val="24"/>
          <w:szCs w:val="24"/>
        </w:rPr>
        <w:t>apenas em uma</w:t>
      </w:r>
      <w:r w:rsidR="00595DDF">
        <w:rPr>
          <w:rFonts w:ascii="Arial" w:hAnsi="Arial" w:cs="Arial"/>
          <w:sz w:val="24"/>
          <w:szCs w:val="24"/>
        </w:rPr>
        <w:t xml:space="preserve"> área especí</w:t>
      </w:r>
      <w:r w:rsidRPr="000D3891">
        <w:rPr>
          <w:rFonts w:ascii="Arial" w:hAnsi="Arial" w:cs="Arial"/>
          <w:sz w:val="24"/>
          <w:szCs w:val="24"/>
        </w:rPr>
        <w:t>fica</w:t>
      </w:r>
      <w:r w:rsidR="005E3F67" w:rsidRPr="000D3891">
        <w:rPr>
          <w:rFonts w:ascii="Arial" w:hAnsi="Arial" w:cs="Arial"/>
          <w:sz w:val="24"/>
          <w:szCs w:val="24"/>
        </w:rPr>
        <w:t xml:space="preserve">. Dessa forma, a formação se </w:t>
      </w:r>
      <w:r w:rsidRPr="000D3891">
        <w:rPr>
          <w:rFonts w:ascii="Arial" w:hAnsi="Arial" w:cs="Arial"/>
          <w:sz w:val="24"/>
          <w:szCs w:val="24"/>
        </w:rPr>
        <w:t>dá pelos interesses pessoais e interesses do capitalismo</w:t>
      </w:r>
      <w:r w:rsidR="005E3F67" w:rsidRPr="000D3891">
        <w:rPr>
          <w:rFonts w:ascii="Arial" w:hAnsi="Arial" w:cs="Arial"/>
          <w:sz w:val="24"/>
          <w:szCs w:val="24"/>
        </w:rPr>
        <w:t xml:space="preserve">, isto é, se dá pela cultura de </w:t>
      </w:r>
      <w:r w:rsidRPr="000D3891">
        <w:rPr>
          <w:rFonts w:ascii="Arial" w:hAnsi="Arial" w:cs="Arial"/>
          <w:sz w:val="24"/>
          <w:szCs w:val="24"/>
        </w:rPr>
        <w:t xml:space="preserve">se encaixar </w:t>
      </w:r>
      <w:r w:rsidR="005E3F67" w:rsidRPr="000D3891">
        <w:rPr>
          <w:rFonts w:ascii="Arial" w:hAnsi="Arial" w:cs="Arial"/>
          <w:sz w:val="24"/>
          <w:szCs w:val="24"/>
        </w:rPr>
        <w:t xml:space="preserve">no mercado competitivo, globalizado e flexível, e, talvez, </w:t>
      </w:r>
      <w:r w:rsidRPr="000D3891">
        <w:rPr>
          <w:rFonts w:ascii="Arial" w:hAnsi="Arial" w:cs="Arial"/>
          <w:sz w:val="24"/>
          <w:szCs w:val="24"/>
        </w:rPr>
        <w:t xml:space="preserve">para mostrar o que se foi desenvolvido e </w:t>
      </w:r>
      <w:r w:rsidR="000606D4" w:rsidRPr="000D3891">
        <w:rPr>
          <w:rFonts w:ascii="Arial" w:hAnsi="Arial" w:cs="Arial"/>
          <w:sz w:val="24"/>
          <w:szCs w:val="24"/>
        </w:rPr>
        <w:t xml:space="preserve">o </w:t>
      </w:r>
      <w:r w:rsidRPr="000D3891">
        <w:rPr>
          <w:rFonts w:ascii="Arial" w:hAnsi="Arial" w:cs="Arial"/>
          <w:sz w:val="24"/>
          <w:szCs w:val="24"/>
        </w:rPr>
        <w:t>seu desempenho dentro de uma</w:t>
      </w:r>
      <w:r w:rsidR="000606D4" w:rsidRPr="000D3891">
        <w:rPr>
          <w:rFonts w:ascii="Arial" w:hAnsi="Arial" w:cs="Arial"/>
          <w:sz w:val="24"/>
          <w:szCs w:val="24"/>
        </w:rPr>
        <w:t xml:space="preserve"> sala de aula para benefícios de uma determinada empresa</w:t>
      </w:r>
      <w:r w:rsidRPr="000D3891">
        <w:rPr>
          <w:rFonts w:ascii="Arial" w:hAnsi="Arial" w:cs="Arial"/>
          <w:sz w:val="24"/>
          <w:szCs w:val="24"/>
        </w:rPr>
        <w:t>.</w:t>
      </w:r>
    </w:p>
    <w:p w:rsidR="000606D4" w:rsidRPr="000D3891" w:rsidRDefault="000606D4" w:rsidP="005E3F67">
      <w:pPr>
        <w:spacing w:line="360" w:lineRule="auto"/>
        <w:ind w:firstLine="709"/>
        <w:rPr>
          <w:rFonts w:ascii="Arial" w:hAnsi="Arial" w:cs="Arial"/>
          <w:sz w:val="24"/>
          <w:szCs w:val="24"/>
        </w:rPr>
      </w:pPr>
    </w:p>
    <w:p w:rsidR="00624691" w:rsidRPr="000D3891" w:rsidRDefault="004670F2" w:rsidP="00624691">
      <w:pPr>
        <w:ind w:left="2268" w:firstLine="0"/>
        <w:rPr>
          <w:rFonts w:ascii="Arial" w:hAnsi="Arial" w:cs="Arial"/>
          <w:sz w:val="24"/>
          <w:szCs w:val="24"/>
        </w:rPr>
      </w:pPr>
      <w:r w:rsidRPr="000D3891">
        <w:rPr>
          <w:rFonts w:ascii="Arial" w:hAnsi="Arial" w:cs="Arial"/>
          <w:sz w:val="20"/>
          <w:szCs w:val="20"/>
        </w:rPr>
        <w:t>[...] ao</w:t>
      </w:r>
      <w:r w:rsidR="00624691" w:rsidRPr="000D3891">
        <w:rPr>
          <w:rFonts w:ascii="Arial" w:hAnsi="Arial" w:cs="Arial"/>
          <w:sz w:val="20"/>
          <w:szCs w:val="20"/>
        </w:rPr>
        <w:t xml:space="preserve"> investigar a relação ente os níveis de renda e graus </w:t>
      </w:r>
      <w:r w:rsidR="00F0212C" w:rsidRPr="000D3891">
        <w:rPr>
          <w:rFonts w:ascii="Arial" w:hAnsi="Arial" w:cs="Arial"/>
          <w:sz w:val="20"/>
          <w:szCs w:val="20"/>
        </w:rPr>
        <w:t>de escolaridade</w:t>
      </w:r>
      <w:r w:rsidR="00624691" w:rsidRPr="000D3891">
        <w:rPr>
          <w:rFonts w:ascii="Arial" w:hAnsi="Arial" w:cs="Arial"/>
          <w:sz w:val="20"/>
          <w:szCs w:val="20"/>
        </w:rPr>
        <w:t xml:space="preserve">, constatou que os níveis de renda aumentavam </w:t>
      </w:r>
      <w:r w:rsidR="00F0212C" w:rsidRPr="000D3891">
        <w:rPr>
          <w:rFonts w:ascii="Arial" w:hAnsi="Arial" w:cs="Arial"/>
          <w:sz w:val="20"/>
          <w:szCs w:val="20"/>
        </w:rPr>
        <w:t>em proporção</w:t>
      </w:r>
      <w:r w:rsidR="00624691" w:rsidRPr="000D3891">
        <w:rPr>
          <w:rFonts w:ascii="Arial" w:hAnsi="Arial" w:cs="Arial"/>
          <w:sz w:val="20"/>
          <w:szCs w:val="20"/>
        </w:rPr>
        <w:t xml:space="preserve"> aritmética para os indivíduos que possuíam escolaridade e</w:t>
      </w:r>
      <w:r w:rsidR="00F0212C">
        <w:rPr>
          <w:rFonts w:ascii="Arial" w:hAnsi="Arial" w:cs="Arial"/>
          <w:sz w:val="20"/>
          <w:szCs w:val="20"/>
        </w:rPr>
        <w:t xml:space="preserve"> </w:t>
      </w:r>
      <w:r w:rsidR="00624691" w:rsidRPr="000D3891">
        <w:rPr>
          <w:rFonts w:ascii="Arial" w:hAnsi="Arial" w:cs="Arial"/>
          <w:sz w:val="20"/>
          <w:szCs w:val="20"/>
        </w:rPr>
        <w:t xml:space="preserve">aumentavam em proporção geométrica para os que </w:t>
      </w:r>
      <w:r w:rsidR="00F0212C" w:rsidRPr="000D3891">
        <w:rPr>
          <w:rFonts w:ascii="Arial" w:hAnsi="Arial" w:cs="Arial"/>
          <w:sz w:val="20"/>
          <w:szCs w:val="20"/>
        </w:rPr>
        <w:t>possuíam escolaridade</w:t>
      </w:r>
      <w:r w:rsidR="00624691" w:rsidRPr="000D3891">
        <w:rPr>
          <w:rFonts w:ascii="Arial" w:hAnsi="Arial" w:cs="Arial"/>
          <w:sz w:val="20"/>
          <w:szCs w:val="20"/>
        </w:rPr>
        <w:t xml:space="preserve"> superior. Esta relação seria a prova empírica do </w:t>
      </w:r>
      <w:r w:rsidR="00F0212C" w:rsidRPr="000D3891">
        <w:rPr>
          <w:rFonts w:ascii="Arial" w:hAnsi="Arial" w:cs="Arial"/>
          <w:sz w:val="20"/>
          <w:szCs w:val="20"/>
        </w:rPr>
        <w:t>valor econômico</w:t>
      </w:r>
      <w:r w:rsidR="00624691" w:rsidRPr="000D3891">
        <w:rPr>
          <w:rFonts w:ascii="Arial" w:hAnsi="Arial" w:cs="Arial"/>
          <w:sz w:val="20"/>
          <w:szCs w:val="20"/>
        </w:rPr>
        <w:t xml:space="preserve"> da </w:t>
      </w:r>
      <w:r w:rsidR="00F0212C" w:rsidRPr="000D3891">
        <w:rPr>
          <w:rFonts w:ascii="Arial" w:hAnsi="Arial" w:cs="Arial"/>
          <w:sz w:val="20"/>
          <w:szCs w:val="20"/>
        </w:rPr>
        <w:t>educação (</w:t>
      </w:r>
      <w:r w:rsidR="00624691" w:rsidRPr="000D3891">
        <w:rPr>
          <w:rFonts w:ascii="Arial" w:hAnsi="Arial" w:cs="Arial"/>
          <w:sz w:val="20"/>
          <w:szCs w:val="20"/>
        </w:rPr>
        <w:t>SAVIANI, 2005, p.22-23, apud SILVA, 2010, p.3).</w:t>
      </w:r>
    </w:p>
    <w:p w:rsidR="00624691" w:rsidRPr="000D3891" w:rsidRDefault="00624691" w:rsidP="00624691">
      <w:pPr>
        <w:spacing w:line="360" w:lineRule="auto"/>
        <w:rPr>
          <w:rFonts w:ascii="Arial" w:hAnsi="Arial" w:cs="Arial"/>
          <w:sz w:val="24"/>
          <w:szCs w:val="24"/>
        </w:rPr>
      </w:pPr>
    </w:p>
    <w:p w:rsidR="00624691" w:rsidRPr="00231C68" w:rsidRDefault="00C3070A" w:rsidP="000606D4">
      <w:pPr>
        <w:spacing w:line="360" w:lineRule="auto"/>
        <w:ind w:firstLine="709"/>
        <w:rPr>
          <w:rFonts w:ascii="Arial" w:hAnsi="Arial" w:cs="Arial"/>
          <w:sz w:val="24"/>
          <w:szCs w:val="24"/>
        </w:rPr>
      </w:pPr>
      <w:r>
        <w:rPr>
          <w:rFonts w:ascii="Arial" w:hAnsi="Arial" w:cs="Arial"/>
          <w:sz w:val="24"/>
          <w:szCs w:val="24"/>
        </w:rPr>
        <w:t>M</w:t>
      </w:r>
      <w:r w:rsidR="000606D4" w:rsidRPr="000D3891">
        <w:rPr>
          <w:rFonts w:ascii="Arial" w:hAnsi="Arial" w:cs="Arial"/>
          <w:sz w:val="24"/>
          <w:szCs w:val="24"/>
        </w:rPr>
        <w:t>uitas empresas</w:t>
      </w:r>
      <w:r>
        <w:rPr>
          <w:rFonts w:ascii="Arial" w:hAnsi="Arial" w:cs="Arial"/>
          <w:sz w:val="24"/>
          <w:szCs w:val="24"/>
        </w:rPr>
        <w:t xml:space="preserve">, por motivos destacados </w:t>
      </w:r>
      <w:r w:rsidR="00F0212C">
        <w:rPr>
          <w:rFonts w:ascii="Arial" w:hAnsi="Arial" w:cs="Arial"/>
          <w:sz w:val="24"/>
          <w:szCs w:val="24"/>
        </w:rPr>
        <w:t xml:space="preserve">anteriormente, </w:t>
      </w:r>
      <w:r w:rsidR="000606D4" w:rsidRPr="000D3891">
        <w:rPr>
          <w:rFonts w:ascii="Arial" w:hAnsi="Arial" w:cs="Arial"/>
          <w:sz w:val="24"/>
          <w:szCs w:val="24"/>
        </w:rPr>
        <w:t>se</w:t>
      </w:r>
      <w:r w:rsidR="00624691" w:rsidRPr="000D3891">
        <w:rPr>
          <w:rFonts w:ascii="Arial" w:hAnsi="Arial" w:cs="Arial"/>
          <w:sz w:val="24"/>
          <w:szCs w:val="24"/>
        </w:rPr>
        <w:t xml:space="preserve"> interessam </w:t>
      </w:r>
      <w:r w:rsidR="000606D4" w:rsidRPr="000D3891">
        <w:rPr>
          <w:rFonts w:ascii="Arial" w:hAnsi="Arial" w:cs="Arial"/>
          <w:sz w:val="24"/>
          <w:szCs w:val="24"/>
        </w:rPr>
        <w:t xml:space="preserve">pela formação dos </w:t>
      </w:r>
      <w:r w:rsidR="00624691" w:rsidRPr="000D3891">
        <w:rPr>
          <w:rFonts w:ascii="Arial" w:hAnsi="Arial" w:cs="Arial"/>
          <w:sz w:val="24"/>
          <w:szCs w:val="24"/>
        </w:rPr>
        <w:t>jove</w:t>
      </w:r>
      <w:r w:rsidR="000606D4" w:rsidRPr="000D3891">
        <w:rPr>
          <w:rFonts w:ascii="Arial" w:hAnsi="Arial" w:cs="Arial"/>
          <w:sz w:val="24"/>
          <w:szCs w:val="24"/>
        </w:rPr>
        <w:t>ns, estimulam a cursarem uma graduação com a finalidade de coptar mão de obra qualificada. Ressaltamos que a</w:t>
      </w:r>
      <w:r w:rsidR="00624691" w:rsidRPr="000D3891">
        <w:rPr>
          <w:rFonts w:ascii="Arial" w:hAnsi="Arial" w:cs="Arial"/>
          <w:sz w:val="24"/>
          <w:szCs w:val="24"/>
        </w:rPr>
        <w:t xml:space="preserve"> formação é um processo contínuo na vida de um estudante, </w:t>
      </w:r>
      <w:r w:rsidR="000606D4" w:rsidRPr="000D3891">
        <w:rPr>
          <w:rFonts w:ascii="Arial" w:hAnsi="Arial" w:cs="Arial"/>
          <w:sz w:val="24"/>
          <w:szCs w:val="24"/>
        </w:rPr>
        <w:t xml:space="preserve">profissional, por isso </w:t>
      </w:r>
      <w:r w:rsidR="00624691" w:rsidRPr="000D3891">
        <w:rPr>
          <w:rFonts w:ascii="Arial" w:hAnsi="Arial" w:cs="Arial"/>
          <w:sz w:val="24"/>
          <w:szCs w:val="24"/>
        </w:rPr>
        <w:t>o crescimento não depende apenas do estudante</w:t>
      </w:r>
      <w:r w:rsidR="000606D4" w:rsidRPr="000D3891">
        <w:rPr>
          <w:rFonts w:ascii="Arial" w:hAnsi="Arial" w:cs="Arial"/>
          <w:sz w:val="24"/>
          <w:szCs w:val="24"/>
        </w:rPr>
        <w:t xml:space="preserve">, do ingresso ao ensino superior, mas de um conjunto de fatores </w:t>
      </w:r>
      <w:r w:rsidR="000606D4" w:rsidRPr="00231C68">
        <w:rPr>
          <w:rFonts w:ascii="Arial" w:hAnsi="Arial" w:cs="Arial"/>
          <w:sz w:val="24"/>
          <w:szCs w:val="24"/>
        </w:rPr>
        <w:t xml:space="preserve">que viabilizam uma formação qualificada. </w:t>
      </w:r>
    </w:p>
    <w:p w:rsidR="00624691" w:rsidRPr="00231C68" w:rsidRDefault="00416FDB" w:rsidP="000606D4">
      <w:pPr>
        <w:spacing w:line="360" w:lineRule="auto"/>
        <w:ind w:firstLine="709"/>
        <w:rPr>
          <w:rFonts w:ascii="Arial" w:hAnsi="Arial" w:cs="Arial"/>
          <w:sz w:val="24"/>
          <w:szCs w:val="24"/>
        </w:rPr>
      </w:pPr>
      <w:r w:rsidRPr="00231C68">
        <w:rPr>
          <w:rFonts w:ascii="Arial" w:hAnsi="Arial" w:cs="Arial"/>
          <w:sz w:val="24"/>
          <w:szCs w:val="24"/>
        </w:rPr>
        <w:t>A organização do setor econômico e a sociedade perpassam por mudanças</w:t>
      </w:r>
      <w:r w:rsidR="00624691" w:rsidRPr="00231C68">
        <w:rPr>
          <w:rFonts w:ascii="Arial" w:hAnsi="Arial" w:cs="Arial"/>
          <w:sz w:val="24"/>
          <w:szCs w:val="24"/>
        </w:rPr>
        <w:t xml:space="preserve">, o que </w:t>
      </w:r>
      <w:r w:rsidRPr="00231C68">
        <w:rPr>
          <w:rFonts w:ascii="Arial" w:hAnsi="Arial" w:cs="Arial"/>
          <w:sz w:val="24"/>
          <w:szCs w:val="24"/>
        </w:rPr>
        <w:t>desencadeia pre</w:t>
      </w:r>
      <w:r w:rsidR="00231C68" w:rsidRPr="00231C68">
        <w:rPr>
          <w:rFonts w:ascii="Arial" w:hAnsi="Arial" w:cs="Arial"/>
          <w:sz w:val="24"/>
          <w:szCs w:val="24"/>
        </w:rPr>
        <w:t xml:space="preserve">ocupações com os conhecimentos adquiridos, pois deles são exigidos um saber fazer para ingresso em determinadas áreas de trabalho e, ao mesmo tempo, é necessário uma </w:t>
      </w:r>
      <w:r w:rsidR="00624691" w:rsidRPr="00231C68">
        <w:rPr>
          <w:rFonts w:ascii="Arial" w:hAnsi="Arial" w:cs="Arial"/>
          <w:sz w:val="24"/>
          <w:szCs w:val="24"/>
        </w:rPr>
        <w:t xml:space="preserve">formação </w:t>
      </w:r>
      <w:r w:rsidR="00231C68" w:rsidRPr="00231C68">
        <w:rPr>
          <w:rFonts w:ascii="Arial" w:hAnsi="Arial" w:cs="Arial"/>
          <w:sz w:val="24"/>
          <w:szCs w:val="24"/>
        </w:rPr>
        <w:t>que vá</w:t>
      </w:r>
      <w:r w:rsidR="00B66C4B" w:rsidRPr="00231C68">
        <w:rPr>
          <w:rFonts w:ascii="Arial" w:hAnsi="Arial" w:cs="Arial"/>
          <w:sz w:val="24"/>
          <w:szCs w:val="24"/>
        </w:rPr>
        <w:t xml:space="preserve"> além da</w:t>
      </w:r>
      <w:r w:rsidR="00231C68" w:rsidRPr="00231C68">
        <w:rPr>
          <w:rFonts w:ascii="Arial" w:hAnsi="Arial" w:cs="Arial"/>
          <w:sz w:val="24"/>
          <w:szCs w:val="24"/>
        </w:rPr>
        <w:t xml:space="preserve"> formação técnica, que</w:t>
      </w:r>
      <w:r w:rsidR="00D6196D" w:rsidRPr="00231C68">
        <w:rPr>
          <w:rFonts w:ascii="Arial" w:hAnsi="Arial" w:cs="Arial"/>
          <w:sz w:val="24"/>
          <w:szCs w:val="24"/>
        </w:rPr>
        <w:t xml:space="preserve"> </w:t>
      </w:r>
      <w:r w:rsidR="00B66C4B" w:rsidRPr="00231C68">
        <w:rPr>
          <w:rFonts w:ascii="Arial" w:hAnsi="Arial" w:cs="Arial"/>
          <w:sz w:val="24"/>
          <w:szCs w:val="24"/>
        </w:rPr>
        <w:t xml:space="preserve">concretize o desenvolvimento e crescimento </w:t>
      </w:r>
      <w:r w:rsidR="00231C68" w:rsidRPr="00231C68">
        <w:rPr>
          <w:rFonts w:ascii="Arial" w:hAnsi="Arial" w:cs="Arial"/>
          <w:sz w:val="24"/>
          <w:szCs w:val="24"/>
        </w:rPr>
        <w:t>enquanto</w:t>
      </w:r>
      <w:r w:rsidR="00B66C4B" w:rsidRPr="00231C68">
        <w:rPr>
          <w:rFonts w:ascii="Arial" w:hAnsi="Arial" w:cs="Arial"/>
          <w:sz w:val="24"/>
          <w:szCs w:val="24"/>
        </w:rPr>
        <w:t xml:space="preserve"> cidadão</w:t>
      </w:r>
      <w:r w:rsidR="00231C68" w:rsidRPr="00231C68">
        <w:rPr>
          <w:rFonts w:ascii="Arial" w:hAnsi="Arial" w:cs="Arial"/>
          <w:sz w:val="24"/>
          <w:szCs w:val="24"/>
        </w:rPr>
        <w:t xml:space="preserve">, </w:t>
      </w:r>
      <w:r w:rsidR="000F75A5" w:rsidRPr="00231C68">
        <w:rPr>
          <w:rFonts w:ascii="Arial" w:hAnsi="Arial" w:cs="Arial"/>
          <w:sz w:val="24"/>
          <w:szCs w:val="24"/>
        </w:rPr>
        <w:t xml:space="preserve">para </w:t>
      </w:r>
      <w:r w:rsidR="00400F65" w:rsidRPr="00231C68">
        <w:rPr>
          <w:rFonts w:ascii="Arial" w:hAnsi="Arial" w:cs="Arial"/>
          <w:sz w:val="24"/>
          <w:szCs w:val="24"/>
        </w:rPr>
        <w:t>sua emancipação e concepção crítica</w:t>
      </w:r>
      <w:r w:rsidR="000F75A5" w:rsidRPr="00231C68">
        <w:rPr>
          <w:rFonts w:ascii="Arial" w:hAnsi="Arial" w:cs="Arial"/>
          <w:sz w:val="24"/>
          <w:szCs w:val="24"/>
        </w:rPr>
        <w:t>.</w:t>
      </w:r>
    </w:p>
    <w:p w:rsidR="004670F2" w:rsidRPr="00400F65" w:rsidRDefault="004670F2" w:rsidP="000606D4">
      <w:pPr>
        <w:spacing w:line="360" w:lineRule="auto"/>
        <w:ind w:firstLine="709"/>
        <w:rPr>
          <w:rFonts w:ascii="Arial" w:hAnsi="Arial" w:cs="Arial"/>
          <w:color w:val="4F81BD" w:themeColor="accent1"/>
          <w:sz w:val="24"/>
          <w:szCs w:val="24"/>
        </w:rPr>
      </w:pPr>
    </w:p>
    <w:p w:rsidR="00624691" w:rsidRPr="000D3891" w:rsidRDefault="00624691" w:rsidP="00624691">
      <w:pPr>
        <w:ind w:left="2268" w:firstLine="0"/>
        <w:rPr>
          <w:rFonts w:ascii="Arial" w:hAnsi="Arial" w:cs="Arial"/>
          <w:sz w:val="20"/>
          <w:szCs w:val="20"/>
        </w:rPr>
      </w:pPr>
      <w:r w:rsidRPr="000D3891">
        <w:rPr>
          <w:rFonts w:ascii="Arial" w:hAnsi="Arial" w:cs="Arial"/>
          <w:sz w:val="20"/>
          <w:szCs w:val="20"/>
        </w:rPr>
        <w:t>A educação, entendida aqui como formação humana, ganha a missão restrita de desenvolvimento de mão-de-obra, gerando assim uma espécie de sub-formação. Assim, o currículo não é focado na integralidade do ser humano (PLATT, 2009 apud SILVA, 2010, p.5).</w:t>
      </w:r>
    </w:p>
    <w:p w:rsidR="00624691" w:rsidRPr="000D3891" w:rsidRDefault="00624691" w:rsidP="00624691">
      <w:pPr>
        <w:spacing w:line="360" w:lineRule="auto"/>
        <w:rPr>
          <w:rFonts w:ascii="Arial" w:hAnsi="Arial" w:cs="Arial"/>
          <w:sz w:val="24"/>
          <w:szCs w:val="24"/>
        </w:rPr>
      </w:pPr>
    </w:p>
    <w:p w:rsidR="00FA69E6" w:rsidRPr="000D3891" w:rsidRDefault="00624691" w:rsidP="00624691">
      <w:pPr>
        <w:pStyle w:val="PargrafodaLista"/>
        <w:spacing w:line="360" w:lineRule="auto"/>
        <w:ind w:left="0" w:firstLine="709"/>
        <w:rPr>
          <w:rFonts w:ascii="Arial" w:hAnsi="Arial" w:cs="Arial"/>
          <w:sz w:val="24"/>
          <w:szCs w:val="24"/>
        </w:rPr>
      </w:pPr>
      <w:r w:rsidRPr="000D3891">
        <w:rPr>
          <w:rFonts w:ascii="Arial" w:hAnsi="Arial" w:cs="Arial"/>
          <w:sz w:val="24"/>
          <w:szCs w:val="24"/>
        </w:rPr>
        <w:t xml:space="preserve">O trabalho é medido </w:t>
      </w:r>
      <w:r w:rsidR="000606D4" w:rsidRPr="000D3891">
        <w:rPr>
          <w:rFonts w:ascii="Arial" w:hAnsi="Arial" w:cs="Arial"/>
          <w:sz w:val="24"/>
          <w:szCs w:val="24"/>
        </w:rPr>
        <w:t>por meio do mercado</w:t>
      </w:r>
      <w:r w:rsidRPr="000D3891">
        <w:rPr>
          <w:rFonts w:ascii="Arial" w:hAnsi="Arial" w:cs="Arial"/>
          <w:sz w:val="24"/>
          <w:szCs w:val="24"/>
        </w:rPr>
        <w:t xml:space="preserve"> e </w:t>
      </w:r>
      <w:r w:rsidR="000606D4" w:rsidRPr="000D3891">
        <w:rPr>
          <w:rFonts w:ascii="Arial" w:hAnsi="Arial" w:cs="Arial"/>
          <w:sz w:val="24"/>
          <w:szCs w:val="24"/>
        </w:rPr>
        <w:t xml:space="preserve">a </w:t>
      </w:r>
      <w:r w:rsidRPr="000D3891">
        <w:rPr>
          <w:rFonts w:ascii="Arial" w:hAnsi="Arial" w:cs="Arial"/>
          <w:sz w:val="24"/>
          <w:szCs w:val="24"/>
        </w:rPr>
        <w:t>sua remuneração não é equivalente a capacitação</w:t>
      </w:r>
      <w:r w:rsidR="000606D4" w:rsidRPr="000D3891">
        <w:rPr>
          <w:rFonts w:ascii="Arial" w:hAnsi="Arial" w:cs="Arial"/>
          <w:sz w:val="24"/>
          <w:szCs w:val="24"/>
        </w:rPr>
        <w:t xml:space="preserve"> e produção dos trabalhadores, fato que dá visibilidade </w:t>
      </w:r>
      <w:r w:rsidR="000F75A5" w:rsidRPr="000D3891">
        <w:rPr>
          <w:rFonts w:ascii="Arial" w:hAnsi="Arial" w:cs="Arial"/>
          <w:sz w:val="24"/>
          <w:szCs w:val="24"/>
        </w:rPr>
        <w:t xml:space="preserve">ao </w:t>
      </w:r>
      <w:r w:rsidR="000F75A5" w:rsidRPr="000D3891">
        <w:rPr>
          <w:rFonts w:ascii="Arial" w:hAnsi="Arial" w:cs="Arial"/>
          <w:sz w:val="24"/>
          <w:szCs w:val="24"/>
        </w:rPr>
        <w:lastRenderedPageBreak/>
        <w:t>processo</w:t>
      </w:r>
      <w:r w:rsidR="000606D4" w:rsidRPr="000D3891">
        <w:rPr>
          <w:rFonts w:ascii="Arial" w:hAnsi="Arial" w:cs="Arial"/>
          <w:sz w:val="24"/>
          <w:szCs w:val="24"/>
        </w:rPr>
        <w:t xml:space="preserve"> de </w:t>
      </w:r>
      <w:r w:rsidRPr="000D3891">
        <w:rPr>
          <w:rFonts w:ascii="Arial" w:hAnsi="Arial" w:cs="Arial"/>
          <w:sz w:val="24"/>
          <w:szCs w:val="24"/>
        </w:rPr>
        <w:t>sustenta</w:t>
      </w:r>
      <w:r w:rsidR="000606D4" w:rsidRPr="000D3891">
        <w:rPr>
          <w:rFonts w:ascii="Arial" w:hAnsi="Arial" w:cs="Arial"/>
          <w:sz w:val="24"/>
          <w:szCs w:val="24"/>
        </w:rPr>
        <w:t>ção</w:t>
      </w:r>
      <w:r w:rsidR="006B10E5">
        <w:rPr>
          <w:rFonts w:ascii="Arial" w:hAnsi="Arial" w:cs="Arial"/>
          <w:sz w:val="24"/>
          <w:szCs w:val="24"/>
        </w:rPr>
        <w:t xml:space="preserve"> </w:t>
      </w:r>
      <w:r w:rsidR="000606D4" w:rsidRPr="000D3891">
        <w:rPr>
          <w:rFonts w:ascii="Arial" w:hAnsi="Arial" w:cs="Arial"/>
          <w:sz w:val="24"/>
          <w:szCs w:val="24"/>
        </w:rPr>
        <w:t>d</w:t>
      </w:r>
      <w:r w:rsidRPr="000D3891">
        <w:rPr>
          <w:rFonts w:ascii="Arial" w:hAnsi="Arial" w:cs="Arial"/>
          <w:sz w:val="24"/>
          <w:szCs w:val="24"/>
        </w:rPr>
        <w:t xml:space="preserve">o capitalismo. </w:t>
      </w:r>
      <w:r w:rsidR="000606D4" w:rsidRPr="000D3891">
        <w:rPr>
          <w:rFonts w:ascii="Arial" w:hAnsi="Arial" w:cs="Arial"/>
          <w:sz w:val="24"/>
          <w:szCs w:val="24"/>
        </w:rPr>
        <w:t>Dessa forma p</w:t>
      </w:r>
      <w:r w:rsidRPr="000D3891">
        <w:rPr>
          <w:rFonts w:ascii="Arial" w:hAnsi="Arial" w:cs="Arial"/>
          <w:sz w:val="24"/>
          <w:szCs w:val="24"/>
        </w:rPr>
        <w:t xml:space="preserve">ode ser notado que existe uma demanda muito forte </w:t>
      </w:r>
      <w:r w:rsidR="000606D4" w:rsidRPr="000D3891">
        <w:rPr>
          <w:rFonts w:ascii="Arial" w:hAnsi="Arial" w:cs="Arial"/>
          <w:sz w:val="24"/>
          <w:szCs w:val="24"/>
        </w:rPr>
        <w:t xml:space="preserve">por um </w:t>
      </w:r>
      <w:r w:rsidRPr="000D3891">
        <w:rPr>
          <w:rFonts w:ascii="Arial" w:hAnsi="Arial" w:cs="Arial"/>
          <w:sz w:val="24"/>
          <w:szCs w:val="24"/>
        </w:rPr>
        <w:t xml:space="preserve">currículo </w:t>
      </w:r>
      <w:r w:rsidR="00FA69E6" w:rsidRPr="000D3891">
        <w:rPr>
          <w:rFonts w:ascii="Arial" w:hAnsi="Arial" w:cs="Arial"/>
          <w:sz w:val="24"/>
          <w:szCs w:val="24"/>
        </w:rPr>
        <w:t>no</w:t>
      </w:r>
      <w:r w:rsidR="000606D4" w:rsidRPr="000D3891">
        <w:rPr>
          <w:rFonts w:ascii="Arial" w:hAnsi="Arial" w:cs="Arial"/>
          <w:sz w:val="24"/>
          <w:szCs w:val="24"/>
        </w:rPr>
        <w:t xml:space="preserve">s cursos de graduação que enfoque o saber fazer, e, por isso, não contempla disciplinas que oportunizem uma formação para além do mercado, que </w:t>
      </w:r>
      <w:r w:rsidR="00FA69E6" w:rsidRPr="000D3891">
        <w:rPr>
          <w:rFonts w:ascii="Arial" w:hAnsi="Arial" w:cs="Arial"/>
          <w:sz w:val="24"/>
          <w:szCs w:val="24"/>
        </w:rPr>
        <w:t xml:space="preserve">corresponda </w:t>
      </w:r>
      <w:r w:rsidR="00D6196D" w:rsidRPr="000D3891">
        <w:rPr>
          <w:rFonts w:ascii="Arial" w:hAnsi="Arial" w:cs="Arial"/>
          <w:sz w:val="24"/>
          <w:szCs w:val="24"/>
        </w:rPr>
        <w:t>à</w:t>
      </w:r>
      <w:r w:rsidR="00FA69E6" w:rsidRPr="000D3891">
        <w:rPr>
          <w:rFonts w:ascii="Arial" w:hAnsi="Arial" w:cs="Arial"/>
          <w:sz w:val="24"/>
          <w:szCs w:val="24"/>
        </w:rPr>
        <w:t xml:space="preserve"> formação integral do </w:t>
      </w:r>
      <w:r w:rsidRPr="000D3891">
        <w:rPr>
          <w:rFonts w:ascii="Arial" w:hAnsi="Arial" w:cs="Arial"/>
          <w:sz w:val="24"/>
          <w:szCs w:val="24"/>
        </w:rPr>
        <w:t>ser humano</w:t>
      </w:r>
      <w:r w:rsidR="00FA69E6" w:rsidRPr="000D3891">
        <w:rPr>
          <w:rFonts w:ascii="Arial" w:hAnsi="Arial" w:cs="Arial"/>
          <w:sz w:val="24"/>
          <w:szCs w:val="24"/>
        </w:rPr>
        <w:t>.</w:t>
      </w:r>
    </w:p>
    <w:p w:rsidR="00624691" w:rsidRPr="000D3891" w:rsidRDefault="00FA69E6" w:rsidP="00624691">
      <w:pPr>
        <w:pStyle w:val="PargrafodaLista"/>
        <w:spacing w:line="360" w:lineRule="auto"/>
        <w:ind w:left="0" w:firstLine="709"/>
        <w:rPr>
          <w:rFonts w:ascii="Arial" w:hAnsi="Arial" w:cs="Arial"/>
          <w:sz w:val="24"/>
        </w:rPr>
      </w:pPr>
      <w:r w:rsidRPr="000D3891">
        <w:rPr>
          <w:rFonts w:ascii="Arial" w:hAnsi="Arial" w:cs="Arial"/>
          <w:sz w:val="24"/>
        </w:rPr>
        <w:t xml:space="preserve"> Depois da graduação, o profissional encontra outros desafios, como </w:t>
      </w:r>
      <w:r w:rsidR="00D6196D" w:rsidRPr="000D3891">
        <w:rPr>
          <w:rFonts w:ascii="Arial" w:hAnsi="Arial" w:cs="Arial"/>
          <w:sz w:val="24"/>
        </w:rPr>
        <w:t>por exemplo,</w:t>
      </w:r>
      <w:r w:rsidR="000F75A5" w:rsidRPr="000D3891">
        <w:rPr>
          <w:rFonts w:ascii="Arial" w:hAnsi="Arial" w:cs="Arial"/>
          <w:sz w:val="24"/>
        </w:rPr>
        <w:t xml:space="preserve"> entrar</w:t>
      </w:r>
      <w:r w:rsidR="00624691" w:rsidRPr="000D3891">
        <w:rPr>
          <w:rFonts w:ascii="Arial" w:hAnsi="Arial" w:cs="Arial"/>
          <w:sz w:val="24"/>
        </w:rPr>
        <w:t xml:space="preserve"> no mercado de trabalho</w:t>
      </w:r>
      <w:r w:rsidRPr="000D3891">
        <w:rPr>
          <w:rFonts w:ascii="Arial" w:hAnsi="Arial" w:cs="Arial"/>
          <w:sz w:val="24"/>
        </w:rPr>
        <w:t xml:space="preserve">. Por isso, </w:t>
      </w:r>
      <w:r w:rsidR="00624691" w:rsidRPr="000D3891">
        <w:rPr>
          <w:rFonts w:ascii="Arial" w:hAnsi="Arial" w:cs="Arial"/>
          <w:sz w:val="24"/>
        </w:rPr>
        <w:t xml:space="preserve">submete-se a vários métodos e meios para alcançar seus desejos pessoais </w:t>
      </w:r>
      <w:r w:rsidRPr="000D3891">
        <w:rPr>
          <w:rFonts w:ascii="Arial" w:hAnsi="Arial" w:cs="Arial"/>
          <w:sz w:val="24"/>
        </w:rPr>
        <w:t xml:space="preserve">e profissionais </w:t>
      </w:r>
      <w:r w:rsidR="00624691" w:rsidRPr="000D3891">
        <w:rPr>
          <w:rFonts w:ascii="Arial" w:hAnsi="Arial" w:cs="Arial"/>
          <w:sz w:val="24"/>
        </w:rPr>
        <w:t>no âmbito do mercado</w:t>
      </w:r>
      <w:r w:rsidRPr="000D3891">
        <w:rPr>
          <w:rFonts w:ascii="Arial" w:hAnsi="Arial" w:cs="Arial"/>
          <w:sz w:val="24"/>
        </w:rPr>
        <w:t xml:space="preserve"> de trabalho</w:t>
      </w:r>
      <w:r w:rsidR="00624691" w:rsidRPr="000D3891">
        <w:rPr>
          <w:rFonts w:ascii="Arial" w:hAnsi="Arial" w:cs="Arial"/>
          <w:sz w:val="24"/>
        </w:rPr>
        <w:t xml:space="preserve">. </w:t>
      </w:r>
      <w:r w:rsidRPr="000D3891">
        <w:rPr>
          <w:rFonts w:ascii="Arial" w:hAnsi="Arial" w:cs="Arial"/>
          <w:sz w:val="24"/>
        </w:rPr>
        <w:t xml:space="preserve">Nesse contexto, os conhecimentos no período de graduação não devem ser </w:t>
      </w:r>
      <w:r w:rsidR="000F75A5" w:rsidRPr="000D3891">
        <w:rPr>
          <w:rFonts w:ascii="Arial" w:hAnsi="Arial" w:cs="Arial"/>
          <w:sz w:val="24"/>
        </w:rPr>
        <w:t>limitados e exclusivos</w:t>
      </w:r>
      <w:r w:rsidR="00624691" w:rsidRPr="000D3891">
        <w:rPr>
          <w:rFonts w:ascii="Arial" w:hAnsi="Arial" w:cs="Arial"/>
          <w:sz w:val="24"/>
        </w:rPr>
        <w:t xml:space="preserve"> ao setor operacional na</w:t>
      </w:r>
      <w:r w:rsidRPr="000D3891">
        <w:rPr>
          <w:rFonts w:ascii="Arial" w:hAnsi="Arial" w:cs="Arial"/>
          <w:sz w:val="24"/>
        </w:rPr>
        <w:t xml:space="preserve">s organizações. </w:t>
      </w:r>
    </w:p>
    <w:p w:rsidR="00FA69E6" w:rsidRPr="000D3891" w:rsidRDefault="006B10E5" w:rsidP="00624691">
      <w:pPr>
        <w:spacing w:line="360" w:lineRule="auto"/>
        <w:ind w:firstLine="708"/>
        <w:rPr>
          <w:rFonts w:ascii="Arial" w:hAnsi="Arial" w:cs="Arial"/>
          <w:sz w:val="24"/>
          <w:szCs w:val="24"/>
        </w:rPr>
      </w:pPr>
      <w:r w:rsidRPr="000D3891">
        <w:rPr>
          <w:rFonts w:ascii="Arial" w:hAnsi="Arial" w:cs="Arial"/>
          <w:sz w:val="24"/>
          <w:szCs w:val="24"/>
        </w:rPr>
        <w:t>Vivemos</w:t>
      </w:r>
      <w:r w:rsidR="00624691" w:rsidRPr="000D3891">
        <w:rPr>
          <w:rFonts w:ascii="Arial" w:hAnsi="Arial" w:cs="Arial"/>
          <w:sz w:val="24"/>
          <w:szCs w:val="24"/>
        </w:rPr>
        <w:t xml:space="preserve"> em um mundo cheio de modificações</w:t>
      </w:r>
      <w:r w:rsidR="00FA69E6" w:rsidRPr="000D3891">
        <w:rPr>
          <w:rFonts w:ascii="Arial" w:hAnsi="Arial" w:cs="Arial"/>
          <w:sz w:val="24"/>
          <w:szCs w:val="24"/>
        </w:rPr>
        <w:t xml:space="preserve">, no qual </w:t>
      </w:r>
      <w:r w:rsidR="00624691" w:rsidRPr="000D3891">
        <w:rPr>
          <w:rFonts w:ascii="Arial" w:hAnsi="Arial" w:cs="Arial"/>
          <w:sz w:val="24"/>
          <w:szCs w:val="24"/>
        </w:rPr>
        <w:t>é preciso de muito es</w:t>
      </w:r>
      <w:r w:rsidR="00FA69E6" w:rsidRPr="000D3891">
        <w:rPr>
          <w:rFonts w:ascii="Arial" w:hAnsi="Arial" w:cs="Arial"/>
          <w:sz w:val="24"/>
          <w:szCs w:val="24"/>
        </w:rPr>
        <w:t>forço e dedicação para acompanhá-lo. E</w:t>
      </w:r>
      <w:r w:rsidR="00624691" w:rsidRPr="000D3891">
        <w:rPr>
          <w:rFonts w:ascii="Arial" w:hAnsi="Arial" w:cs="Arial"/>
          <w:sz w:val="24"/>
          <w:szCs w:val="24"/>
        </w:rPr>
        <w:t>sse esforço</w:t>
      </w:r>
      <w:r w:rsidR="00FA69E6" w:rsidRPr="000D3891">
        <w:rPr>
          <w:rFonts w:ascii="Arial" w:hAnsi="Arial" w:cs="Arial"/>
          <w:sz w:val="24"/>
          <w:szCs w:val="24"/>
        </w:rPr>
        <w:t>, geralmente,</w:t>
      </w:r>
      <w:r w:rsidR="00624691" w:rsidRPr="000D3891">
        <w:rPr>
          <w:rFonts w:ascii="Arial" w:hAnsi="Arial" w:cs="Arial"/>
          <w:sz w:val="24"/>
          <w:szCs w:val="24"/>
        </w:rPr>
        <w:t xml:space="preserve"> se dá pelo anseio de uma vida melhor, pelo desejo de uma estruturação </w:t>
      </w:r>
      <w:r w:rsidR="00FA69E6" w:rsidRPr="000D3891">
        <w:rPr>
          <w:rFonts w:ascii="Arial" w:hAnsi="Arial" w:cs="Arial"/>
          <w:sz w:val="24"/>
          <w:szCs w:val="24"/>
        </w:rPr>
        <w:t xml:space="preserve">de uma vida </w:t>
      </w:r>
      <w:r w:rsidR="00624691" w:rsidRPr="000D3891">
        <w:rPr>
          <w:rFonts w:ascii="Arial" w:hAnsi="Arial" w:cs="Arial"/>
          <w:sz w:val="24"/>
          <w:szCs w:val="24"/>
        </w:rPr>
        <w:t>financeira e social</w:t>
      </w:r>
      <w:r>
        <w:rPr>
          <w:rFonts w:ascii="Arial" w:hAnsi="Arial" w:cs="Arial"/>
          <w:sz w:val="24"/>
          <w:szCs w:val="24"/>
        </w:rPr>
        <w:t xml:space="preserve"> </w:t>
      </w:r>
      <w:r w:rsidR="004670F2" w:rsidRPr="000D3891">
        <w:rPr>
          <w:rFonts w:ascii="Arial" w:hAnsi="Arial" w:cs="Arial"/>
          <w:sz w:val="24"/>
          <w:szCs w:val="24"/>
        </w:rPr>
        <w:t>bem-sucedida</w:t>
      </w:r>
      <w:r w:rsidR="00624691" w:rsidRPr="000D3891">
        <w:rPr>
          <w:rFonts w:ascii="Arial" w:hAnsi="Arial" w:cs="Arial"/>
          <w:sz w:val="24"/>
          <w:szCs w:val="24"/>
        </w:rPr>
        <w:t xml:space="preserve">. </w:t>
      </w:r>
      <w:r w:rsidR="00FA69E6" w:rsidRPr="000D3891">
        <w:rPr>
          <w:rFonts w:ascii="Arial" w:hAnsi="Arial" w:cs="Arial"/>
          <w:sz w:val="24"/>
          <w:szCs w:val="24"/>
        </w:rPr>
        <w:t>Sabemos que na sociedade capitalista, i</w:t>
      </w:r>
      <w:r w:rsidR="00624691" w:rsidRPr="000D3891">
        <w:rPr>
          <w:rFonts w:ascii="Arial" w:hAnsi="Arial" w:cs="Arial"/>
          <w:sz w:val="24"/>
          <w:szCs w:val="24"/>
        </w:rPr>
        <w:t xml:space="preserve">nfelizmente o bom desempenho durante a vida acadêmica não garante um emprego, </w:t>
      </w:r>
      <w:r w:rsidR="00FA69E6" w:rsidRPr="000D3891">
        <w:rPr>
          <w:rFonts w:ascii="Arial" w:hAnsi="Arial" w:cs="Arial"/>
          <w:sz w:val="24"/>
          <w:szCs w:val="24"/>
        </w:rPr>
        <w:t>pois o</w:t>
      </w:r>
      <w:r w:rsidR="00624691" w:rsidRPr="000D3891">
        <w:rPr>
          <w:rFonts w:ascii="Arial" w:hAnsi="Arial" w:cs="Arial"/>
          <w:sz w:val="24"/>
          <w:szCs w:val="24"/>
        </w:rPr>
        <w:t xml:space="preserve"> mercado de trabalho está cada vez mais </w:t>
      </w:r>
      <w:r w:rsidR="00FA69E6" w:rsidRPr="000D3891">
        <w:rPr>
          <w:rFonts w:ascii="Arial" w:hAnsi="Arial" w:cs="Arial"/>
          <w:sz w:val="24"/>
          <w:szCs w:val="24"/>
        </w:rPr>
        <w:t>competitivo. Então, por conta das diversas</w:t>
      </w:r>
      <w:r w:rsidR="00C82293">
        <w:rPr>
          <w:rFonts w:ascii="Arial" w:hAnsi="Arial" w:cs="Arial"/>
          <w:sz w:val="24"/>
          <w:szCs w:val="24"/>
        </w:rPr>
        <w:t xml:space="preserve"> transformações</w:t>
      </w:r>
      <w:r>
        <w:rPr>
          <w:rFonts w:ascii="Arial" w:hAnsi="Arial" w:cs="Arial"/>
          <w:sz w:val="24"/>
          <w:szCs w:val="24"/>
        </w:rPr>
        <w:t xml:space="preserve"> </w:t>
      </w:r>
      <w:r w:rsidR="00FA69E6" w:rsidRPr="000D3891">
        <w:rPr>
          <w:rFonts w:ascii="Arial" w:hAnsi="Arial" w:cs="Arial"/>
          <w:sz w:val="24"/>
          <w:szCs w:val="24"/>
        </w:rPr>
        <w:t xml:space="preserve">do trabalho </w:t>
      </w:r>
      <w:r w:rsidR="00624691" w:rsidRPr="000D3891">
        <w:rPr>
          <w:rFonts w:ascii="Arial" w:hAnsi="Arial" w:cs="Arial"/>
          <w:sz w:val="24"/>
          <w:szCs w:val="24"/>
        </w:rPr>
        <w:t>que os jovens buscam uma possível mudança de vida</w:t>
      </w:r>
      <w:r w:rsidR="00FA69E6" w:rsidRPr="000D3891">
        <w:rPr>
          <w:rFonts w:ascii="Arial" w:hAnsi="Arial" w:cs="Arial"/>
          <w:sz w:val="24"/>
          <w:szCs w:val="24"/>
        </w:rPr>
        <w:t xml:space="preserve">. </w:t>
      </w:r>
    </w:p>
    <w:p w:rsidR="00624691" w:rsidRPr="000D3891" w:rsidRDefault="00FA69E6" w:rsidP="00624691">
      <w:pPr>
        <w:spacing w:line="360" w:lineRule="auto"/>
        <w:ind w:firstLine="708"/>
        <w:rPr>
          <w:rFonts w:ascii="Arial" w:hAnsi="Arial" w:cs="Arial"/>
          <w:sz w:val="24"/>
          <w:szCs w:val="24"/>
        </w:rPr>
      </w:pPr>
      <w:r w:rsidRPr="000D3891">
        <w:rPr>
          <w:rFonts w:ascii="Arial" w:hAnsi="Arial" w:cs="Arial"/>
          <w:sz w:val="24"/>
          <w:szCs w:val="24"/>
        </w:rPr>
        <w:t>Para corresponder à</w:t>
      </w:r>
      <w:r w:rsidR="004F6820" w:rsidRPr="000D3891">
        <w:rPr>
          <w:rFonts w:ascii="Arial" w:hAnsi="Arial" w:cs="Arial"/>
          <w:sz w:val="24"/>
          <w:szCs w:val="24"/>
        </w:rPr>
        <w:t>s</w:t>
      </w:r>
      <w:r w:rsidRPr="000D3891">
        <w:rPr>
          <w:rFonts w:ascii="Arial" w:hAnsi="Arial" w:cs="Arial"/>
          <w:sz w:val="24"/>
          <w:szCs w:val="24"/>
        </w:rPr>
        <w:t xml:space="preserve"> demandas, há procedimentos a serem tomados, como por exemplo, maior</w:t>
      </w:r>
      <w:r w:rsidR="00624691" w:rsidRPr="000D3891">
        <w:rPr>
          <w:rFonts w:ascii="Arial" w:hAnsi="Arial" w:cs="Arial"/>
          <w:sz w:val="24"/>
          <w:szCs w:val="24"/>
        </w:rPr>
        <w:t xml:space="preserve"> investimento </w:t>
      </w:r>
      <w:r w:rsidRPr="000D3891">
        <w:rPr>
          <w:rFonts w:ascii="Arial" w:hAnsi="Arial" w:cs="Arial"/>
          <w:sz w:val="24"/>
          <w:szCs w:val="24"/>
        </w:rPr>
        <w:t>na</w:t>
      </w:r>
      <w:r w:rsidR="00624691" w:rsidRPr="000D3891">
        <w:rPr>
          <w:rFonts w:ascii="Arial" w:hAnsi="Arial" w:cs="Arial"/>
          <w:sz w:val="24"/>
          <w:szCs w:val="24"/>
        </w:rPr>
        <w:t xml:space="preserve"> educação</w:t>
      </w:r>
      <w:r w:rsidRPr="000D3891">
        <w:rPr>
          <w:rFonts w:ascii="Arial" w:hAnsi="Arial" w:cs="Arial"/>
          <w:sz w:val="24"/>
          <w:szCs w:val="24"/>
        </w:rPr>
        <w:t xml:space="preserve"> superior</w:t>
      </w:r>
      <w:r w:rsidR="00624691" w:rsidRPr="000D3891">
        <w:rPr>
          <w:rFonts w:ascii="Arial" w:hAnsi="Arial" w:cs="Arial"/>
          <w:sz w:val="24"/>
          <w:szCs w:val="24"/>
        </w:rPr>
        <w:t xml:space="preserve">, </w:t>
      </w:r>
      <w:r w:rsidR="004F6820" w:rsidRPr="000D3891">
        <w:rPr>
          <w:rFonts w:ascii="Arial" w:hAnsi="Arial" w:cs="Arial"/>
          <w:sz w:val="24"/>
          <w:szCs w:val="24"/>
        </w:rPr>
        <w:t>a fim de elevar o</w:t>
      </w:r>
      <w:r w:rsidR="00624691" w:rsidRPr="000D3891">
        <w:rPr>
          <w:rFonts w:ascii="Arial" w:hAnsi="Arial" w:cs="Arial"/>
          <w:sz w:val="24"/>
          <w:szCs w:val="24"/>
        </w:rPr>
        <w:t xml:space="preserve"> interesse </w:t>
      </w:r>
      <w:r w:rsidR="004F6820" w:rsidRPr="000D3891">
        <w:rPr>
          <w:rFonts w:ascii="Arial" w:hAnsi="Arial" w:cs="Arial"/>
          <w:sz w:val="24"/>
          <w:szCs w:val="24"/>
        </w:rPr>
        <w:t>dos</w:t>
      </w:r>
      <w:r w:rsidR="00624691" w:rsidRPr="000D3891">
        <w:rPr>
          <w:rFonts w:ascii="Arial" w:hAnsi="Arial" w:cs="Arial"/>
          <w:sz w:val="24"/>
          <w:szCs w:val="24"/>
        </w:rPr>
        <w:t xml:space="preserve"> estudantes </w:t>
      </w:r>
      <w:r w:rsidR="004F6820" w:rsidRPr="000D3891">
        <w:rPr>
          <w:rFonts w:ascii="Arial" w:hAnsi="Arial" w:cs="Arial"/>
          <w:sz w:val="24"/>
          <w:szCs w:val="24"/>
        </w:rPr>
        <w:t xml:space="preserve">a continuarem os estudos </w:t>
      </w:r>
      <w:r w:rsidR="000F75A5" w:rsidRPr="000D3891">
        <w:rPr>
          <w:rFonts w:ascii="Arial" w:hAnsi="Arial" w:cs="Arial"/>
          <w:sz w:val="24"/>
          <w:szCs w:val="24"/>
        </w:rPr>
        <w:t>pós-graduação</w:t>
      </w:r>
      <w:r w:rsidR="004F6820" w:rsidRPr="000D3891">
        <w:rPr>
          <w:rFonts w:ascii="Arial" w:hAnsi="Arial" w:cs="Arial"/>
          <w:sz w:val="24"/>
          <w:szCs w:val="24"/>
        </w:rPr>
        <w:t>. Assim,</w:t>
      </w:r>
      <w:r w:rsidR="00624691" w:rsidRPr="000D3891">
        <w:rPr>
          <w:rFonts w:ascii="Arial" w:hAnsi="Arial" w:cs="Arial"/>
          <w:sz w:val="24"/>
          <w:szCs w:val="24"/>
        </w:rPr>
        <w:t xml:space="preserve"> os recursos para uma especialização e qualificação </w:t>
      </w:r>
      <w:r w:rsidR="004F6820" w:rsidRPr="000D3891">
        <w:rPr>
          <w:rFonts w:ascii="Arial" w:hAnsi="Arial" w:cs="Arial"/>
          <w:sz w:val="24"/>
          <w:szCs w:val="24"/>
        </w:rPr>
        <w:t xml:space="preserve">que, hoje, </w:t>
      </w:r>
      <w:r w:rsidR="00624691" w:rsidRPr="000D3891">
        <w:rPr>
          <w:rFonts w:ascii="Arial" w:hAnsi="Arial" w:cs="Arial"/>
          <w:sz w:val="24"/>
          <w:szCs w:val="24"/>
        </w:rPr>
        <w:t xml:space="preserve">são praticamente inexistentes, </w:t>
      </w:r>
      <w:r w:rsidR="004F6820" w:rsidRPr="000D3891">
        <w:rPr>
          <w:rFonts w:ascii="Arial" w:hAnsi="Arial" w:cs="Arial"/>
          <w:sz w:val="24"/>
          <w:szCs w:val="24"/>
        </w:rPr>
        <w:t>poderiam colaborar para repensar os cursos de graduação.</w:t>
      </w:r>
    </w:p>
    <w:p w:rsidR="00624691" w:rsidRPr="000D3891" w:rsidRDefault="00624691" w:rsidP="00624691">
      <w:pPr>
        <w:spacing w:line="360" w:lineRule="auto"/>
        <w:ind w:firstLine="0"/>
        <w:rPr>
          <w:rFonts w:ascii="Arial" w:hAnsi="Arial" w:cs="Arial"/>
          <w:sz w:val="24"/>
          <w:szCs w:val="24"/>
        </w:rPr>
      </w:pPr>
      <w:r w:rsidRPr="000D3891">
        <w:rPr>
          <w:rFonts w:ascii="Arial" w:hAnsi="Arial" w:cs="Arial"/>
          <w:sz w:val="24"/>
          <w:szCs w:val="24"/>
        </w:rPr>
        <w:tab/>
      </w:r>
      <w:r w:rsidR="004F6820" w:rsidRPr="000D3891">
        <w:rPr>
          <w:rFonts w:ascii="Arial" w:hAnsi="Arial" w:cs="Arial"/>
          <w:sz w:val="24"/>
          <w:szCs w:val="24"/>
        </w:rPr>
        <w:t>E</w:t>
      </w:r>
      <w:r w:rsidRPr="000D3891">
        <w:rPr>
          <w:rFonts w:ascii="Arial" w:hAnsi="Arial" w:cs="Arial"/>
          <w:sz w:val="24"/>
          <w:szCs w:val="24"/>
        </w:rPr>
        <w:t>xiste</w:t>
      </w:r>
      <w:r w:rsidR="00464A73">
        <w:rPr>
          <w:rFonts w:ascii="Arial" w:hAnsi="Arial" w:cs="Arial"/>
          <w:sz w:val="24"/>
          <w:szCs w:val="24"/>
        </w:rPr>
        <w:t>m,</w:t>
      </w:r>
      <w:r w:rsidR="004F6820" w:rsidRPr="000D3891">
        <w:rPr>
          <w:rFonts w:ascii="Arial" w:hAnsi="Arial" w:cs="Arial"/>
          <w:sz w:val="24"/>
          <w:szCs w:val="24"/>
        </w:rPr>
        <w:t xml:space="preserve"> ainda, </w:t>
      </w:r>
      <w:r w:rsidRPr="000D3891">
        <w:rPr>
          <w:rFonts w:ascii="Arial" w:hAnsi="Arial" w:cs="Arial"/>
          <w:sz w:val="24"/>
          <w:szCs w:val="24"/>
        </w:rPr>
        <w:t>estudantes que pausam os es</w:t>
      </w:r>
      <w:r w:rsidR="004F6820" w:rsidRPr="000D3891">
        <w:rPr>
          <w:rFonts w:ascii="Arial" w:hAnsi="Arial" w:cs="Arial"/>
          <w:sz w:val="24"/>
          <w:szCs w:val="24"/>
        </w:rPr>
        <w:t xml:space="preserve">tudos para começar a trabalhar. Sobre isso, </w:t>
      </w:r>
      <w:r w:rsidRPr="000D3891">
        <w:rPr>
          <w:rFonts w:ascii="Arial" w:hAnsi="Arial" w:cs="Arial"/>
          <w:sz w:val="24"/>
          <w:szCs w:val="24"/>
        </w:rPr>
        <w:t xml:space="preserve">é válido lembrar que </w:t>
      </w:r>
      <w:r w:rsidR="004F6820" w:rsidRPr="000D3891">
        <w:rPr>
          <w:rFonts w:ascii="Arial" w:hAnsi="Arial" w:cs="Arial"/>
          <w:sz w:val="24"/>
          <w:szCs w:val="24"/>
        </w:rPr>
        <w:t>muitos se</w:t>
      </w:r>
      <w:r w:rsidRPr="000D3891">
        <w:rPr>
          <w:rFonts w:ascii="Arial" w:hAnsi="Arial" w:cs="Arial"/>
          <w:sz w:val="24"/>
          <w:szCs w:val="24"/>
        </w:rPr>
        <w:t xml:space="preserve"> encontram numa situação não favorável</w:t>
      </w:r>
      <w:r w:rsidR="004F6820" w:rsidRPr="000D3891">
        <w:rPr>
          <w:rFonts w:ascii="Arial" w:hAnsi="Arial" w:cs="Arial"/>
          <w:sz w:val="24"/>
          <w:szCs w:val="24"/>
        </w:rPr>
        <w:t xml:space="preserve"> de trabalho por conta das</w:t>
      </w:r>
      <w:r w:rsidRPr="000D3891">
        <w:rPr>
          <w:rFonts w:ascii="Arial" w:hAnsi="Arial" w:cs="Arial"/>
          <w:sz w:val="24"/>
          <w:szCs w:val="24"/>
        </w:rPr>
        <w:t xml:space="preserve"> suas condições limitadas</w:t>
      </w:r>
      <w:r w:rsidR="004F6820" w:rsidRPr="000D3891">
        <w:rPr>
          <w:rFonts w:ascii="Arial" w:hAnsi="Arial" w:cs="Arial"/>
          <w:sz w:val="24"/>
          <w:szCs w:val="24"/>
        </w:rPr>
        <w:t>. Ademais</w:t>
      </w:r>
      <w:r w:rsidRPr="000D3891">
        <w:rPr>
          <w:rFonts w:ascii="Arial" w:hAnsi="Arial" w:cs="Arial"/>
          <w:sz w:val="24"/>
          <w:szCs w:val="24"/>
        </w:rPr>
        <w:t>, necessitam de um emprego para ajudar na renda de suas famílias, e muitas das vezes</w:t>
      </w:r>
      <w:r w:rsidR="004F6820" w:rsidRPr="000D3891">
        <w:rPr>
          <w:rFonts w:ascii="Arial" w:hAnsi="Arial" w:cs="Arial"/>
          <w:sz w:val="24"/>
          <w:szCs w:val="24"/>
        </w:rPr>
        <w:t>,</w:t>
      </w:r>
      <w:r w:rsidRPr="000D3891">
        <w:rPr>
          <w:rFonts w:ascii="Arial" w:hAnsi="Arial" w:cs="Arial"/>
          <w:sz w:val="24"/>
          <w:szCs w:val="24"/>
        </w:rPr>
        <w:t xml:space="preserve"> não conseguem trabalho</w:t>
      </w:r>
      <w:r w:rsidR="00077143">
        <w:rPr>
          <w:rFonts w:ascii="Arial" w:hAnsi="Arial" w:cs="Arial"/>
          <w:sz w:val="24"/>
          <w:szCs w:val="24"/>
        </w:rPr>
        <w:t xml:space="preserve"> e/ou, se </w:t>
      </w:r>
      <w:r w:rsidR="004F6820" w:rsidRPr="000D3891">
        <w:rPr>
          <w:rFonts w:ascii="Arial" w:hAnsi="Arial" w:cs="Arial"/>
          <w:sz w:val="24"/>
          <w:szCs w:val="24"/>
        </w:rPr>
        <w:t xml:space="preserve">conseguem algum trabalho, não é fixo. Fato esse que </w:t>
      </w:r>
      <w:r w:rsidRPr="000D3891">
        <w:rPr>
          <w:rFonts w:ascii="Arial" w:hAnsi="Arial" w:cs="Arial"/>
          <w:sz w:val="24"/>
          <w:szCs w:val="24"/>
        </w:rPr>
        <w:t xml:space="preserve">prejudica cada vez mais </w:t>
      </w:r>
      <w:r w:rsidR="004F6820" w:rsidRPr="000D3891">
        <w:rPr>
          <w:rFonts w:ascii="Arial" w:hAnsi="Arial" w:cs="Arial"/>
          <w:sz w:val="24"/>
          <w:szCs w:val="24"/>
        </w:rPr>
        <w:t>os</w:t>
      </w:r>
      <w:r w:rsidRPr="000D3891">
        <w:rPr>
          <w:rFonts w:ascii="Arial" w:hAnsi="Arial" w:cs="Arial"/>
          <w:sz w:val="24"/>
          <w:szCs w:val="24"/>
        </w:rPr>
        <w:t xml:space="preserve"> jovens </w:t>
      </w:r>
      <w:r w:rsidR="004F6820" w:rsidRPr="000D3891">
        <w:rPr>
          <w:rFonts w:ascii="Arial" w:hAnsi="Arial" w:cs="Arial"/>
          <w:sz w:val="24"/>
          <w:szCs w:val="24"/>
        </w:rPr>
        <w:t>a</w:t>
      </w:r>
      <w:r w:rsidRPr="000D3891">
        <w:rPr>
          <w:rFonts w:ascii="Arial" w:hAnsi="Arial" w:cs="Arial"/>
          <w:sz w:val="24"/>
          <w:szCs w:val="24"/>
        </w:rPr>
        <w:t xml:space="preserve"> busca uma vida melhor.</w:t>
      </w:r>
    </w:p>
    <w:p w:rsidR="00624691" w:rsidRPr="000D3891" w:rsidRDefault="00624691" w:rsidP="00624691">
      <w:pPr>
        <w:spacing w:line="360" w:lineRule="auto"/>
        <w:rPr>
          <w:rFonts w:ascii="Arial" w:hAnsi="Arial" w:cs="Arial"/>
          <w:sz w:val="24"/>
          <w:szCs w:val="24"/>
        </w:rPr>
      </w:pPr>
    </w:p>
    <w:p w:rsidR="00624691" w:rsidRPr="000D3891" w:rsidRDefault="00624691" w:rsidP="004F6820">
      <w:pPr>
        <w:ind w:left="2268" w:firstLine="0"/>
        <w:rPr>
          <w:rFonts w:ascii="Arial" w:hAnsi="Arial" w:cs="Arial"/>
          <w:sz w:val="20"/>
          <w:szCs w:val="20"/>
        </w:rPr>
      </w:pPr>
      <w:r w:rsidRPr="000D3891">
        <w:rPr>
          <w:rFonts w:ascii="Arial" w:hAnsi="Arial" w:cs="Arial"/>
          <w:sz w:val="20"/>
          <w:szCs w:val="20"/>
        </w:rPr>
        <w:t xml:space="preserve">Os jovens de baixa renda ingressam cada vez mais cedo no mercado de trabalho, em função da necessidade de ajudar na renda familiar. O poder público deve traçar mecanismos que garantam a esse jovem, uma condição favorável de continuar, ou, em muitos casos retomar seus estudos, mesmo que ele tenha que se manter no mercado de trabalho, </w:t>
      </w:r>
      <w:r w:rsidR="000606D4" w:rsidRPr="000D3891">
        <w:rPr>
          <w:rFonts w:ascii="Arial" w:hAnsi="Arial" w:cs="Arial"/>
          <w:sz w:val="20"/>
          <w:szCs w:val="20"/>
        </w:rPr>
        <w:t>em função das razões já citadas</w:t>
      </w:r>
      <w:r w:rsidRPr="000D3891">
        <w:rPr>
          <w:rFonts w:ascii="Arial" w:hAnsi="Arial" w:cs="Arial"/>
          <w:sz w:val="20"/>
          <w:szCs w:val="20"/>
        </w:rPr>
        <w:t xml:space="preserve"> (FACEIRA, 2009</w:t>
      </w:r>
      <w:r w:rsidR="000606D4" w:rsidRPr="000D3891">
        <w:rPr>
          <w:rFonts w:ascii="Arial" w:hAnsi="Arial" w:cs="Arial"/>
          <w:sz w:val="20"/>
          <w:szCs w:val="20"/>
        </w:rPr>
        <w:t>,</w:t>
      </w:r>
      <w:r w:rsidRPr="000D3891">
        <w:rPr>
          <w:rFonts w:ascii="Arial" w:hAnsi="Arial" w:cs="Arial"/>
          <w:sz w:val="20"/>
          <w:szCs w:val="20"/>
        </w:rPr>
        <w:t xml:space="preserve"> p.6-7).</w:t>
      </w:r>
    </w:p>
    <w:p w:rsidR="00624691" w:rsidRPr="000D3891" w:rsidRDefault="00624691" w:rsidP="00624691">
      <w:pPr>
        <w:ind w:left="2268" w:firstLine="0"/>
        <w:rPr>
          <w:rFonts w:ascii="Arial" w:hAnsi="Arial" w:cs="Arial"/>
        </w:rPr>
      </w:pPr>
    </w:p>
    <w:p w:rsidR="004670F2" w:rsidRPr="00231C68" w:rsidRDefault="00624691" w:rsidP="000606D4">
      <w:pPr>
        <w:spacing w:line="360" w:lineRule="auto"/>
        <w:ind w:firstLine="709"/>
        <w:rPr>
          <w:rFonts w:ascii="Arial" w:hAnsi="Arial" w:cs="Arial"/>
          <w:sz w:val="24"/>
          <w:szCs w:val="24"/>
        </w:rPr>
      </w:pPr>
      <w:r w:rsidRPr="000D3891">
        <w:rPr>
          <w:rFonts w:ascii="Arial" w:hAnsi="Arial" w:cs="Arial"/>
          <w:sz w:val="24"/>
          <w:szCs w:val="24"/>
        </w:rPr>
        <w:t>As dificuldades encontradas e enfrentadas são grandes</w:t>
      </w:r>
      <w:r w:rsidR="004F6820" w:rsidRPr="000D3891">
        <w:rPr>
          <w:rFonts w:ascii="Arial" w:hAnsi="Arial" w:cs="Arial"/>
          <w:sz w:val="24"/>
          <w:szCs w:val="24"/>
        </w:rPr>
        <w:t xml:space="preserve"> pelos acadêmicos bolsistas, que na sequência da graduação, </w:t>
      </w:r>
      <w:r w:rsidRPr="000D3891">
        <w:rPr>
          <w:rFonts w:ascii="Arial" w:hAnsi="Arial" w:cs="Arial"/>
          <w:sz w:val="24"/>
          <w:szCs w:val="24"/>
        </w:rPr>
        <w:t xml:space="preserve">precisam de uma especialização na área </w:t>
      </w:r>
      <w:r w:rsidRPr="000D3891">
        <w:rPr>
          <w:rFonts w:ascii="Arial" w:hAnsi="Arial" w:cs="Arial"/>
          <w:sz w:val="24"/>
          <w:szCs w:val="24"/>
        </w:rPr>
        <w:lastRenderedPageBreak/>
        <w:t>de trabalho, uma preparação q</w:t>
      </w:r>
      <w:r w:rsidR="00077143">
        <w:rPr>
          <w:rFonts w:ascii="Arial" w:hAnsi="Arial" w:cs="Arial"/>
          <w:sz w:val="24"/>
          <w:szCs w:val="24"/>
        </w:rPr>
        <w:t>ue possam se envolver em diversa</w:t>
      </w:r>
      <w:r w:rsidRPr="000D3891">
        <w:rPr>
          <w:rFonts w:ascii="Arial" w:hAnsi="Arial" w:cs="Arial"/>
          <w:sz w:val="24"/>
          <w:szCs w:val="24"/>
        </w:rPr>
        <w:t xml:space="preserve">s </w:t>
      </w:r>
      <w:r w:rsidR="004F6820" w:rsidRPr="000D3891">
        <w:rPr>
          <w:rFonts w:ascii="Arial" w:hAnsi="Arial" w:cs="Arial"/>
          <w:sz w:val="24"/>
          <w:szCs w:val="24"/>
        </w:rPr>
        <w:t>fren</w:t>
      </w:r>
      <w:r w:rsidR="00595DDF">
        <w:rPr>
          <w:rFonts w:ascii="Arial" w:hAnsi="Arial" w:cs="Arial"/>
          <w:sz w:val="24"/>
          <w:szCs w:val="24"/>
        </w:rPr>
        <w:t>tes de trabalho. Assim, o Pro</w:t>
      </w:r>
      <w:r w:rsidR="00464A73">
        <w:rPr>
          <w:rFonts w:ascii="Arial" w:hAnsi="Arial" w:cs="Arial"/>
          <w:sz w:val="24"/>
          <w:szCs w:val="24"/>
        </w:rPr>
        <w:t>U</w:t>
      </w:r>
      <w:r w:rsidR="00595DDF">
        <w:rPr>
          <w:rFonts w:ascii="Arial" w:hAnsi="Arial" w:cs="Arial"/>
          <w:sz w:val="24"/>
          <w:szCs w:val="24"/>
        </w:rPr>
        <w:t>ni</w:t>
      </w:r>
      <w:r w:rsidR="004F6820" w:rsidRPr="000D3891">
        <w:rPr>
          <w:rFonts w:ascii="Arial" w:hAnsi="Arial" w:cs="Arial"/>
          <w:sz w:val="24"/>
          <w:szCs w:val="24"/>
        </w:rPr>
        <w:t xml:space="preserve"> distribui bolsas</w:t>
      </w:r>
      <w:r w:rsidRPr="000D3891">
        <w:rPr>
          <w:rFonts w:ascii="Arial" w:hAnsi="Arial" w:cs="Arial"/>
          <w:sz w:val="24"/>
          <w:szCs w:val="24"/>
        </w:rPr>
        <w:t xml:space="preserve">, porém, pode-se perceber que </w:t>
      </w:r>
      <w:r w:rsidR="00077143" w:rsidRPr="000D3891">
        <w:rPr>
          <w:rFonts w:ascii="Arial" w:hAnsi="Arial" w:cs="Arial"/>
          <w:sz w:val="24"/>
          <w:szCs w:val="24"/>
        </w:rPr>
        <w:t xml:space="preserve">as </w:t>
      </w:r>
      <w:r w:rsidR="00077143" w:rsidRPr="00231C68">
        <w:rPr>
          <w:rFonts w:ascii="Arial" w:hAnsi="Arial" w:cs="Arial"/>
          <w:sz w:val="24"/>
          <w:szCs w:val="24"/>
        </w:rPr>
        <w:t>dificuldades encontradas por esses bolsistas revelam</w:t>
      </w:r>
      <w:r w:rsidR="004F6820" w:rsidRPr="00231C68">
        <w:rPr>
          <w:rFonts w:ascii="Arial" w:hAnsi="Arial" w:cs="Arial"/>
          <w:sz w:val="24"/>
          <w:szCs w:val="24"/>
        </w:rPr>
        <w:t>, talvez, o tipo de formação ofertada pelas instituições privadas de ensino superior</w:t>
      </w:r>
      <w:r w:rsidR="004670F2" w:rsidRPr="00231C68">
        <w:rPr>
          <w:rFonts w:ascii="Arial" w:hAnsi="Arial" w:cs="Arial"/>
          <w:sz w:val="24"/>
          <w:szCs w:val="24"/>
        </w:rPr>
        <w:t>.</w:t>
      </w:r>
    </w:p>
    <w:p w:rsidR="00624691" w:rsidRPr="00231C68" w:rsidRDefault="004670F2" w:rsidP="000606D4">
      <w:pPr>
        <w:spacing w:line="360" w:lineRule="auto"/>
        <w:ind w:firstLine="709"/>
        <w:rPr>
          <w:rFonts w:ascii="Arial" w:hAnsi="Arial" w:cs="Arial"/>
          <w:sz w:val="24"/>
          <w:szCs w:val="24"/>
        </w:rPr>
      </w:pPr>
      <w:r w:rsidRPr="00231C68">
        <w:rPr>
          <w:rFonts w:ascii="Arial" w:hAnsi="Arial" w:cs="Arial"/>
          <w:sz w:val="24"/>
          <w:szCs w:val="24"/>
        </w:rPr>
        <w:t>Essa formação é</w:t>
      </w:r>
      <w:r w:rsidR="00077143" w:rsidRPr="00231C68">
        <w:rPr>
          <w:rFonts w:ascii="Arial" w:hAnsi="Arial" w:cs="Arial"/>
          <w:sz w:val="24"/>
          <w:szCs w:val="24"/>
        </w:rPr>
        <w:t xml:space="preserve"> limitada</w:t>
      </w:r>
      <w:r w:rsidRPr="00231C68">
        <w:rPr>
          <w:rFonts w:ascii="Arial" w:hAnsi="Arial" w:cs="Arial"/>
          <w:sz w:val="24"/>
          <w:szCs w:val="24"/>
        </w:rPr>
        <w:t xml:space="preserve"> e </w:t>
      </w:r>
      <w:r w:rsidR="00077143" w:rsidRPr="00231C68">
        <w:rPr>
          <w:rFonts w:ascii="Arial" w:hAnsi="Arial" w:cs="Arial"/>
          <w:sz w:val="24"/>
          <w:szCs w:val="24"/>
        </w:rPr>
        <w:t>contraditória, onde os envolvidos sofrem modificações que prejudi</w:t>
      </w:r>
      <w:r w:rsidR="004C64B5" w:rsidRPr="00231C68">
        <w:rPr>
          <w:rFonts w:ascii="Arial" w:hAnsi="Arial" w:cs="Arial"/>
          <w:sz w:val="24"/>
          <w:szCs w:val="24"/>
        </w:rPr>
        <w:t>cam o seu desenvolvimento</w:t>
      </w:r>
      <w:r w:rsidR="00231C68" w:rsidRPr="00231C68">
        <w:rPr>
          <w:rFonts w:ascii="Arial" w:hAnsi="Arial" w:cs="Arial"/>
          <w:sz w:val="24"/>
          <w:szCs w:val="24"/>
        </w:rPr>
        <w:t xml:space="preserve"> acadêmico</w:t>
      </w:r>
      <w:r w:rsidR="004C64B5" w:rsidRPr="00231C68">
        <w:rPr>
          <w:rFonts w:ascii="Arial" w:hAnsi="Arial" w:cs="Arial"/>
          <w:sz w:val="24"/>
          <w:szCs w:val="24"/>
        </w:rPr>
        <w:t xml:space="preserve">, ou seja, uma formação que está sendo voltada para o mercado de trabalho, e colocando os sujeitos como </w:t>
      </w:r>
      <w:r w:rsidR="00231C68" w:rsidRPr="00231C68">
        <w:rPr>
          <w:rFonts w:ascii="Arial" w:hAnsi="Arial" w:cs="Arial"/>
          <w:sz w:val="24"/>
          <w:szCs w:val="24"/>
        </w:rPr>
        <w:t>o único responsável pelo seu</w:t>
      </w:r>
      <w:r w:rsidR="004C64B5" w:rsidRPr="00231C68">
        <w:rPr>
          <w:rFonts w:ascii="Arial" w:hAnsi="Arial" w:cs="Arial"/>
          <w:sz w:val="24"/>
          <w:szCs w:val="24"/>
        </w:rPr>
        <w:t xml:space="preserve"> desempenho</w:t>
      </w:r>
      <w:r w:rsidR="00231C68" w:rsidRPr="00231C68">
        <w:rPr>
          <w:rFonts w:ascii="Arial" w:hAnsi="Arial" w:cs="Arial"/>
          <w:sz w:val="24"/>
          <w:szCs w:val="24"/>
        </w:rPr>
        <w:t xml:space="preserve"> e formação (de qualidade ou não)</w:t>
      </w:r>
      <w:r w:rsidR="004C64B5" w:rsidRPr="00231C68">
        <w:rPr>
          <w:rFonts w:ascii="Arial" w:hAnsi="Arial" w:cs="Arial"/>
          <w:sz w:val="24"/>
          <w:szCs w:val="24"/>
        </w:rPr>
        <w:t>.</w:t>
      </w:r>
      <w:r w:rsidR="00251E53">
        <w:rPr>
          <w:rFonts w:ascii="Arial" w:hAnsi="Arial" w:cs="Arial"/>
          <w:sz w:val="24"/>
          <w:szCs w:val="24"/>
        </w:rPr>
        <w:t xml:space="preserve"> No entanto, fatores</w:t>
      </w:r>
      <w:r w:rsidR="00231C68" w:rsidRPr="00231C68">
        <w:rPr>
          <w:rFonts w:ascii="Arial" w:hAnsi="Arial" w:cs="Arial"/>
          <w:sz w:val="24"/>
          <w:szCs w:val="24"/>
        </w:rPr>
        <w:t xml:space="preserve"> que se relacionam com a conjuntura da sociedade e do mercado do trabalh</w:t>
      </w:r>
      <w:r w:rsidR="00251E53">
        <w:rPr>
          <w:rFonts w:ascii="Arial" w:hAnsi="Arial" w:cs="Arial"/>
          <w:sz w:val="24"/>
          <w:szCs w:val="24"/>
        </w:rPr>
        <w:t xml:space="preserve">o que desencadeiam as urgências </w:t>
      </w:r>
      <w:r w:rsidR="00231C68" w:rsidRPr="00231C68">
        <w:rPr>
          <w:rFonts w:ascii="Arial" w:hAnsi="Arial" w:cs="Arial"/>
          <w:sz w:val="24"/>
          <w:szCs w:val="24"/>
        </w:rPr>
        <w:t>de formação, consequentemente, a disposição curricular dos cursos de ensino superior para suprir a demanda.</w:t>
      </w:r>
    </w:p>
    <w:p w:rsidR="004F6820" w:rsidRDefault="004F6820" w:rsidP="000606D4">
      <w:pPr>
        <w:spacing w:line="360" w:lineRule="auto"/>
        <w:ind w:firstLine="709"/>
        <w:rPr>
          <w:rFonts w:ascii="Arial" w:hAnsi="Arial" w:cs="Arial"/>
          <w:sz w:val="24"/>
          <w:szCs w:val="24"/>
        </w:rPr>
      </w:pPr>
    </w:p>
    <w:p w:rsidR="00801ACF" w:rsidRDefault="00801ACF" w:rsidP="000606D4">
      <w:pPr>
        <w:spacing w:line="360" w:lineRule="auto"/>
        <w:ind w:firstLine="709"/>
        <w:rPr>
          <w:rFonts w:ascii="Arial" w:hAnsi="Arial" w:cs="Arial"/>
          <w:sz w:val="24"/>
          <w:szCs w:val="24"/>
        </w:rPr>
      </w:pPr>
    </w:p>
    <w:p w:rsidR="00801ACF" w:rsidRDefault="00801ACF" w:rsidP="000606D4">
      <w:pPr>
        <w:spacing w:line="360" w:lineRule="auto"/>
        <w:ind w:firstLine="709"/>
        <w:rPr>
          <w:rFonts w:ascii="Arial" w:hAnsi="Arial" w:cs="Arial"/>
          <w:sz w:val="24"/>
          <w:szCs w:val="24"/>
        </w:rPr>
      </w:pPr>
    </w:p>
    <w:p w:rsidR="00801ACF" w:rsidRDefault="00801ACF" w:rsidP="000606D4">
      <w:pPr>
        <w:spacing w:line="360" w:lineRule="auto"/>
        <w:ind w:firstLine="709"/>
        <w:rPr>
          <w:rFonts w:ascii="Arial" w:hAnsi="Arial" w:cs="Arial"/>
          <w:sz w:val="24"/>
          <w:szCs w:val="24"/>
        </w:rPr>
      </w:pPr>
    </w:p>
    <w:p w:rsidR="00801ACF" w:rsidRDefault="00801ACF" w:rsidP="000606D4">
      <w:pPr>
        <w:spacing w:line="360" w:lineRule="auto"/>
        <w:ind w:firstLine="709"/>
        <w:rPr>
          <w:rFonts w:ascii="Arial" w:hAnsi="Arial" w:cs="Arial"/>
          <w:sz w:val="24"/>
          <w:szCs w:val="24"/>
        </w:rPr>
      </w:pPr>
    </w:p>
    <w:p w:rsidR="00801ACF" w:rsidRDefault="00801ACF" w:rsidP="000606D4">
      <w:pPr>
        <w:spacing w:line="360" w:lineRule="auto"/>
        <w:ind w:firstLine="709"/>
        <w:rPr>
          <w:rFonts w:ascii="Arial" w:hAnsi="Arial" w:cs="Arial"/>
          <w:sz w:val="24"/>
          <w:szCs w:val="24"/>
        </w:rPr>
      </w:pPr>
    </w:p>
    <w:p w:rsidR="00801ACF" w:rsidRDefault="00801ACF" w:rsidP="000606D4">
      <w:pPr>
        <w:spacing w:line="360" w:lineRule="auto"/>
        <w:ind w:firstLine="709"/>
        <w:rPr>
          <w:rFonts w:ascii="Arial" w:hAnsi="Arial" w:cs="Arial"/>
          <w:sz w:val="24"/>
          <w:szCs w:val="24"/>
        </w:rPr>
      </w:pPr>
    </w:p>
    <w:p w:rsidR="00801ACF" w:rsidRDefault="00801ACF" w:rsidP="000606D4">
      <w:pPr>
        <w:spacing w:line="360" w:lineRule="auto"/>
        <w:ind w:firstLine="709"/>
        <w:rPr>
          <w:rFonts w:ascii="Arial" w:hAnsi="Arial" w:cs="Arial"/>
          <w:sz w:val="24"/>
          <w:szCs w:val="24"/>
        </w:rPr>
      </w:pPr>
    </w:p>
    <w:p w:rsidR="00801ACF" w:rsidRDefault="00801ACF" w:rsidP="000606D4">
      <w:pPr>
        <w:spacing w:line="360" w:lineRule="auto"/>
        <w:ind w:firstLine="709"/>
        <w:rPr>
          <w:rFonts w:ascii="Arial" w:hAnsi="Arial" w:cs="Arial"/>
          <w:sz w:val="24"/>
          <w:szCs w:val="24"/>
        </w:rPr>
      </w:pPr>
    </w:p>
    <w:p w:rsidR="00801ACF" w:rsidRDefault="00801ACF" w:rsidP="000606D4">
      <w:pPr>
        <w:spacing w:line="360" w:lineRule="auto"/>
        <w:ind w:firstLine="709"/>
        <w:rPr>
          <w:rFonts w:ascii="Arial" w:hAnsi="Arial" w:cs="Arial"/>
          <w:sz w:val="24"/>
          <w:szCs w:val="24"/>
        </w:rPr>
      </w:pPr>
    </w:p>
    <w:p w:rsidR="00801ACF" w:rsidRDefault="00801ACF" w:rsidP="000606D4">
      <w:pPr>
        <w:spacing w:line="360" w:lineRule="auto"/>
        <w:ind w:firstLine="709"/>
        <w:rPr>
          <w:rFonts w:ascii="Arial" w:hAnsi="Arial" w:cs="Arial"/>
          <w:sz w:val="24"/>
          <w:szCs w:val="24"/>
        </w:rPr>
      </w:pPr>
    </w:p>
    <w:p w:rsidR="002D42FF" w:rsidRDefault="002D42FF" w:rsidP="00801ACF">
      <w:pPr>
        <w:spacing w:line="360" w:lineRule="auto"/>
        <w:jc w:val="center"/>
        <w:rPr>
          <w:rFonts w:ascii="Arial" w:hAnsi="Arial" w:cs="Arial"/>
          <w:b/>
          <w:sz w:val="24"/>
          <w:szCs w:val="24"/>
          <w:shd w:val="clear" w:color="auto" w:fill="FFFFFF"/>
        </w:rPr>
        <w:sectPr w:rsidR="002D42FF" w:rsidSect="003573D8">
          <w:headerReference w:type="default" r:id="rId11"/>
          <w:pgSz w:w="11906" w:h="16838"/>
          <w:pgMar w:top="1701" w:right="1134" w:bottom="1134" w:left="1701" w:header="709" w:footer="709" w:gutter="0"/>
          <w:pgNumType w:start="11"/>
          <w:cols w:space="708"/>
          <w:docGrid w:linePitch="360"/>
        </w:sectPr>
      </w:pPr>
    </w:p>
    <w:p w:rsidR="00801ACF" w:rsidRPr="00192710" w:rsidRDefault="00801ACF" w:rsidP="00192710">
      <w:pPr>
        <w:pStyle w:val="Ttulo1"/>
        <w:rPr>
          <w:rFonts w:ascii="Arial" w:hAnsi="Arial" w:cs="Arial"/>
          <w:color w:val="auto"/>
          <w:sz w:val="24"/>
          <w:szCs w:val="24"/>
          <w:shd w:val="clear" w:color="auto" w:fill="FFFFFF"/>
        </w:rPr>
      </w:pPr>
      <w:r w:rsidRPr="00192710">
        <w:rPr>
          <w:rFonts w:ascii="Arial" w:hAnsi="Arial" w:cs="Arial"/>
          <w:color w:val="auto"/>
          <w:sz w:val="24"/>
          <w:szCs w:val="24"/>
          <w:shd w:val="clear" w:color="auto" w:fill="FFFFFF"/>
        </w:rPr>
        <w:lastRenderedPageBreak/>
        <w:t>4. PROUNI E AS POLÍTICAS NEOLIBERAIS DE FORMAÇÃO DE JOVENS</w:t>
      </w:r>
    </w:p>
    <w:p w:rsidR="00801ACF" w:rsidRDefault="00801ACF" w:rsidP="00801ACF">
      <w:pPr>
        <w:spacing w:line="360" w:lineRule="auto"/>
        <w:ind w:firstLine="708"/>
        <w:rPr>
          <w:rFonts w:ascii="Arial" w:hAnsi="Arial" w:cs="Arial"/>
          <w:sz w:val="24"/>
          <w:szCs w:val="24"/>
          <w:shd w:val="clear" w:color="auto" w:fill="FFFFFF"/>
        </w:rPr>
      </w:pPr>
    </w:p>
    <w:p w:rsidR="00EC0A2F" w:rsidRDefault="00EC0A2F" w:rsidP="00EC0A2F">
      <w:pPr>
        <w:spacing w:line="360" w:lineRule="auto"/>
        <w:ind w:firstLine="708"/>
        <w:rPr>
          <w:rFonts w:ascii="Arial" w:hAnsi="Arial" w:cs="Arial"/>
          <w:sz w:val="24"/>
          <w:szCs w:val="24"/>
          <w:shd w:val="clear" w:color="auto" w:fill="FFFFFF"/>
        </w:rPr>
      </w:pPr>
      <w:r>
        <w:rPr>
          <w:rFonts w:ascii="Arial" w:hAnsi="Arial" w:cs="Arial"/>
          <w:sz w:val="24"/>
          <w:szCs w:val="24"/>
          <w:shd w:val="clear" w:color="auto" w:fill="FFFFFF"/>
        </w:rPr>
        <w:t>Neste capítulo</w:t>
      </w:r>
      <w:r w:rsidR="00464A73">
        <w:rPr>
          <w:rFonts w:ascii="Arial" w:hAnsi="Arial" w:cs="Arial"/>
          <w:sz w:val="24"/>
          <w:szCs w:val="24"/>
          <w:shd w:val="clear" w:color="auto" w:fill="FFFFFF"/>
        </w:rPr>
        <w:t xml:space="preserve"> abordaremos o ProU</w:t>
      </w:r>
      <w:r w:rsidR="00801ACF">
        <w:rPr>
          <w:rFonts w:ascii="Arial" w:hAnsi="Arial" w:cs="Arial"/>
          <w:sz w:val="24"/>
          <w:szCs w:val="24"/>
          <w:shd w:val="clear" w:color="auto" w:fill="FFFFFF"/>
        </w:rPr>
        <w:t>ni e as polí</w:t>
      </w:r>
      <w:r>
        <w:rPr>
          <w:rFonts w:ascii="Arial" w:hAnsi="Arial" w:cs="Arial"/>
          <w:sz w:val="24"/>
          <w:szCs w:val="24"/>
          <w:shd w:val="clear" w:color="auto" w:fill="FFFFFF"/>
        </w:rPr>
        <w:t>ticas neoliberais de formação dos</w:t>
      </w:r>
      <w:r w:rsidR="00801ACF">
        <w:rPr>
          <w:rFonts w:ascii="Arial" w:hAnsi="Arial" w:cs="Arial"/>
          <w:sz w:val="24"/>
          <w:szCs w:val="24"/>
          <w:shd w:val="clear" w:color="auto" w:fill="FFFFFF"/>
        </w:rPr>
        <w:t xml:space="preserve"> jovens</w:t>
      </w:r>
      <w:r>
        <w:rPr>
          <w:rFonts w:ascii="Arial" w:hAnsi="Arial" w:cs="Arial"/>
          <w:sz w:val="24"/>
          <w:szCs w:val="24"/>
          <w:shd w:val="clear" w:color="auto" w:fill="FFFFFF"/>
        </w:rPr>
        <w:t xml:space="preserve"> no ensino superior. Desse modo, p</w:t>
      </w:r>
      <w:r w:rsidR="00801ACF">
        <w:rPr>
          <w:rFonts w:ascii="Arial" w:hAnsi="Arial" w:cs="Arial"/>
          <w:sz w:val="24"/>
          <w:szCs w:val="24"/>
          <w:shd w:val="clear" w:color="auto" w:fill="FFFFFF"/>
        </w:rPr>
        <w:t>or muitos anos o acesso para a entrada de uma instituição de ensino superior era apenas por meio de vestibulares</w:t>
      </w:r>
      <w:r>
        <w:rPr>
          <w:rFonts w:ascii="Arial" w:hAnsi="Arial" w:cs="Arial"/>
          <w:sz w:val="24"/>
          <w:szCs w:val="24"/>
          <w:shd w:val="clear" w:color="auto" w:fill="FFFFFF"/>
        </w:rPr>
        <w:t>, ofertados pelas instituições</w:t>
      </w:r>
      <w:r w:rsidR="006C71D4">
        <w:rPr>
          <w:rFonts w:ascii="Arial" w:hAnsi="Arial" w:cs="Arial"/>
          <w:sz w:val="24"/>
          <w:szCs w:val="24"/>
          <w:shd w:val="clear" w:color="auto" w:fill="FFFFFF"/>
        </w:rPr>
        <w:t xml:space="preserve"> públicas de ensino superior e pelas</w:t>
      </w:r>
      <w:r>
        <w:rPr>
          <w:rFonts w:ascii="Arial" w:hAnsi="Arial" w:cs="Arial"/>
          <w:sz w:val="24"/>
          <w:szCs w:val="24"/>
          <w:shd w:val="clear" w:color="auto" w:fill="FFFFFF"/>
        </w:rPr>
        <w:t xml:space="preserve"> poucas instituições privadas. </w:t>
      </w:r>
    </w:p>
    <w:p w:rsidR="006C71D4" w:rsidRDefault="00EC0A2F" w:rsidP="00801ACF">
      <w:pPr>
        <w:spacing w:line="360" w:lineRule="auto"/>
        <w:ind w:firstLine="708"/>
        <w:rPr>
          <w:rFonts w:ascii="Arial" w:hAnsi="Arial" w:cs="Arial"/>
          <w:sz w:val="24"/>
          <w:szCs w:val="24"/>
          <w:shd w:val="clear" w:color="auto" w:fill="FFFFFF"/>
        </w:rPr>
      </w:pPr>
      <w:r>
        <w:rPr>
          <w:rFonts w:ascii="Arial" w:hAnsi="Arial" w:cs="Arial"/>
          <w:sz w:val="24"/>
          <w:szCs w:val="24"/>
          <w:shd w:val="clear" w:color="auto" w:fill="FFFFFF"/>
        </w:rPr>
        <w:t xml:space="preserve">Por conta disso, ressaltamos </w:t>
      </w:r>
      <w:r w:rsidR="006C71D4">
        <w:rPr>
          <w:rFonts w:ascii="Arial" w:hAnsi="Arial" w:cs="Arial"/>
          <w:sz w:val="24"/>
          <w:szCs w:val="24"/>
          <w:shd w:val="clear" w:color="auto" w:fill="FFFFFF"/>
        </w:rPr>
        <w:t xml:space="preserve">que </w:t>
      </w:r>
      <w:r w:rsidR="00D6196D">
        <w:rPr>
          <w:rFonts w:ascii="Arial" w:hAnsi="Arial" w:cs="Arial"/>
          <w:sz w:val="24"/>
          <w:szCs w:val="24"/>
          <w:shd w:val="clear" w:color="auto" w:fill="FFFFFF"/>
        </w:rPr>
        <w:t xml:space="preserve">eram </w:t>
      </w:r>
      <w:r w:rsidR="00251E53">
        <w:rPr>
          <w:rFonts w:ascii="Arial" w:hAnsi="Arial" w:cs="Arial"/>
          <w:sz w:val="24"/>
          <w:szCs w:val="24"/>
          <w:shd w:val="clear" w:color="auto" w:fill="FFFFFF"/>
        </w:rPr>
        <w:t>limitadas</w:t>
      </w:r>
      <w:r w:rsidR="006C71D4">
        <w:rPr>
          <w:rFonts w:ascii="Arial" w:hAnsi="Arial" w:cs="Arial"/>
          <w:sz w:val="24"/>
          <w:szCs w:val="24"/>
          <w:shd w:val="clear" w:color="auto" w:fill="FFFFFF"/>
        </w:rPr>
        <w:t xml:space="preserve"> as </w:t>
      </w:r>
      <w:r w:rsidR="00801ACF">
        <w:rPr>
          <w:rFonts w:ascii="Arial" w:hAnsi="Arial" w:cs="Arial"/>
          <w:sz w:val="24"/>
          <w:szCs w:val="24"/>
          <w:shd w:val="clear" w:color="auto" w:fill="FFFFFF"/>
        </w:rPr>
        <w:t>oportunidades</w:t>
      </w:r>
      <w:r w:rsidR="006C71D4">
        <w:rPr>
          <w:rFonts w:ascii="Arial" w:hAnsi="Arial" w:cs="Arial"/>
          <w:sz w:val="24"/>
          <w:szCs w:val="24"/>
          <w:shd w:val="clear" w:color="auto" w:fill="FFFFFF"/>
        </w:rPr>
        <w:t xml:space="preserve"> de cursar o ensino superior. Ainda mais, se tratando d</w:t>
      </w:r>
      <w:r w:rsidR="00801ACF">
        <w:rPr>
          <w:rFonts w:ascii="Arial" w:hAnsi="Arial" w:cs="Arial"/>
          <w:sz w:val="24"/>
          <w:szCs w:val="24"/>
          <w:shd w:val="clear" w:color="auto" w:fill="FFFFFF"/>
        </w:rPr>
        <w:t>a m</w:t>
      </w:r>
      <w:r w:rsidR="006C71D4">
        <w:rPr>
          <w:rFonts w:ascii="Arial" w:hAnsi="Arial" w:cs="Arial"/>
          <w:sz w:val="24"/>
          <w:szCs w:val="24"/>
          <w:shd w:val="clear" w:color="auto" w:fill="FFFFFF"/>
        </w:rPr>
        <w:t xml:space="preserve">aioria da população brasileira, </w:t>
      </w:r>
      <w:r w:rsidR="00801ACF">
        <w:rPr>
          <w:rFonts w:ascii="Arial" w:hAnsi="Arial" w:cs="Arial"/>
          <w:sz w:val="24"/>
          <w:szCs w:val="24"/>
          <w:shd w:val="clear" w:color="auto" w:fill="FFFFFF"/>
        </w:rPr>
        <w:t>tornando</w:t>
      </w:r>
      <w:r w:rsidR="004C64B5">
        <w:rPr>
          <w:rFonts w:ascii="Arial" w:hAnsi="Arial" w:cs="Arial"/>
          <w:sz w:val="24"/>
          <w:szCs w:val="24"/>
          <w:shd w:val="clear" w:color="auto" w:fill="FFFFFF"/>
        </w:rPr>
        <w:t>-se</w:t>
      </w:r>
      <w:r w:rsidR="00801ACF">
        <w:rPr>
          <w:rFonts w:ascii="Arial" w:hAnsi="Arial" w:cs="Arial"/>
          <w:sz w:val="24"/>
          <w:szCs w:val="24"/>
          <w:shd w:val="clear" w:color="auto" w:fill="FFFFFF"/>
        </w:rPr>
        <w:t>cada vez mais</w:t>
      </w:r>
      <w:r w:rsidR="006B10E5">
        <w:rPr>
          <w:rFonts w:ascii="Arial" w:hAnsi="Arial" w:cs="Arial"/>
          <w:sz w:val="24"/>
          <w:szCs w:val="24"/>
          <w:shd w:val="clear" w:color="auto" w:fill="FFFFFF"/>
        </w:rPr>
        <w:t xml:space="preserve"> </w:t>
      </w:r>
      <w:r w:rsidR="006C71D4">
        <w:rPr>
          <w:rFonts w:ascii="Arial" w:hAnsi="Arial" w:cs="Arial"/>
          <w:sz w:val="24"/>
          <w:szCs w:val="24"/>
          <w:shd w:val="clear" w:color="auto" w:fill="FFFFFF"/>
        </w:rPr>
        <w:t xml:space="preserve">inacessível </w:t>
      </w:r>
      <w:r w:rsidR="00801ACF">
        <w:rPr>
          <w:rFonts w:ascii="Arial" w:hAnsi="Arial" w:cs="Arial"/>
          <w:sz w:val="24"/>
          <w:szCs w:val="24"/>
          <w:shd w:val="clear" w:color="auto" w:fill="FFFFFF"/>
        </w:rPr>
        <w:t xml:space="preserve">um jovem dar continuação em seus estudos, </w:t>
      </w:r>
      <w:r w:rsidR="006C71D4">
        <w:rPr>
          <w:rFonts w:ascii="Arial" w:hAnsi="Arial" w:cs="Arial"/>
          <w:sz w:val="24"/>
          <w:szCs w:val="24"/>
          <w:shd w:val="clear" w:color="auto" w:fill="FFFFFF"/>
        </w:rPr>
        <w:t xml:space="preserve">pela impossibilidade de democratização do acesso e permanência no ensino superior. </w:t>
      </w:r>
    </w:p>
    <w:p w:rsidR="00801ACF" w:rsidRDefault="006C71D4" w:rsidP="00801ACF">
      <w:pPr>
        <w:spacing w:line="360" w:lineRule="auto"/>
        <w:ind w:firstLine="708"/>
        <w:rPr>
          <w:rFonts w:ascii="Arial" w:hAnsi="Arial" w:cs="Arial"/>
          <w:sz w:val="24"/>
          <w:szCs w:val="24"/>
          <w:shd w:val="clear" w:color="auto" w:fill="FFFFFF"/>
        </w:rPr>
      </w:pPr>
      <w:r>
        <w:rPr>
          <w:rFonts w:ascii="Arial" w:hAnsi="Arial" w:cs="Arial"/>
          <w:sz w:val="24"/>
          <w:szCs w:val="24"/>
          <w:shd w:val="clear" w:color="auto" w:fill="FFFFFF"/>
        </w:rPr>
        <w:t xml:space="preserve">Com as reformulações das políticas internacionais e nacionais, </w:t>
      </w:r>
      <w:r w:rsidR="00801ACF">
        <w:rPr>
          <w:rFonts w:ascii="Arial" w:hAnsi="Arial" w:cs="Arial"/>
          <w:sz w:val="24"/>
          <w:szCs w:val="24"/>
          <w:shd w:val="clear" w:color="auto" w:fill="FFFFFF"/>
        </w:rPr>
        <w:t>as instituições</w:t>
      </w:r>
      <w:r>
        <w:rPr>
          <w:rFonts w:ascii="Arial" w:hAnsi="Arial" w:cs="Arial"/>
          <w:sz w:val="24"/>
          <w:szCs w:val="24"/>
          <w:shd w:val="clear" w:color="auto" w:fill="FFFFFF"/>
        </w:rPr>
        <w:t xml:space="preserve"> privadas de ensino superior</w:t>
      </w:r>
      <w:r w:rsidR="000450D4">
        <w:rPr>
          <w:rFonts w:ascii="Arial" w:hAnsi="Arial" w:cs="Arial"/>
          <w:sz w:val="24"/>
          <w:szCs w:val="24"/>
          <w:shd w:val="clear" w:color="auto" w:fill="FFFFFF"/>
        </w:rPr>
        <w:t xml:space="preserve"> passaram a </w:t>
      </w:r>
      <w:r w:rsidR="008A417C">
        <w:rPr>
          <w:rFonts w:ascii="Arial" w:hAnsi="Arial" w:cs="Arial"/>
          <w:sz w:val="24"/>
          <w:szCs w:val="24"/>
          <w:shd w:val="clear" w:color="auto" w:fill="FFFFFF"/>
        </w:rPr>
        <w:t>se constituir como elemento importante para viabilizar e</w:t>
      </w:r>
      <w:r w:rsidR="00801ACF">
        <w:rPr>
          <w:rFonts w:ascii="Arial" w:hAnsi="Arial" w:cs="Arial"/>
          <w:sz w:val="24"/>
          <w:szCs w:val="24"/>
          <w:shd w:val="clear" w:color="auto" w:fill="FFFFFF"/>
        </w:rPr>
        <w:t xml:space="preserve"> oferecer </w:t>
      </w:r>
      <w:r w:rsidR="008A417C">
        <w:rPr>
          <w:rFonts w:ascii="Arial" w:hAnsi="Arial" w:cs="Arial"/>
          <w:sz w:val="24"/>
          <w:szCs w:val="24"/>
          <w:shd w:val="clear" w:color="auto" w:fill="FFFFFF"/>
        </w:rPr>
        <w:t xml:space="preserve">aos jovens trabalhadores o acesso ao ensino superior, a partir de um viés de </w:t>
      </w:r>
      <w:r w:rsidR="00801ACF">
        <w:rPr>
          <w:rFonts w:ascii="Arial" w:hAnsi="Arial" w:cs="Arial"/>
          <w:sz w:val="24"/>
          <w:szCs w:val="24"/>
          <w:shd w:val="clear" w:color="auto" w:fill="FFFFFF"/>
        </w:rPr>
        <w:t xml:space="preserve">educação democrática para todos. </w:t>
      </w:r>
    </w:p>
    <w:p w:rsidR="008A417C" w:rsidRDefault="008A417C" w:rsidP="00801ACF">
      <w:pPr>
        <w:spacing w:line="360" w:lineRule="auto"/>
        <w:ind w:firstLine="708"/>
        <w:rPr>
          <w:rFonts w:ascii="Arial" w:hAnsi="Arial" w:cs="Arial"/>
          <w:sz w:val="24"/>
          <w:szCs w:val="24"/>
          <w:shd w:val="clear" w:color="auto" w:fill="FFFFFF"/>
        </w:rPr>
      </w:pPr>
    </w:p>
    <w:p w:rsidR="00801ACF" w:rsidRPr="000450D4" w:rsidRDefault="000B7157" w:rsidP="000450D4">
      <w:pPr>
        <w:ind w:left="2268" w:firstLine="0"/>
        <w:rPr>
          <w:rFonts w:ascii="Arial" w:hAnsi="Arial" w:cs="Arial"/>
          <w:sz w:val="20"/>
          <w:szCs w:val="20"/>
          <w:shd w:val="clear" w:color="auto" w:fill="FFFFFF"/>
        </w:rPr>
      </w:pPr>
      <w:r>
        <w:rPr>
          <w:rFonts w:ascii="Arial" w:hAnsi="Arial" w:cs="Arial"/>
          <w:sz w:val="20"/>
          <w:szCs w:val="20"/>
        </w:rPr>
        <w:t>O princípio do ProUni</w:t>
      </w:r>
      <w:r w:rsidR="000450D4" w:rsidRPr="000450D4">
        <w:rPr>
          <w:rFonts w:ascii="Arial" w:hAnsi="Arial" w:cs="Arial"/>
          <w:sz w:val="20"/>
          <w:szCs w:val="20"/>
        </w:rPr>
        <w:t xml:space="preserve"> segue essa orientação: promove o acesso à educação superior com baixo custo para o governo, isto é, uma engenharia administrativa que equilibra impacto popular, atendimento às demandas do setor privado e regulagem das contas do Estado, cumprindo a meta do Plano Nacional de Educação (PNE – Lei nº 10.172/2001) de aumentar a proporção de jovens de 18 a 24 anos matriculados em curso superior para 30% até 2010. Pretende, ainda, atender ao aumento da demanda por acesso à educação superior, valendo-se da alta ociosidade do ensino superior privado (35% das vagas em 2002, 42% em 2003 e 49,5% em 2004) (CATANI, </w:t>
      </w:r>
      <w:r w:rsidR="000450D4">
        <w:rPr>
          <w:rFonts w:ascii="Arial" w:hAnsi="Arial" w:cs="Arial"/>
          <w:sz w:val="20"/>
          <w:szCs w:val="20"/>
        </w:rPr>
        <w:t>HEY, GILIOLI</w:t>
      </w:r>
      <w:r w:rsidR="000450D4" w:rsidRPr="000450D4">
        <w:rPr>
          <w:rFonts w:ascii="Arial" w:hAnsi="Arial" w:cs="Arial"/>
          <w:sz w:val="20"/>
          <w:szCs w:val="20"/>
        </w:rPr>
        <w:t>,</w:t>
      </w:r>
      <w:r w:rsidR="000450D4">
        <w:rPr>
          <w:rFonts w:ascii="Arial" w:hAnsi="Arial" w:cs="Arial"/>
          <w:sz w:val="20"/>
          <w:szCs w:val="20"/>
        </w:rPr>
        <w:t xml:space="preserve"> 2006, p. 127</w:t>
      </w:r>
      <w:r w:rsidR="000450D4" w:rsidRPr="000450D4">
        <w:rPr>
          <w:rFonts w:ascii="Arial" w:hAnsi="Arial" w:cs="Arial"/>
          <w:sz w:val="20"/>
          <w:szCs w:val="20"/>
        </w:rPr>
        <w:t>)</w:t>
      </w:r>
      <w:r w:rsidR="000450D4">
        <w:rPr>
          <w:rFonts w:ascii="Arial" w:hAnsi="Arial" w:cs="Arial"/>
          <w:sz w:val="20"/>
          <w:szCs w:val="20"/>
        </w:rPr>
        <w:t>.</w:t>
      </w:r>
    </w:p>
    <w:p w:rsidR="000450D4" w:rsidRDefault="000450D4" w:rsidP="00801ACF">
      <w:pPr>
        <w:spacing w:line="360" w:lineRule="auto"/>
        <w:ind w:firstLine="708"/>
        <w:rPr>
          <w:rFonts w:ascii="Arial" w:hAnsi="Arial" w:cs="Arial"/>
          <w:sz w:val="24"/>
          <w:szCs w:val="24"/>
          <w:shd w:val="clear" w:color="auto" w:fill="FFFFFF"/>
        </w:rPr>
      </w:pPr>
    </w:p>
    <w:p w:rsidR="00801ACF" w:rsidRDefault="000450D4" w:rsidP="00801ACF">
      <w:pPr>
        <w:spacing w:line="360" w:lineRule="auto"/>
        <w:ind w:firstLine="708"/>
        <w:rPr>
          <w:rFonts w:ascii="Arial" w:hAnsi="Arial" w:cs="Arial"/>
          <w:sz w:val="24"/>
          <w:szCs w:val="24"/>
          <w:shd w:val="clear" w:color="auto" w:fill="FFFFFF"/>
        </w:rPr>
      </w:pPr>
      <w:r>
        <w:rPr>
          <w:rFonts w:ascii="Arial" w:hAnsi="Arial" w:cs="Arial"/>
          <w:sz w:val="24"/>
          <w:szCs w:val="24"/>
          <w:shd w:val="clear" w:color="auto" w:fill="FFFFFF"/>
        </w:rPr>
        <w:t>A criação de</w:t>
      </w:r>
      <w:r w:rsidR="00801ACF">
        <w:rPr>
          <w:rFonts w:ascii="Arial" w:hAnsi="Arial" w:cs="Arial"/>
          <w:sz w:val="24"/>
          <w:szCs w:val="24"/>
          <w:shd w:val="clear" w:color="auto" w:fill="FFFFFF"/>
        </w:rPr>
        <w:t xml:space="preserve"> programas </w:t>
      </w:r>
      <w:r>
        <w:rPr>
          <w:rFonts w:ascii="Arial" w:hAnsi="Arial" w:cs="Arial"/>
          <w:sz w:val="24"/>
          <w:szCs w:val="24"/>
          <w:shd w:val="clear" w:color="auto" w:fill="FFFFFF"/>
        </w:rPr>
        <w:t>e projetos para possibilitar acesso ao ensino superior, inclusive</w:t>
      </w:r>
      <w:r w:rsidR="00C3070A">
        <w:rPr>
          <w:rFonts w:ascii="Arial" w:hAnsi="Arial" w:cs="Arial"/>
          <w:sz w:val="24"/>
          <w:szCs w:val="24"/>
          <w:shd w:val="clear" w:color="auto" w:fill="FFFFFF"/>
        </w:rPr>
        <w:t xml:space="preserve"> o ProU</w:t>
      </w:r>
      <w:r w:rsidR="00801ACF">
        <w:rPr>
          <w:rFonts w:ascii="Arial" w:hAnsi="Arial" w:cs="Arial"/>
          <w:sz w:val="24"/>
          <w:szCs w:val="24"/>
          <w:shd w:val="clear" w:color="auto" w:fill="FFFFFF"/>
        </w:rPr>
        <w:t>ni</w:t>
      </w:r>
      <w:r>
        <w:rPr>
          <w:rFonts w:ascii="Arial" w:hAnsi="Arial" w:cs="Arial"/>
          <w:sz w:val="24"/>
          <w:szCs w:val="24"/>
          <w:shd w:val="clear" w:color="auto" w:fill="FFFFFF"/>
        </w:rPr>
        <w:t xml:space="preserve">, </w:t>
      </w:r>
      <w:r w:rsidR="00801ACF">
        <w:rPr>
          <w:rFonts w:ascii="Arial" w:hAnsi="Arial" w:cs="Arial"/>
          <w:sz w:val="24"/>
          <w:szCs w:val="24"/>
          <w:shd w:val="clear" w:color="auto" w:fill="FFFFFF"/>
        </w:rPr>
        <w:t xml:space="preserve">se deu </w:t>
      </w:r>
      <w:r>
        <w:rPr>
          <w:rFonts w:ascii="Arial" w:hAnsi="Arial" w:cs="Arial"/>
          <w:sz w:val="24"/>
          <w:szCs w:val="24"/>
          <w:shd w:val="clear" w:color="auto" w:fill="FFFFFF"/>
        </w:rPr>
        <w:t>a partir d</w:t>
      </w:r>
      <w:r w:rsidR="00801ACF">
        <w:rPr>
          <w:rFonts w:ascii="Arial" w:hAnsi="Arial" w:cs="Arial"/>
          <w:sz w:val="24"/>
          <w:szCs w:val="24"/>
          <w:shd w:val="clear" w:color="auto" w:fill="FFFFFF"/>
        </w:rPr>
        <w:t xml:space="preserve">o </w:t>
      </w:r>
      <w:r>
        <w:rPr>
          <w:rFonts w:ascii="Arial" w:hAnsi="Arial" w:cs="Arial"/>
          <w:sz w:val="24"/>
          <w:szCs w:val="24"/>
          <w:shd w:val="clear" w:color="auto" w:fill="FFFFFF"/>
        </w:rPr>
        <w:t xml:space="preserve">momento em que a lógica do neoliberalismo se estendeu de forma </w:t>
      </w:r>
      <w:r w:rsidR="00890E93">
        <w:rPr>
          <w:rFonts w:ascii="Arial" w:hAnsi="Arial" w:cs="Arial"/>
          <w:sz w:val="24"/>
          <w:szCs w:val="24"/>
          <w:shd w:val="clear" w:color="auto" w:fill="FFFFFF"/>
        </w:rPr>
        <w:t>direta nas políticas</w:t>
      </w:r>
      <w:r w:rsidR="00BA63E6">
        <w:rPr>
          <w:rFonts w:ascii="Arial" w:hAnsi="Arial" w:cs="Arial"/>
          <w:sz w:val="24"/>
          <w:szCs w:val="24"/>
          <w:shd w:val="clear" w:color="auto" w:fill="FFFFFF"/>
        </w:rPr>
        <w:t xml:space="preserve"> governamentais. Assim, desde</w:t>
      </w:r>
      <w:r w:rsidR="00890E93">
        <w:rPr>
          <w:rFonts w:ascii="Arial" w:hAnsi="Arial" w:cs="Arial"/>
          <w:sz w:val="24"/>
          <w:szCs w:val="24"/>
          <w:shd w:val="clear" w:color="auto" w:fill="FFFFFF"/>
        </w:rPr>
        <w:t xml:space="preserve"> momento em que a educação básica se constituiu, </w:t>
      </w:r>
      <w:r w:rsidR="00F44810">
        <w:rPr>
          <w:rFonts w:ascii="Arial" w:hAnsi="Arial" w:cs="Arial"/>
          <w:sz w:val="24"/>
          <w:szCs w:val="24"/>
          <w:shd w:val="clear" w:color="auto" w:fill="FFFFFF"/>
        </w:rPr>
        <w:t>legalmente, um direito de todos e logo,</w:t>
      </w:r>
      <w:r w:rsidR="00890E93">
        <w:rPr>
          <w:rFonts w:ascii="Arial" w:hAnsi="Arial" w:cs="Arial"/>
          <w:sz w:val="24"/>
          <w:szCs w:val="24"/>
          <w:shd w:val="clear" w:color="auto" w:fill="FFFFFF"/>
        </w:rPr>
        <w:t xml:space="preserve"> as </w:t>
      </w:r>
      <w:r w:rsidR="004C64B5">
        <w:rPr>
          <w:rFonts w:ascii="Arial" w:hAnsi="Arial" w:cs="Arial"/>
          <w:sz w:val="24"/>
          <w:szCs w:val="24"/>
          <w:shd w:val="clear" w:color="auto" w:fill="FFFFFF"/>
        </w:rPr>
        <w:t>instituições públicas</w:t>
      </w:r>
      <w:r w:rsidR="00890E93">
        <w:rPr>
          <w:rFonts w:ascii="Arial" w:hAnsi="Arial" w:cs="Arial"/>
          <w:sz w:val="24"/>
          <w:szCs w:val="24"/>
          <w:shd w:val="clear" w:color="auto" w:fill="FFFFFF"/>
        </w:rPr>
        <w:t xml:space="preserve"> de ensino superior passaram a não corresponder a demanda </w:t>
      </w:r>
      <w:r w:rsidR="00F44810">
        <w:rPr>
          <w:rFonts w:ascii="Arial" w:hAnsi="Arial" w:cs="Arial"/>
          <w:sz w:val="24"/>
          <w:szCs w:val="24"/>
          <w:shd w:val="clear" w:color="auto" w:fill="FFFFFF"/>
        </w:rPr>
        <w:t xml:space="preserve">ativa </w:t>
      </w:r>
      <w:r w:rsidR="00890E93">
        <w:rPr>
          <w:rFonts w:ascii="Arial" w:hAnsi="Arial" w:cs="Arial"/>
          <w:sz w:val="24"/>
          <w:szCs w:val="24"/>
          <w:shd w:val="clear" w:color="auto" w:fill="FFFFFF"/>
        </w:rPr>
        <w:t xml:space="preserve">de </w:t>
      </w:r>
      <w:r w:rsidR="00801ACF">
        <w:rPr>
          <w:rFonts w:ascii="Arial" w:hAnsi="Arial" w:cs="Arial"/>
          <w:sz w:val="24"/>
          <w:szCs w:val="24"/>
          <w:shd w:val="clear" w:color="auto" w:fill="FFFFFF"/>
        </w:rPr>
        <w:t>estudantes</w:t>
      </w:r>
      <w:r w:rsidR="00890E93">
        <w:rPr>
          <w:rFonts w:ascii="Arial" w:hAnsi="Arial" w:cs="Arial"/>
          <w:sz w:val="24"/>
          <w:szCs w:val="24"/>
          <w:shd w:val="clear" w:color="auto" w:fill="FFFFFF"/>
        </w:rPr>
        <w:t xml:space="preserve"> das escolas públicas. Em contrapartida, </w:t>
      </w:r>
      <w:r w:rsidR="006B10E5">
        <w:rPr>
          <w:rFonts w:ascii="Arial" w:hAnsi="Arial" w:cs="Arial"/>
          <w:sz w:val="24"/>
          <w:szCs w:val="24"/>
          <w:shd w:val="clear" w:color="auto" w:fill="FFFFFF"/>
        </w:rPr>
        <w:t xml:space="preserve">o índice de entrada dos jovens em </w:t>
      </w:r>
      <w:r w:rsidR="00F0212C">
        <w:rPr>
          <w:rFonts w:ascii="Arial" w:hAnsi="Arial" w:cs="Arial"/>
          <w:sz w:val="24"/>
          <w:szCs w:val="24"/>
          <w:shd w:val="clear" w:color="auto" w:fill="FFFFFF"/>
        </w:rPr>
        <w:t>instituições</w:t>
      </w:r>
      <w:r w:rsidR="006B10E5">
        <w:rPr>
          <w:rFonts w:ascii="Arial" w:hAnsi="Arial" w:cs="Arial"/>
          <w:sz w:val="24"/>
          <w:szCs w:val="24"/>
          <w:shd w:val="clear" w:color="auto" w:fill="FFFFFF"/>
        </w:rPr>
        <w:t xml:space="preserve"> </w:t>
      </w:r>
      <w:r w:rsidR="00890E93">
        <w:rPr>
          <w:rFonts w:ascii="Arial" w:hAnsi="Arial" w:cs="Arial"/>
          <w:sz w:val="24"/>
          <w:szCs w:val="24"/>
          <w:shd w:val="clear" w:color="auto" w:fill="FFFFFF"/>
        </w:rPr>
        <w:t xml:space="preserve">privadas de ensino </w:t>
      </w:r>
      <w:r w:rsidR="00801ACF">
        <w:rPr>
          <w:rFonts w:ascii="Arial" w:hAnsi="Arial" w:cs="Arial"/>
          <w:sz w:val="24"/>
          <w:szCs w:val="24"/>
          <w:shd w:val="clear" w:color="auto" w:fill="FFFFFF"/>
        </w:rPr>
        <w:t xml:space="preserve">superior era muito </w:t>
      </w:r>
      <w:r w:rsidR="004C64B5">
        <w:rPr>
          <w:rFonts w:ascii="Arial" w:hAnsi="Arial" w:cs="Arial"/>
          <w:sz w:val="24"/>
          <w:szCs w:val="24"/>
          <w:shd w:val="clear" w:color="auto" w:fill="FFFFFF"/>
        </w:rPr>
        <w:t>baixo</w:t>
      </w:r>
      <w:r w:rsidR="00801ACF">
        <w:rPr>
          <w:rFonts w:ascii="Arial" w:hAnsi="Arial" w:cs="Arial"/>
          <w:sz w:val="24"/>
          <w:szCs w:val="24"/>
          <w:shd w:val="clear" w:color="auto" w:fill="FFFFFF"/>
        </w:rPr>
        <w:t xml:space="preserve">, </w:t>
      </w:r>
      <w:r w:rsidR="00890E93">
        <w:rPr>
          <w:rFonts w:ascii="Arial" w:hAnsi="Arial" w:cs="Arial"/>
          <w:sz w:val="24"/>
          <w:szCs w:val="24"/>
          <w:shd w:val="clear" w:color="auto" w:fill="FFFFFF"/>
        </w:rPr>
        <w:t xml:space="preserve">então, as políticas governamentais foram redirecionadas a fim de atender interesses </w:t>
      </w:r>
      <w:r w:rsidR="00890E93">
        <w:rPr>
          <w:rFonts w:ascii="Arial" w:hAnsi="Arial" w:cs="Arial"/>
          <w:sz w:val="24"/>
          <w:szCs w:val="24"/>
          <w:shd w:val="clear" w:color="auto" w:fill="FFFFFF"/>
        </w:rPr>
        <w:lastRenderedPageBreak/>
        <w:t xml:space="preserve">diferenciados, para além do que poderia ser chamado de democratização do ensino superior a </w:t>
      </w:r>
      <w:r w:rsidR="002921B0">
        <w:rPr>
          <w:rFonts w:ascii="Arial" w:hAnsi="Arial" w:cs="Arial"/>
          <w:sz w:val="24"/>
          <w:szCs w:val="24"/>
          <w:shd w:val="clear" w:color="auto" w:fill="FFFFFF"/>
        </w:rPr>
        <w:t xml:space="preserve">todos os </w:t>
      </w:r>
      <w:r w:rsidR="00890E93">
        <w:rPr>
          <w:rFonts w:ascii="Arial" w:hAnsi="Arial" w:cs="Arial"/>
          <w:sz w:val="24"/>
          <w:szCs w:val="24"/>
          <w:shd w:val="clear" w:color="auto" w:fill="FFFFFF"/>
        </w:rPr>
        <w:t>jovens</w:t>
      </w:r>
      <w:r w:rsidR="002921B0">
        <w:rPr>
          <w:rFonts w:ascii="Arial" w:hAnsi="Arial" w:cs="Arial"/>
          <w:sz w:val="24"/>
          <w:szCs w:val="24"/>
          <w:shd w:val="clear" w:color="auto" w:fill="FFFFFF"/>
        </w:rPr>
        <w:t xml:space="preserve"> brasileiros.</w:t>
      </w:r>
    </w:p>
    <w:p w:rsidR="002921B0" w:rsidRDefault="002921B0" w:rsidP="00801ACF">
      <w:pPr>
        <w:spacing w:line="360" w:lineRule="auto"/>
        <w:ind w:firstLine="708"/>
        <w:rPr>
          <w:rFonts w:ascii="Arial" w:hAnsi="Arial" w:cs="Arial"/>
          <w:sz w:val="24"/>
          <w:szCs w:val="24"/>
          <w:shd w:val="clear" w:color="auto" w:fill="FFFFFF"/>
        </w:rPr>
      </w:pPr>
      <w:r>
        <w:rPr>
          <w:rFonts w:ascii="Arial" w:hAnsi="Arial" w:cs="Arial"/>
          <w:sz w:val="24"/>
          <w:szCs w:val="24"/>
          <w:shd w:val="clear" w:color="auto" w:fill="FFFFFF"/>
        </w:rPr>
        <w:t xml:space="preserve">Este capítulo está divido em três partes: a primeira fará uma discussão dos fundamentos teóricos do ProUni; a segunda abordará </w:t>
      </w:r>
      <w:r w:rsidR="00F44810">
        <w:rPr>
          <w:rFonts w:ascii="Arial" w:hAnsi="Arial" w:cs="Arial"/>
          <w:sz w:val="24"/>
          <w:szCs w:val="24"/>
          <w:shd w:val="clear" w:color="auto" w:fill="FFFFFF"/>
        </w:rPr>
        <w:t>o ProU</w:t>
      </w:r>
      <w:r w:rsidR="00D07420" w:rsidRPr="00D07420">
        <w:rPr>
          <w:rFonts w:ascii="Arial" w:hAnsi="Arial" w:cs="Arial"/>
          <w:sz w:val="24"/>
          <w:szCs w:val="24"/>
          <w:shd w:val="clear" w:color="auto" w:fill="FFFFFF"/>
        </w:rPr>
        <w:t xml:space="preserve">ni e o papel do Estado na formação dos jovens no ensino superior e; por último, explanaremos os atores e agentes envolvidos na proposta </w:t>
      </w:r>
      <w:r w:rsidR="00F44810">
        <w:rPr>
          <w:rFonts w:ascii="Arial" w:hAnsi="Arial" w:cs="Arial"/>
          <w:sz w:val="24"/>
          <w:szCs w:val="24"/>
          <w:shd w:val="clear" w:color="auto" w:fill="FFFFFF"/>
        </w:rPr>
        <w:t>do ProU</w:t>
      </w:r>
      <w:r w:rsidR="00D07420" w:rsidRPr="00D07420">
        <w:rPr>
          <w:rFonts w:ascii="Arial" w:hAnsi="Arial" w:cs="Arial"/>
          <w:sz w:val="24"/>
          <w:szCs w:val="24"/>
          <w:shd w:val="clear" w:color="auto" w:fill="FFFFFF"/>
        </w:rPr>
        <w:t>ni.</w:t>
      </w:r>
    </w:p>
    <w:p w:rsidR="00D07420" w:rsidRDefault="00D07420" w:rsidP="00D07420">
      <w:pPr>
        <w:spacing w:line="360" w:lineRule="auto"/>
        <w:ind w:firstLine="0"/>
        <w:rPr>
          <w:rFonts w:ascii="Arial" w:hAnsi="Arial" w:cs="Arial"/>
          <w:sz w:val="24"/>
          <w:szCs w:val="24"/>
          <w:shd w:val="clear" w:color="auto" w:fill="FFFFFF"/>
        </w:rPr>
      </w:pPr>
    </w:p>
    <w:p w:rsidR="00801ACF" w:rsidRPr="00192710" w:rsidRDefault="000D3891" w:rsidP="00546226">
      <w:pPr>
        <w:pStyle w:val="Ttulo2"/>
        <w:spacing w:before="0" w:line="360" w:lineRule="auto"/>
        <w:ind w:firstLine="0"/>
        <w:rPr>
          <w:rFonts w:ascii="Arial" w:hAnsi="Arial" w:cs="Arial"/>
          <w:b w:val="0"/>
          <w:caps/>
          <w:color w:val="auto"/>
          <w:sz w:val="24"/>
          <w:szCs w:val="24"/>
          <w:shd w:val="clear" w:color="auto" w:fill="FFFFFF"/>
        </w:rPr>
      </w:pPr>
      <w:r w:rsidRPr="00192710">
        <w:rPr>
          <w:rFonts w:ascii="Arial" w:hAnsi="Arial" w:cs="Arial"/>
          <w:b w:val="0"/>
          <w:caps/>
          <w:color w:val="auto"/>
          <w:sz w:val="24"/>
          <w:szCs w:val="24"/>
          <w:shd w:val="clear" w:color="auto" w:fill="FFFFFF"/>
        </w:rPr>
        <w:t>4.1 ProU</w:t>
      </w:r>
      <w:r w:rsidR="00801ACF" w:rsidRPr="00192710">
        <w:rPr>
          <w:rFonts w:ascii="Arial" w:hAnsi="Arial" w:cs="Arial"/>
          <w:b w:val="0"/>
          <w:caps/>
          <w:color w:val="auto"/>
          <w:sz w:val="24"/>
          <w:szCs w:val="24"/>
          <w:shd w:val="clear" w:color="auto" w:fill="FFFFFF"/>
        </w:rPr>
        <w:t>ni</w:t>
      </w:r>
      <w:r w:rsidRPr="00192710">
        <w:rPr>
          <w:rFonts w:ascii="Arial" w:hAnsi="Arial" w:cs="Arial"/>
          <w:b w:val="0"/>
          <w:caps/>
          <w:color w:val="auto"/>
          <w:sz w:val="24"/>
          <w:szCs w:val="24"/>
          <w:shd w:val="clear" w:color="auto" w:fill="FFFFFF"/>
        </w:rPr>
        <w:t>: reflexão sobre seus fundamentos neoliberais</w:t>
      </w:r>
    </w:p>
    <w:p w:rsidR="00546226" w:rsidRDefault="00546226" w:rsidP="00546226">
      <w:pPr>
        <w:spacing w:line="360" w:lineRule="auto"/>
        <w:ind w:firstLine="0"/>
        <w:rPr>
          <w:rFonts w:ascii="Arial" w:hAnsi="Arial" w:cs="Arial"/>
          <w:sz w:val="24"/>
          <w:szCs w:val="24"/>
          <w:shd w:val="clear" w:color="auto" w:fill="FFFFFF"/>
        </w:rPr>
      </w:pPr>
    </w:p>
    <w:p w:rsidR="00801ACF" w:rsidRDefault="00BA63E6" w:rsidP="002921B0">
      <w:pPr>
        <w:spacing w:line="360" w:lineRule="auto"/>
        <w:ind w:firstLine="709"/>
        <w:rPr>
          <w:rFonts w:ascii="Arial" w:hAnsi="Arial" w:cs="Arial"/>
          <w:sz w:val="24"/>
          <w:szCs w:val="24"/>
          <w:shd w:val="clear" w:color="auto" w:fill="FFFFFF"/>
        </w:rPr>
      </w:pPr>
      <w:r>
        <w:rPr>
          <w:rFonts w:ascii="Arial" w:hAnsi="Arial" w:cs="Arial"/>
          <w:sz w:val="24"/>
          <w:szCs w:val="24"/>
          <w:shd w:val="clear" w:color="auto" w:fill="FFFFFF"/>
        </w:rPr>
        <w:t xml:space="preserve">No </w:t>
      </w:r>
      <w:r w:rsidR="002921B0">
        <w:rPr>
          <w:rFonts w:ascii="Arial" w:hAnsi="Arial" w:cs="Arial"/>
          <w:sz w:val="24"/>
          <w:szCs w:val="24"/>
          <w:shd w:val="clear" w:color="auto" w:fill="FFFFFF"/>
        </w:rPr>
        <w:t xml:space="preserve">ProUni é importante </w:t>
      </w:r>
      <w:r w:rsidR="00EB798E">
        <w:rPr>
          <w:rFonts w:ascii="Arial" w:hAnsi="Arial" w:cs="Arial"/>
          <w:sz w:val="24"/>
          <w:szCs w:val="24"/>
          <w:shd w:val="clear" w:color="auto" w:fill="FFFFFF"/>
        </w:rPr>
        <w:t xml:space="preserve">estudarmos as bases/fundamentos </w:t>
      </w:r>
      <w:r w:rsidR="00D6196D">
        <w:rPr>
          <w:rFonts w:ascii="Arial" w:hAnsi="Arial" w:cs="Arial"/>
          <w:sz w:val="24"/>
          <w:szCs w:val="24"/>
          <w:shd w:val="clear" w:color="auto" w:fill="FFFFFF"/>
        </w:rPr>
        <w:t>que embasam e</w:t>
      </w:r>
      <w:r w:rsidR="002F4DA9">
        <w:rPr>
          <w:rFonts w:ascii="Arial" w:hAnsi="Arial" w:cs="Arial"/>
          <w:sz w:val="24"/>
          <w:szCs w:val="24"/>
          <w:shd w:val="clear" w:color="auto" w:fill="FFFFFF"/>
        </w:rPr>
        <w:t xml:space="preserve"> fornecem algumas interpretações do programa. Logo, é uma oportunidade para refletirmos sobre</w:t>
      </w:r>
      <w:r w:rsidR="00801ACF" w:rsidRPr="00966325">
        <w:rPr>
          <w:rFonts w:ascii="Arial" w:hAnsi="Arial" w:cs="Arial"/>
          <w:sz w:val="24"/>
          <w:szCs w:val="24"/>
          <w:shd w:val="clear" w:color="auto" w:fill="FFFFFF"/>
        </w:rPr>
        <w:t xml:space="preserve"> o alcance de objetivos que</w:t>
      </w:r>
      <w:r w:rsidR="006B10E5">
        <w:rPr>
          <w:rFonts w:ascii="Arial" w:hAnsi="Arial" w:cs="Arial"/>
          <w:sz w:val="24"/>
          <w:szCs w:val="24"/>
          <w:shd w:val="clear" w:color="auto" w:fill="FFFFFF"/>
        </w:rPr>
        <w:t xml:space="preserve"> e</w:t>
      </w:r>
      <w:r>
        <w:rPr>
          <w:rFonts w:ascii="Arial" w:hAnsi="Arial" w:cs="Arial"/>
          <w:sz w:val="24"/>
          <w:szCs w:val="24"/>
          <w:shd w:val="clear" w:color="auto" w:fill="FFFFFF"/>
        </w:rPr>
        <w:t>stão inseridos</w:t>
      </w:r>
      <w:r w:rsidR="002F4DA9">
        <w:rPr>
          <w:rFonts w:ascii="Arial" w:hAnsi="Arial" w:cs="Arial"/>
          <w:sz w:val="24"/>
          <w:szCs w:val="24"/>
          <w:shd w:val="clear" w:color="auto" w:fill="FFFFFF"/>
        </w:rPr>
        <w:t xml:space="preserve">, mas que possuem </w:t>
      </w:r>
      <w:r w:rsidR="00F0212C">
        <w:rPr>
          <w:rFonts w:ascii="Arial" w:hAnsi="Arial" w:cs="Arial"/>
          <w:sz w:val="24"/>
          <w:szCs w:val="24"/>
          <w:shd w:val="clear" w:color="auto" w:fill="FFFFFF"/>
        </w:rPr>
        <w:t>limite</w:t>
      </w:r>
      <w:r w:rsidR="002F4DA9">
        <w:rPr>
          <w:rFonts w:ascii="Arial" w:hAnsi="Arial" w:cs="Arial"/>
          <w:sz w:val="24"/>
          <w:szCs w:val="24"/>
          <w:shd w:val="clear" w:color="auto" w:fill="FFFFFF"/>
        </w:rPr>
        <w:t xml:space="preserve"> quanto ao favorecimento do acesso ao ensino superior por parte da classe dos trabalhadores.</w:t>
      </w:r>
    </w:p>
    <w:p w:rsidR="002F4DA9" w:rsidRDefault="002F4DA9" w:rsidP="002921B0">
      <w:pPr>
        <w:spacing w:line="360" w:lineRule="auto"/>
        <w:ind w:firstLine="709"/>
        <w:rPr>
          <w:rFonts w:ascii="Arial" w:hAnsi="Arial" w:cs="Arial"/>
          <w:sz w:val="24"/>
          <w:szCs w:val="24"/>
          <w:shd w:val="clear" w:color="auto" w:fill="FFFFFF"/>
        </w:rPr>
      </w:pPr>
      <w:r>
        <w:rPr>
          <w:rFonts w:ascii="Arial" w:hAnsi="Arial" w:cs="Arial"/>
          <w:sz w:val="24"/>
          <w:szCs w:val="24"/>
          <w:shd w:val="clear" w:color="auto" w:fill="FFFFFF"/>
        </w:rPr>
        <w:t>Nesse sentido, a política enfatizada no programa traz uma reflexão a respeito de como as instituições de ensino superior podem ser considerados como uma entidade reconhecida. Para isso, no Art. 11, é explicitado o caráter de u</w:t>
      </w:r>
      <w:r w:rsidR="004670F2">
        <w:rPr>
          <w:rFonts w:ascii="Arial" w:hAnsi="Arial" w:cs="Arial"/>
          <w:sz w:val="24"/>
          <w:szCs w:val="24"/>
          <w:shd w:val="clear" w:color="auto" w:fill="FFFFFF"/>
        </w:rPr>
        <w:t>ma política pública social, mas</w:t>
      </w:r>
      <w:r>
        <w:rPr>
          <w:rFonts w:ascii="Arial" w:hAnsi="Arial" w:cs="Arial"/>
          <w:sz w:val="24"/>
          <w:szCs w:val="24"/>
          <w:shd w:val="clear" w:color="auto" w:fill="FFFFFF"/>
        </w:rPr>
        <w:t xml:space="preserve"> com regulação. Isto é, o programa trabalha com uma concepção de educação voltada ao um determinado público, por isso, explana as características deste, o que não corresponde, de fato, uma democratização do ensino superior.</w:t>
      </w:r>
    </w:p>
    <w:p w:rsidR="00801ACF" w:rsidRDefault="00801ACF" w:rsidP="00801ACF">
      <w:pPr>
        <w:spacing w:line="360" w:lineRule="auto"/>
        <w:ind w:firstLine="708"/>
        <w:rPr>
          <w:rFonts w:ascii="Arial" w:hAnsi="Arial" w:cs="Arial"/>
          <w:sz w:val="24"/>
          <w:szCs w:val="24"/>
          <w:shd w:val="clear" w:color="auto" w:fill="FFFFFF"/>
        </w:rPr>
      </w:pPr>
    </w:p>
    <w:p w:rsidR="00801ACF" w:rsidRPr="00486FDA" w:rsidRDefault="00801ACF" w:rsidP="002921B0">
      <w:pPr>
        <w:ind w:left="2268" w:firstLine="0"/>
        <w:rPr>
          <w:rFonts w:ascii="Arial" w:hAnsi="Arial" w:cs="Arial"/>
          <w:sz w:val="20"/>
          <w:szCs w:val="20"/>
          <w:shd w:val="clear" w:color="auto" w:fill="FFFFFF"/>
        </w:rPr>
      </w:pPr>
      <w:r w:rsidRPr="00486FDA">
        <w:rPr>
          <w:rFonts w:ascii="Arial" w:hAnsi="Arial" w:cs="Arial"/>
          <w:sz w:val="20"/>
          <w:szCs w:val="20"/>
          <w:shd w:val="clear" w:color="auto" w:fill="FFFFFF"/>
        </w:rPr>
        <w:t>Art. 11. A instituição de ensino superior, ainda que atue no ensino básico ou em área distinta da educação, somente poderá ser considerada entidade beneficente de assistência social se oferecer, no mínimo, uma bolsa de estudo integral para alu</w:t>
      </w:r>
      <w:r w:rsidR="000B7157">
        <w:rPr>
          <w:rFonts w:ascii="Arial" w:hAnsi="Arial" w:cs="Arial"/>
          <w:sz w:val="20"/>
          <w:szCs w:val="20"/>
          <w:shd w:val="clear" w:color="auto" w:fill="FFFFFF"/>
        </w:rPr>
        <w:t>no de curso de graduação ou sequ</w:t>
      </w:r>
      <w:r w:rsidRPr="00486FDA">
        <w:rPr>
          <w:rFonts w:ascii="Arial" w:hAnsi="Arial" w:cs="Arial"/>
          <w:sz w:val="20"/>
          <w:szCs w:val="20"/>
          <w:shd w:val="clear" w:color="auto" w:fill="FFFFFF"/>
        </w:rPr>
        <w:t>encial de formação específica, sem diploma de curso superior, com renda familiar per capita de até um salário mínimo, para cada quatro aluno</w:t>
      </w:r>
      <w:r w:rsidR="000B7157">
        <w:rPr>
          <w:rFonts w:ascii="Arial" w:hAnsi="Arial" w:cs="Arial"/>
          <w:sz w:val="20"/>
          <w:szCs w:val="20"/>
          <w:shd w:val="clear" w:color="auto" w:fill="FFFFFF"/>
        </w:rPr>
        <w:t>s de cursos de graduação ou sequ</w:t>
      </w:r>
      <w:r w:rsidRPr="00486FDA">
        <w:rPr>
          <w:rFonts w:ascii="Arial" w:hAnsi="Arial" w:cs="Arial"/>
          <w:sz w:val="20"/>
          <w:szCs w:val="20"/>
          <w:shd w:val="clear" w:color="auto" w:fill="FFFFFF"/>
        </w:rPr>
        <w:t>encial de formação específica regulares da instituição, matriculados em cursos efetivamente instalados, e atender às demais exigências d</w:t>
      </w:r>
      <w:r w:rsidR="00D07420">
        <w:rPr>
          <w:rFonts w:ascii="Arial" w:hAnsi="Arial" w:cs="Arial"/>
          <w:sz w:val="20"/>
          <w:szCs w:val="20"/>
          <w:shd w:val="clear" w:color="auto" w:fill="FFFFFF"/>
        </w:rPr>
        <w:t xml:space="preserve">a lei </w:t>
      </w:r>
      <w:r w:rsidRPr="00486FDA">
        <w:rPr>
          <w:rFonts w:ascii="Arial" w:hAnsi="Arial" w:cs="Arial"/>
          <w:sz w:val="20"/>
          <w:szCs w:val="20"/>
          <w:shd w:val="clear" w:color="auto" w:fill="FFFFFF"/>
        </w:rPr>
        <w:t>(</w:t>
      </w:r>
      <w:r w:rsidR="002921B0">
        <w:rPr>
          <w:rFonts w:ascii="Arial" w:hAnsi="Arial" w:cs="Arial"/>
          <w:sz w:val="20"/>
          <w:szCs w:val="20"/>
          <w:shd w:val="clear" w:color="auto" w:fill="FFFFFF"/>
        </w:rPr>
        <w:t>BRASIL, 2004, Art. 11</w:t>
      </w:r>
      <w:r w:rsidRPr="00486FDA">
        <w:rPr>
          <w:rFonts w:ascii="Arial" w:hAnsi="Arial" w:cs="Arial"/>
          <w:sz w:val="20"/>
          <w:szCs w:val="20"/>
          <w:shd w:val="clear" w:color="auto" w:fill="FFFFFF"/>
        </w:rPr>
        <w:t>)</w:t>
      </w:r>
      <w:r w:rsidR="00D07420">
        <w:rPr>
          <w:rFonts w:ascii="Arial" w:hAnsi="Arial" w:cs="Arial"/>
          <w:sz w:val="20"/>
          <w:szCs w:val="20"/>
          <w:shd w:val="clear" w:color="auto" w:fill="FFFFFF"/>
        </w:rPr>
        <w:t>.</w:t>
      </w:r>
    </w:p>
    <w:p w:rsidR="00801ACF" w:rsidRDefault="00801ACF" w:rsidP="00801ACF">
      <w:pPr>
        <w:spacing w:line="360" w:lineRule="auto"/>
        <w:rPr>
          <w:rFonts w:ascii="Arial" w:hAnsi="Arial" w:cs="Arial"/>
          <w:b/>
          <w:sz w:val="24"/>
          <w:szCs w:val="24"/>
          <w:shd w:val="clear" w:color="auto" w:fill="FFFFFF"/>
        </w:rPr>
      </w:pPr>
    </w:p>
    <w:p w:rsidR="00746B6E" w:rsidRDefault="00801ACF" w:rsidP="00746B6E">
      <w:pPr>
        <w:spacing w:line="360" w:lineRule="auto"/>
        <w:rPr>
          <w:rFonts w:ascii="Arial" w:hAnsi="Arial" w:cs="Arial"/>
          <w:sz w:val="24"/>
          <w:szCs w:val="24"/>
          <w:shd w:val="clear" w:color="auto" w:fill="FFFFFF"/>
        </w:rPr>
      </w:pPr>
      <w:r>
        <w:rPr>
          <w:rFonts w:ascii="Arial" w:hAnsi="Arial" w:cs="Arial"/>
          <w:b/>
          <w:sz w:val="24"/>
          <w:szCs w:val="24"/>
          <w:shd w:val="clear" w:color="auto" w:fill="FFFFFF"/>
        </w:rPr>
        <w:tab/>
      </w:r>
      <w:r w:rsidR="002F4DA9">
        <w:rPr>
          <w:rFonts w:ascii="Arial" w:hAnsi="Arial" w:cs="Arial"/>
          <w:sz w:val="24"/>
          <w:szCs w:val="24"/>
          <w:shd w:val="clear" w:color="auto" w:fill="FFFFFF"/>
        </w:rPr>
        <w:t>De acordo com a afirmação acima, para serem</w:t>
      </w:r>
      <w:r w:rsidRPr="00F434A2">
        <w:rPr>
          <w:rFonts w:ascii="Arial" w:hAnsi="Arial" w:cs="Arial"/>
          <w:sz w:val="24"/>
          <w:szCs w:val="24"/>
          <w:shd w:val="clear" w:color="auto" w:fill="FFFFFF"/>
        </w:rPr>
        <w:t xml:space="preserve"> reconhecida</w:t>
      </w:r>
      <w:r>
        <w:rPr>
          <w:rFonts w:ascii="Arial" w:hAnsi="Arial" w:cs="Arial"/>
          <w:sz w:val="24"/>
          <w:szCs w:val="24"/>
          <w:shd w:val="clear" w:color="auto" w:fill="FFFFFF"/>
        </w:rPr>
        <w:t>s</w:t>
      </w:r>
      <w:r w:rsidR="006B10E5">
        <w:rPr>
          <w:rFonts w:ascii="Arial" w:hAnsi="Arial" w:cs="Arial"/>
          <w:sz w:val="24"/>
          <w:szCs w:val="24"/>
          <w:shd w:val="clear" w:color="auto" w:fill="FFFFFF"/>
        </w:rPr>
        <w:t xml:space="preserve"> </w:t>
      </w:r>
      <w:r>
        <w:rPr>
          <w:rFonts w:ascii="Arial" w:hAnsi="Arial" w:cs="Arial"/>
          <w:sz w:val="24"/>
          <w:szCs w:val="24"/>
          <w:shd w:val="clear" w:color="auto" w:fill="FFFFFF"/>
        </w:rPr>
        <w:t xml:space="preserve">como entidade que presta assistência social, </w:t>
      </w:r>
      <w:r w:rsidR="00746B6E">
        <w:rPr>
          <w:rFonts w:ascii="Arial" w:hAnsi="Arial" w:cs="Arial"/>
          <w:sz w:val="24"/>
          <w:szCs w:val="24"/>
          <w:shd w:val="clear" w:color="auto" w:fill="FFFFFF"/>
        </w:rPr>
        <w:t xml:space="preserve">ou seja, que se articula socialmente e corresponde às demandas do mercado de trabalho, </w:t>
      </w:r>
      <w:r>
        <w:rPr>
          <w:rFonts w:ascii="Arial" w:hAnsi="Arial" w:cs="Arial"/>
          <w:sz w:val="24"/>
          <w:szCs w:val="24"/>
          <w:shd w:val="clear" w:color="auto" w:fill="FFFFFF"/>
        </w:rPr>
        <w:t xml:space="preserve">as instituições privadas de ensino </w:t>
      </w:r>
      <w:r w:rsidR="00746B6E">
        <w:rPr>
          <w:rFonts w:ascii="Arial" w:hAnsi="Arial" w:cs="Arial"/>
          <w:sz w:val="24"/>
          <w:szCs w:val="24"/>
          <w:shd w:val="clear" w:color="auto" w:fill="FFFFFF"/>
        </w:rPr>
        <w:t xml:space="preserve">superior precisam </w:t>
      </w:r>
      <w:r>
        <w:rPr>
          <w:rFonts w:ascii="Arial" w:hAnsi="Arial" w:cs="Arial"/>
          <w:sz w:val="24"/>
          <w:szCs w:val="24"/>
          <w:shd w:val="clear" w:color="auto" w:fill="FFFFFF"/>
        </w:rPr>
        <w:t>se coloca</w:t>
      </w:r>
      <w:r w:rsidR="00746B6E">
        <w:rPr>
          <w:rFonts w:ascii="Arial" w:hAnsi="Arial" w:cs="Arial"/>
          <w:sz w:val="24"/>
          <w:szCs w:val="24"/>
          <w:shd w:val="clear" w:color="auto" w:fill="FFFFFF"/>
        </w:rPr>
        <w:t>r</w:t>
      </w:r>
      <w:r>
        <w:rPr>
          <w:rFonts w:ascii="Arial" w:hAnsi="Arial" w:cs="Arial"/>
          <w:sz w:val="24"/>
          <w:szCs w:val="24"/>
          <w:shd w:val="clear" w:color="auto" w:fill="FFFFFF"/>
        </w:rPr>
        <w:t xml:space="preserve"> em posição </w:t>
      </w:r>
      <w:r w:rsidR="00746B6E">
        <w:rPr>
          <w:rFonts w:ascii="Arial" w:hAnsi="Arial" w:cs="Arial"/>
          <w:sz w:val="24"/>
          <w:szCs w:val="24"/>
          <w:shd w:val="clear" w:color="auto" w:fill="FFFFFF"/>
        </w:rPr>
        <w:t xml:space="preserve">de favorecer e </w:t>
      </w:r>
      <w:r>
        <w:rPr>
          <w:rFonts w:ascii="Arial" w:hAnsi="Arial" w:cs="Arial"/>
          <w:sz w:val="24"/>
          <w:szCs w:val="24"/>
          <w:shd w:val="clear" w:color="auto" w:fill="FFFFFF"/>
        </w:rPr>
        <w:t>destinar bolsas para a população</w:t>
      </w:r>
      <w:r w:rsidR="00746B6E">
        <w:rPr>
          <w:rFonts w:ascii="Arial" w:hAnsi="Arial" w:cs="Arial"/>
          <w:sz w:val="24"/>
          <w:szCs w:val="24"/>
          <w:shd w:val="clear" w:color="auto" w:fill="FFFFFF"/>
        </w:rPr>
        <w:t xml:space="preserve"> trabalhadora</w:t>
      </w:r>
      <w:r>
        <w:rPr>
          <w:rFonts w:ascii="Arial" w:hAnsi="Arial" w:cs="Arial"/>
          <w:sz w:val="24"/>
          <w:szCs w:val="24"/>
          <w:shd w:val="clear" w:color="auto" w:fill="FFFFFF"/>
        </w:rPr>
        <w:t xml:space="preserve">. </w:t>
      </w:r>
      <w:r w:rsidR="00746B6E">
        <w:rPr>
          <w:rFonts w:ascii="Arial" w:hAnsi="Arial" w:cs="Arial"/>
          <w:sz w:val="24"/>
          <w:szCs w:val="24"/>
          <w:shd w:val="clear" w:color="auto" w:fill="FFFFFF"/>
        </w:rPr>
        <w:t xml:space="preserve">Nesse contexto, </w:t>
      </w:r>
      <w:r>
        <w:rPr>
          <w:rFonts w:ascii="Arial" w:hAnsi="Arial" w:cs="Arial"/>
          <w:sz w:val="24"/>
          <w:szCs w:val="24"/>
          <w:shd w:val="clear" w:color="auto" w:fill="FFFFFF"/>
        </w:rPr>
        <w:t>é questionável a formação que esses indivíduos recebem</w:t>
      </w:r>
      <w:r w:rsidR="00746B6E">
        <w:rPr>
          <w:rFonts w:ascii="Arial" w:hAnsi="Arial" w:cs="Arial"/>
          <w:sz w:val="24"/>
          <w:szCs w:val="24"/>
          <w:shd w:val="clear" w:color="auto" w:fill="FFFFFF"/>
        </w:rPr>
        <w:t xml:space="preserve"> nas instituições de ensino. Ressaltamos que, à medida que as instituições privadas de ensino aumentam seu potencial de prestação de serviços para a </w:t>
      </w:r>
      <w:r w:rsidR="00746B6E">
        <w:rPr>
          <w:rFonts w:ascii="Arial" w:hAnsi="Arial" w:cs="Arial"/>
          <w:sz w:val="24"/>
          <w:szCs w:val="24"/>
          <w:shd w:val="clear" w:color="auto" w:fill="FFFFFF"/>
        </w:rPr>
        <w:lastRenderedPageBreak/>
        <w:t>sociedade, a construção do conhecimento nessas, passou a ser algo importante para se discutir.</w:t>
      </w:r>
    </w:p>
    <w:p w:rsidR="00801ACF" w:rsidRDefault="00746B6E" w:rsidP="00746B6E">
      <w:pPr>
        <w:spacing w:line="360" w:lineRule="auto"/>
        <w:ind w:firstLine="709"/>
        <w:rPr>
          <w:rFonts w:ascii="Arial" w:hAnsi="Arial" w:cs="Arial"/>
          <w:sz w:val="24"/>
          <w:szCs w:val="24"/>
          <w:shd w:val="clear" w:color="auto" w:fill="FFFFFF"/>
        </w:rPr>
      </w:pPr>
      <w:r>
        <w:rPr>
          <w:rFonts w:ascii="Arial" w:hAnsi="Arial" w:cs="Arial"/>
          <w:sz w:val="24"/>
          <w:szCs w:val="24"/>
          <w:shd w:val="clear" w:color="auto" w:fill="FFFFFF"/>
        </w:rPr>
        <w:t xml:space="preserve">A </w:t>
      </w:r>
      <w:r w:rsidR="00801ACF">
        <w:rPr>
          <w:rFonts w:ascii="Arial" w:hAnsi="Arial" w:cs="Arial"/>
          <w:sz w:val="24"/>
          <w:szCs w:val="24"/>
          <w:shd w:val="clear" w:color="auto" w:fill="FFFFFF"/>
        </w:rPr>
        <w:t xml:space="preserve">formação </w:t>
      </w:r>
      <w:r>
        <w:rPr>
          <w:rFonts w:ascii="Arial" w:hAnsi="Arial" w:cs="Arial"/>
          <w:sz w:val="24"/>
          <w:szCs w:val="24"/>
          <w:shd w:val="clear" w:color="auto" w:fill="FFFFFF"/>
        </w:rPr>
        <w:t>oferecida aos jovens</w:t>
      </w:r>
      <w:r w:rsidR="006B10E5">
        <w:rPr>
          <w:rFonts w:ascii="Arial" w:hAnsi="Arial" w:cs="Arial"/>
          <w:sz w:val="24"/>
          <w:szCs w:val="24"/>
          <w:shd w:val="clear" w:color="auto" w:fill="FFFFFF"/>
        </w:rPr>
        <w:t xml:space="preserve"> </w:t>
      </w:r>
      <w:r>
        <w:rPr>
          <w:rFonts w:ascii="Arial" w:hAnsi="Arial" w:cs="Arial"/>
          <w:sz w:val="24"/>
          <w:szCs w:val="24"/>
          <w:shd w:val="clear" w:color="auto" w:fill="FFFFFF"/>
        </w:rPr>
        <w:t>pode</w:t>
      </w:r>
      <w:r w:rsidR="00CF6262">
        <w:rPr>
          <w:rFonts w:ascii="Arial" w:hAnsi="Arial" w:cs="Arial"/>
          <w:sz w:val="24"/>
          <w:szCs w:val="24"/>
          <w:shd w:val="clear" w:color="auto" w:fill="FFFFFF"/>
        </w:rPr>
        <w:t xml:space="preserve"> ser considerada</w:t>
      </w:r>
      <w:r w:rsidR="006B10E5">
        <w:rPr>
          <w:rFonts w:ascii="Arial" w:hAnsi="Arial" w:cs="Arial"/>
          <w:sz w:val="24"/>
          <w:szCs w:val="24"/>
          <w:shd w:val="clear" w:color="auto" w:fill="FFFFFF"/>
        </w:rPr>
        <w:t xml:space="preserve"> </w:t>
      </w:r>
      <w:r w:rsidR="00CF6262">
        <w:rPr>
          <w:rFonts w:ascii="Arial" w:hAnsi="Arial" w:cs="Arial"/>
          <w:sz w:val="24"/>
          <w:szCs w:val="24"/>
          <w:shd w:val="clear" w:color="auto" w:fill="FFFFFF"/>
        </w:rPr>
        <w:t xml:space="preserve">um </w:t>
      </w:r>
      <w:r w:rsidR="006B10E5">
        <w:rPr>
          <w:rFonts w:ascii="Arial" w:hAnsi="Arial" w:cs="Arial"/>
          <w:sz w:val="24"/>
          <w:szCs w:val="24"/>
          <w:shd w:val="clear" w:color="auto" w:fill="FFFFFF"/>
        </w:rPr>
        <w:t xml:space="preserve">meio, </w:t>
      </w:r>
      <w:r>
        <w:rPr>
          <w:rFonts w:ascii="Arial" w:hAnsi="Arial" w:cs="Arial"/>
          <w:sz w:val="24"/>
          <w:szCs w:val="24"/>
          <w:shd w:val="clear" w:color="auto" w:fill="FFFFFF"/>
        </w:rPr>
        <w:t>que as empresas que oferecem serviços educacionais</w:t>
      </w:r>
      <w:r w:rsidR="00801ACF">
        <w:rPr>
          <w:rFonts w:ascii="Arial" w:hAnsi="Arial" w:cs="Arial"/>
          <w:sz w:val="24"/>
          <w:szCs w:val="24"/>
          <w:shd w:val="clear" w:color="auto" w:fill="FFFFFF"/>
        </w:rPr>
        <w:t xml:space="preserve"> encontram</w:t>
      </w:r>
      <w:r>
        <w:rPr>
          <w:rFonts w:ascii="Arial" w:hAnsi="Arial" w:cs="Arial"/>
          <w:sz w:val="24"/>
          <w:szCs w:val="24"/>
          <w:shd w:val="clear" w:color="auto" w:fill="FFFFFF"/>
        </w:rPr>
        <w:t xml:space="preserve">, </w:t>
      </w:r>
      <w:r w:rsidR="00801ACF">
        <w:rPr>
          <w:rFonts w:ascii="Arial" w:hAnsi="Arial" w:cs="Arial"/>
          <w:sz w:val="24"/>
          <w:szCs w:val="24"/>
          <w:shd w:val="clear" w:color="auto" w:fill="FFFFFF"/>
        </w:rPr>
        <w:t xml:space="preserve">para garantir </w:t>
      </w:r>
      <w:r>
        <w:rPr>
          <w:rFonts w:ascii="Arial" w:hAnsi="Arial" w:cs="Arial"/>
          <w:sz w:val="24"/>
          <w:szCs w:val="24"/>
          <w:shd w:val="clear" w:color="auto" w:fill="FFFFFF"/>
        </w:rPr>
        <w:t>o seu crescimento, poder de articulação</w:t>
      </w:r>
      <w:r w:rsidR="00CF6262">
        <w:rPr>
          <w:rFonts w:ascii="Arial" w:hAnsi="Arial" w:cs="Arial"/>
          <w:sz w:val="24"/>
          <w:szCs w:val="24"/>
          <w:shd w:val="clear" w:color="auto" w:fill="FFFFFF"/>
        </w:rPr>
        <w:t xml:space="preserve"> e intervenção nas políticas educacionais governamentais. Assim, o</w:t>
      </w:r>
      <w:r w:rsidR="006B10E5">
        <w:rPr>
          <w:rFonts w:ascii="Arial" w:hAnsi="Arial" w:cs="Arial"/>
          <w:sz w:val="24"/>
          <w:szCs w:val="24"/>
          <w:shd w:val="clear" w:color="auto" w:fill="FFFFFF"/>
        </w:rPr>
        <w:t xml:space="preserve"> </w:t>
      </w:r>
      <w:r w:rsidR="00801ACF">
        <w:rPr>
          <w:rFonts w:ascii="Arial" w:hAnsi="Arial" w:cs="Arial"/>
          <w:sz w:val="24"/>
          <w:szCs w:val="24"/>
          <w:shd w:val="clear" w:color="auto" w:fill="FFFFFF"/>
        </w:rPr>
        <w:t xml:space="preserve">acesso ao </w:t>
      </w:r>
      <w:r w:rsidR="00CF6262">
        <w:rPr>
          <w:rFonts w:ascii="Arial" w:hAnsi="Arial" w:cs="Arial"/>
          <w:sz w:val="24"/>
          <w:szCs w:val="24"/>
          <w:shd w:val="clear" w:color="auto" w:fill="FFFFFF"/>
        </w:rPr>
        <w:t>ensino superior nas instituições privadas pode corresponder a um fator de</w:t>
      </w:r>
      <w:r w:rsidR="00801ACF">
        <w:rPr>
          <w:rFonts w:ascii="Arial" w:hAnsi="Arial" w:cs="Arial"/>
          <w:sz w:val="24"/>
          <w:szCs w:val="24"/>
          <w:shd w:val="clear" w:color="auto" w:fill="FFFFFF"/>
        </w:rPr>
        <w:t xml:space="preserve"> controle de produtividade</w:t>
      </w:r>
      <w:r w:rsidR="00CF6262">
        <w:rPr>
          <w:rFonts w:ascii="Arial" w:hAnsi="Arial" w:cs="Arial"/>
          <w:sz w:val="24"/>
          <w:szCs w:val="24"/>
          <w:shd w:val="clear" w:color="auto" w:fill="FFFFFF"/>
        </w:rPr>
        <w:t xml:space="preserve"> (formação) para os jovens trabalhadores, e,</w:t>
      </w:r>
      <w:r w:rsidR="00801ACF">
        <w:rPr>
          <w:rFonts w:ascii="Arial" w:hAnsi="Arial" w:cs="Arial"/>
          <w:sz w:val="24"/>
          <w:szCs w:val="24"/>
          <w:shd w:val="clear" w:color="auto" w:fill="FFFFFF"/>
        </w:rPr>
        <w:t xml:space="preserve"> consequentemente</w:t>
      </w:r>
      <w:r w:rsidR="00CF6262">
        <w:rPr>
          <w:rFonts w:ascii="Arial" w:hAnsi="Arial" w:cs="Arial"/>
          <w:sz w:val="24"/>
          <w:szCs w:val="24"/>
          <w:shd w:val="clear" w:color="auto" w:fill="FFFFFF"/>
        </w:rPr>
        <w:t>, enriquecimen</w:t>
      </w:r>
      <w:r w:rsidR="00BA63E6">
        <w:rPr>
          <w:rFonts w:ascii="Arial" w:hAnsi="Arial" w:cs="Arial"/>
          <w:sz w:val="24"/>
          <w:szCs w:val="24"/>
          <w:shd w:val="clear" w:color="auto" w:fill="FFFFFF"/>
        </w:rPr>
        <w:t xml:space="preserve">to das empresas educacionais, de modo a </w:t>
      </w:r>
      <w:r w:rsidR="00CF6262">
        <w:rPr>
          <w:rFonts w:ascii="Arial" w:hAnsi="Arial" w:cs="Arial"/>
          <w:sz w:val="24"/>
          <w:szCs w:val="24"/>
          <w:shd w:val="clear" w:color="auto" w:fill="FFFFFF"/>
        </w:rPr>
        <w:t>atender</w:t>
      </w:r>
      <w:r w:rsidR="00801ACF">
        <w:rPr>
          <w:rFonts w:ascii="Arial" w:hAnsi="Arial" w:cs="Arial"/>
          <w:sz w:val="24"/>
          <w:szCs w:val="24"/>
          <w:shd w:val="clear" w:color="auto" w:fill="FFFFFF"/>
        </w:rPr>
        <w:t xml:space="preserve"> as exigências estabelecidas pela lei.</w:t>
      </w:r>
    </w:p>
    <w:p w:rsidR="00801ACF" w:rsidRDefault="00801ACF" w:rsidP="00746B6E">
      <w:pPr>
        <w:spacing w:line="360" w:lineRule="auto"/>
        <w:ind w:firstLine="709"/>
        <w:rPr>
          <w:rFonts w:ascii="Arial" w:hAnsi="Arial" w:cs="Arial"/>
          <w:sz w:val="24"/>
          <w:szCs w:val="24"/>
          <w:shd w:val="clear" w:color="auto" w:fill="FFFFFF"/>
        </w:rPr>
      </w:pPr>
    </w:p>
    <w:p w:rsidR="00801ACF" w:rsidRDefault="00801ACF" w:rsidP="00746B6E">
      <w:pPr>
        <w:ind w:left="2268" w:firstLine="0"/>
        <w:rPr>
          <w:rFonts w:ascii="Arial" w:hAnsi="Arial" w:cs="Arial"/>
          <w:sz w:val="20"/>
          <w:szCs w:val="20"/>
          <w:shd w:val="clear" w:color="auto" w:fill="FFFFFF"/>
        </w:rPr>
      </w:pPr>
      <w:r w:rsidRPr="007F08F7">
        <w:rPr>
          <w:rFonts w:ascii="Arial" w:hAnsi="Arial" w:cs="Arial"/>
          <w:sz w:val="20"/>
          <w:szCs w:val="20"/>
          <w:shd w:val="clear" w:color="auto" w:fill="FFFFFF"/>
        </w:rPr>
        <w:t>Dos mecanismos adotados para expandir o ensino superior, a noção pela iniciativa privada é notória</w:t>
      </w:r>
      <w:r>
        <w:rPr>
          <w:rFonts w:ascii="Arial" w:hAnsi="Arial" w:cs="Arial"/>
          <w:sz w:val="20"/>
          <w:szCs w:val="20"/>
          <w:shd w:val="clear" w:color="auto" w:fill="FFFFFF"/>
        </w:rPr>
        <w:t>, uma vez que nos últimos anos, as políticas de favorecimento do setor são cada vez mais expressivas. No contexto dessas medidas destacamos a MP n</w:t>
      </w:r>
      <w:r w:rsidR="000B7157">
        <w:rPr>
          <w:rFonts w:ascii="Arial" w:hAnsi="Arial" w:cs="Arial"/>
          <w:sz w:val="20"/>
          <w:szCs w:val="20"/>
          <w:shd w:val="clear" w:color="auto" w:fill="FFFFFF"/>
        </w:rPr>
        <w:t>º213, que legisla sobre o ProUni</w:t>
      </w:r>
      <w:r>
        <w:rPr>
          <w:rFonts w:ascii="Arial" w:hAnsi="Arial" w:cs="Arial"/>
          <w:sz w:val="20"/>
          <w:szCs w:val="20"/>
          <w:shd w:val="clear" w:color="auto" w:fill="FFFFFF"/>
        </w:rPr>
        <w:t xml:space="preserve">. Curiosamente o programa que permite transferência de recursos públicos para as IES privadas, tem sustentação no discurso habilmente articulado e veiculado </w:t>
      </w:r>
      <w:r w:rsidR="004C64B5">
        <w:rPr>
          <w:rFonts w:ascii="Arial" w:hAnsi="Arial" w:cs="Arial"/>
          <w:sz w:val="20"/>
          <w:szCs w:val="20"/>
          <w:shd w:val="clear" w:color="auto" w:fill="FFFFFF"/>
        </w:rPr>
        <w:t>da inclusão</w:t>
      </w:r>
      <w:r>
        <w:rPr>
          <w:rFonts w:ascii="Arial" w:hAnsi="Arial" w:cs="Arial"/>
          <w:sz w:val="20"/>
          <w:szCs w:val="20"/>
          <w:shd w:val="clear" w:color="auto" w:fill="FFFFFF"/>
        </w:rPr>
        <w:t xml:space="preserve"> das camadas populares no ensino superior, como base na correta constatação de que historicamente esse grupo esteve destituído d</w:t>
      </w:r>
      <w:r w:rsidR="00CF6262">
        <w:rPr>
          <w:rFonts w:ascii="Arial" w:hAnsi="Arial" w:cs="Arial"/>
          <w:sz w:val="20"/>
          <w:szCs w:val="20"/>
          <w:shd w:val="clear" w:color="auto" w:fill="FFFFFF"/>
        </w:rPr>
        <w:t>as oportunidades dessa formação</w:t>
      </w:r>
      <w:r>
        <w:rPr>
          <w:rFonts w:ascii="Arial" w:hAnsi="Arial" w:cs="Arial"/>
          <w:sz w:val="20"/>
          <w:szCs w:val="20"/>
          <w:shd w:val="clear" w:color="auto" w:fill="FFFFFF"/>
        </w:rPr>
        <w:t xml:space="preserve"> (ROCHA, 2009, p.101).</w:t>
      </w:r>
    </w:p>
    <w:p w:rsidR="00801ACF" w:rsidRDefault="00801ACF" w:rsidP="00801ACF">
      <w:pPr>
        <w:ind w:left="2268"/>
        <w:rPr>
          <w:rFonts w:ascii="Arial" w:hAnsi="Arial" w:cs="Arial"/>
          <w:sz w:val="20"/>
          <w:szCs w:val="20"/>
          <w:shd w:val="clear" w:color="auto" w:fill="FFFFFF"/>
        </w:rPr>
      </w:pPr>
    </w:p>
    <w:p w:rsidR="00801ACF" w:rsidRDefault="00801ACF" w:rsidP="00CF6262">
      <w:pPr>
        <w:spacing w:line="360" w:lineRule="auto"/>
        <w:ind w:firstLine="709"/>
        <w:rPr>
          <w:rFonts w:ascii="Arial" w:hAnsi="Arial" w:cs="Arial"/>
          <w:sz w:val="24"/>
          <w:szCs w:val="24"/>
          <w:shd w:val="clear" w:color="auto" w:fill="FFFFFF"/>
        </w:rPr>
      </w:pPr>
    </w:p>
    <w:p w:rsidR="00801ACF" w:rsidRDefault="00CF6262" w:rsidP="00CF6262">
      <w:pPr>
        <w:spacing w:line="360" w:lineRule="auto"/>
        <w:ind w:firstLine="709"/>
        <w:rPr>
          <w:rFonts w:ascii="Arial" w:hAnsi="Arial" w:cs="Arial"/>
          <w:sz w:val="24"/>
          <w:szCs w:val="24"/>
          <w:shd w:val="clear" w:color="auto" w:fill="FFFFFF"/>
        </w:rPr>
      </w:pPr>
      <w:r>
        <w:rPr>
          <w:rFonts w:ascii="Arial" w:hAnsi="Arial" w:cs="Arial"/>
          <w:sz w:val="24"/>
          <w:szCs w:val="24"/>
          <w:shd w:val="clear" w:color="auto" w:fill="FFFFFF"/>
        </w:rPr>
        <w:t>Desse modo, os</w:t>
      </w:r>
      <w:r w:rsidR="00801ACF" w:rsidRPr="008763D4">
        <w:rPr>
          <w:rFonts w:ascii="Arial" w:hAnsi="Arial" w:cs="Arial"/>
          <w:sz w:val="24"/>
          <w:szCs w:val="24"/>
          <w:shd w:val="clear" w:color="auto" w:fill="FFFFFF"/>
        </w:rPr>
        <w:t xml:space="preserve"> mecanismos são evidentes em relação à expansão do ensino superior na rede privada</w:t>
      </w:r>
      <w:r>
        <w:rPr>
          <w:rFonts w:ascii="Arial" w:hAnsi="Arial" w:cs="Arial"/>
          <w:sz w:val="24"/>
          <w:szCs w:val="24"/>
          <w:shd w:val="clear" w:color="auto" w:fill="FFFFFF"/>
        </w:rPr>
        <w:t xml:space="preserve">, </w:t>
      </w:r>
      <w:r w:rsidR="0032034F">
        <w:rPr>
          <w:rFonts w:ascii="Arial" w:hAnsi="Arial" w:cs="Arial"/>
          <w:sz w:val="24"/>
          <w:szCs w:val="24"/>
          <w:shd w:val="clear" w:color="auto" w:fill="FFFFFF"/>
        </w:rPr>
        <w:t xml:space="preserve">logo, </w:t>
      </w:r>
      <w:r>
        <w:rPr>
          <w:rFonts w:ascii="Arial" w:hAnsi="Arial" w:cs="Arial"/>
          <w:sz w:val="24"/>
          <w:szCs w:val="24"/>
          <w:shd w:val="clear" w:color="auto" w:fill="FFFFFF"/>
        </w:rPr>
        <w:t>o acesso à</w:t>
      </w:r>
      <w:r w:rsidR="00801ACF">
        <w:rPr>
          <w:rFonts w:ascii="Arial" w:hAnsi="Arial" w:cs="Arial"/>
          <w:sz w:val="24"/>
          <w:szCs w:val="24"/>
          <w:shd w:val="clear" w:color="auto" w:fill="FFFFFF"/>
        </w:rPr>
        <w:t xml:space="preserve">s políticas públicas que deveriam existir para </w:t>
      </w:r>
      <w:r w:rsidR="00F0212C">
        <w:rPr>
          <w:rFonts w:ascii="Arial" w:hAnsi="Arial" w:cs="Arial"/>
          <w:sz w:val="24"/>
          <w:szCs w:val="24"/>
          <w:shd w:val="clear" w:color="auto" w:fill="FFFFFF"/>
        </w:rPr>
        <w:t>a população jovem</w:t>
      </w:r>
      <w:r w:rsidR="0032034F">
        <w:rPr>
          <w:rFonts w:ascii="Arial" w:hAnsi="Arial" w:cs="Arial"/>
          <w:sz w:val="24"/>
          <w:szCs w:val="24"/>
          <w:shd w:val="clear" w:color="auto" w:fill="FFFFFF"/>
        </w:rPr>
        <w:t xml:space="preserve"> entre 18 a 24 anos nas universidades públicas</w:t>
      </w:r>
      <w:r w:rsidR="00801ACF">
        <w:rPr>
          <w:rFonts w:ascii="Arial" w:hAnsi="Arial" w:cs="Arial"/>
          <w:sz w:val="24"/>
          <w:szCs w:val="24"/>
          <w:shd w:val="clear" w:color="auto" w:fill="FFFFFF"/>
        </w:rPr>
        <w:t xml:space="preserve"> para garantir uma formação de qualidade, </w:t>
      </w:r>
      <w:r w:rsidR="0032034F">
        <w:rPr>
          <w:rFonts w:ascii="Arial" w:hAnsi="Arial" w:cs="Arial"/>
          <w:sz w:val="24"/>
          <w:szCs w:val="24"/>
          <w:shd w:val="clear" w:color="auto" w:fill="FFFFFF"/>
        </w:rPr>
        <w:t>dentro de uma lógica de formação omnilateral</w:t>
      </w:r>
      <w:r w:rsidR="0032034F">
        <w:rPr>
          <w:rStyle w:val="Refdenotaderodap"/>
          <w:rFonts w:ascii="Arial" w:hAnsi="Arial" w:cs="Arial"/>
          <w:sz w:val="24"/>
          <w:szCs w:val="24"/>
          <w:shd w:val="clear" w:color="auto" w:fill="FFFFFF"/>
        </w:rPr>
        <w:footnoteReference w:id="8"/>
      </w:r>
      <w:r w:rsidR="0032034F">
        <w:rPr>
          <w:rFonts w:ascii="Arial" w:hAnsi="Arial" w:cs="Arial"/>
          <w:sz w:val="24"/>
          <w:szCs w:val="24"/>
          <w:shd w:val="clear" w:color="auto" w:fill="FFFFFF"/>
        </w:rPr>
        <w:t>, deixa de ser relevante</w:t>
      </w:r>
      <w:r w:rsidR="00801ACF">
        <w:rPr>
          <w:rFonts w:ascii="Arial" w:hAnsi="Arial" w:cs="Arial"/>
          <w:sz w:val="24"/>
          <w:szCs w:val="24"/>
          <w:shd w:val="clear" w:color="auto" w:fill="FFFFFF"/>
        </w:rPr>
        <w:t xml:space="preserve"> para a população. </w:t>
      </w:r>
    </w:p>
    <w:p w:rsidR="00AC1FF3" w:rsidRDefault="00AC1FF3" w:rsidP="00CF6262">
      <w:pPr>
        <w:spacing w:line="360" w:lineRule="auto"/>
        <w:ind w:firstLine="709"/>
        <w:rPr>
          <w:rFonts w:ascii="Arial" w:hAnsi="Arial" w:cs="Arial"/>
          <w:sz w:val="24"/>
          <w:szCs w:val="24"/>
          <w:shd w:val="clear" w:color="auto" w:fill="FFFFFF"/>
        </w:rPr>
      </w:pPr>
    </w:p>
    <w:p w:rsidR="00AC1FF3" w:rsidRDefault="00AC1FF3" w:rsidP="00AC1FF3">
      <w:pPr>
        <w:ind w:left="2268" w:firstLine="0"/>
        <w:rPr>
          <w:rFonts w:ascii="Arial" w:hAnsi="Arial" w:cs="Arial"/>
          <w:sz w:val="20"/>
          <w:szCs w:val="20"/>
          <w:shd w:val="clear" w:color="auto" w:fill="FFFFFF"/>
        </w:rPr>
      </w:pPr>
      <w:r>
        <w:rPr>
          <w:rFonts w:ascii="Arial" w:hAnsi="Arial" w:cs="Arial"/>
          <w:sz w:val="20"/>
          <w:szCs w:val="20"/>
          <w:shd w:val="clear" w:color="auto" w:fill="FFFFFF"/>
        </w:rPr>
        <w:t>Não é de estranhar que sua proposta básica para o sistema educativo consista em (até onde for possível) deixar a atividade educacional à mercê do mercado e da concorrência para que a interação entre consumidores e fornecedores de serviços educacionais se defina a quantidade de educação, seus conteúdos e pedagogias, suas formas de estruturação em que áreas e a que preços devem ser oferecidos (CORAGGIO, 2001, p. 103).</w:t>
      </w:r>
    </w:p>
    <w:p w:rsidR="00AC1FF3" w:rsidRPr="00D97164" w:rsidRDefault="00AC1FF3" w:rsidP="00D97164">
      <w:pPr>
        <w:spacing w:line="360" w:lineRule="auto"/>
        <w:ind w:firstLine="0"/>
        <w:rPr>
          <w:rFonts w:ascii="Arial" w:hAnsi="Arial" w:cs="Arial"/>
          <w:sz w:val="24"/>
          <w:szCs w:val="24"/>
          <w:shd w:val="clear" w:color="auto" w:fill="FFFFFF"/>
        </w:rPr>
      </w:pPr>
    </w:p>
    <w:p w:rsidR="00AC1FF3" w:rsidRDefault="00AC1FF3" w:rsidP="00CF6262">
      <w:pPr>
        <w:spacing w:line="360" w:lineRule="auto"/>
        <w:ind w:firstLine="709"/>
        <w:rPr>
          <w:rFonts w:ascii="Arial" w:hAnsi="Arial" w:cs="Arial"/>
          <w:sz w:val="24"/>
          <w:szCs w:val="24"/>
          <w:shd w:val="clear" w:color="auto" w:fill="FFFFFF"/>
        </w:rPr>
      </w:pPr>
      <w:r>
        <w:rPr>
          <w:rFonts w:ascii="Arial" w:hAnsi="Arial" w:cs="Arial"/>
          <w:sz w:val="24"/>
          <w:szCs w:val="24"/>
          <w:shd w:val="clear" w:color="auto" w:fill="FFFFFF"/>
        </w:rPr>
        <w:t>Nesse sentido, o</w:t>
      </w:r>
      <w:r w:rsidR="0032034F">
        <w:rPr>
          <w:rFonts w:ascii="Arial" w:hAnsi="Arial" w:cs="Arial"/>
          <w:sz w:val="24"/>
          <w:szCs w:val="24"/>
          <w:shd w:val="clear" w:color="auto" w:fill="FFFFFF"/>
        </w:rPr>
        <w:t xml:space="preserve"> programa se apresenta como uma lista de critérios </w:t>
      </w:r>
      <w:r>
        <w:rPr>
          <w:rFonts w:ascii="Arial" w:hAnsi="Arial" w:cs="Arial"/>
          <w:sz w:val="24"/>
          <w:szCs w:val="24"/>
          <w:shd w:val="clear" w:color="auto" w:fill="FFFFFF"/>
        </w:rPr>
        <w:t>a ser atendido pelas instituiç</w:t>
      </w:r>
      <w:r w:rsidR="00D97164">
        <w:rPr>
          <w:rFonts w:ascii="Arial" w:hAnsi="Arial" w:cs="Arial"/>
          <w:sz w:val="24"/>
          <w:szCs w:val="24"/>
          <w:shd w:val="clear" w:color="auto" w:fill="FFFFFF"/>
        </w:rPr>
        <w:t>ões privadas</w:t>
      </w:r>
      <w:r w:rsidR="006B10E5">
        <w:rPr>
          <w:rFonts w:ascii="Arial" w:hAnsi="Arial" w:cs="Arial"/>
          <w:sz w:val="24"/>
          <w:szCs w:val="24"/>
          <w:shd w:val="clear" w:color="auto" w:fill="FFFFFF"/>
        </w:rPr>
        <w:t xml:space="preserve"> </w:t>
      </w:r>
      <w:r w:rsidR="00D97164">
        <w:rPr>
          <w:rFonts w:ascii="Arial" w:hAnsi="Arial" w:cs="Arial"/>
          <w:sz w:val="24"/>
          <w:szCs w:val="24"/>
          <w:shd w:val="clear" w:color="auto" w:fill="FFFFFF"/>
        </w:rPr>
        <w:t>se houver o</w:t>
      </w:r>
      <w:r>
        <w:rPr>
          <w:rFonts w:ascii="Arial" w:hAnsi="Arial" w:cs="Arial"/>
          <w:sz w:val="24"/>
          <w:szCs w:val="24"/>
          <w:shd w:val="clear" w:color="auto" w:fill="FFFFFF"/>
        </w:rPr>
        <w:t xml:space="preserve"> interesse de se constituir um</w:t>
      </w:r>
      <w:r w:rsidR="00D97164">
        <w:rPr>
          <w:rFonts w:ascii="Arial" w:hAnsi="Arial" w:cs="Arial"/>
          <w:sz w:val="24"/>
          <w:szCs w:val="24"/>
          <w:shd w:val="clear" w:color="auto" w:fill="FFFFFF"/>
        </w:rPr>
        <w:t xml:space="preserve">a </w:t>
      </w:r>
      <w:r w:rsidR="00D97164">
        <w:rPr>
          <w:rFonts w:ascii="Arial" w:hAnsi="Arial" w:cs="Arial"/>
          <w:sz w:val="24"/>
          <w:szCs w:val="24"/>
          <w:shd w:val="clear" w:color="auto" w:fill="FFFFFF"/>
        </w:rPr>
        <w:lastRenderedPageBreak/>
        <w:t xml:space="preserve">instituição de ensino com “identidade social”, por isso é eleita um determinado público. Assim, </w:t>
      </w:r>
    </w:p>
    <w:p w:rsidR="00D97164" w:rsidRDefault="00D97164" w:rsidP="00D97164">
      <w:pPr>
        <w:spacing w:line="360" w:lineRule="auto"/>
        <w:ind w:firstLine="0"/>
        <w:rPr>
          <w:rFonts w:ascii="Arial" w:hAnsi="Arial" w:cs="Arial"/>
          <w:sz w:val="24"/>
          <w:szCs w:val="24"/>
          <w:shd w:val="clear" w:color="auto" w:fill="FFFFFF"/>
        </w:rPr>
      </w:pPr>
    </w:p>
    <w:p w:rsidR="00D97164" w:rsidRPr="00D97164" w:rsidRDefault="00D97164" w:rsidP="00D97164">
      <w:pPr>
        <w:ind w:left="2268" w:firstLine="0"/>
        <w:rPr>
          <w:rFonts w:ascii="Arial" w:hAnsi="Arial" w:cs="Arial"/>
          <w:sz w:val="20"/>
          <w:szCs w:val="20"/>
          <w:shd w:val="clear" w:color="auto" w:fill="FFFFFF"/>
        </w:rPr>
      </w:pPr>
      <w:r>
        <w:rPr>
          <w:rFonts w:ascii="Arial" w:hAnsi="Arial" w:cs="Arial"/>
          <w:sz w:val="20"/>
          <w:szCs w:val="20"/>
          <w:shd w:val="clear" w:color="auto" w:fill="FFFFFF"/>
        </w:rPr>
        <w:t>Sob o argumento de inserir os “beneficiários</w:t>
      </w:r>
      <w:r w:rsidR="00A83CE8">
        <w:rPr>
          <w:rFonts w:ascii="Arial" w:hAnsi="Arial" w:cs="Arial"/>
          <w:sz w:val="20"/>
          <w:szCs w:val="20"/>
          <w:shd w:val="clear" w:color="auto" w:fill="FFFFFF"/>
        </w:rPr>
        <w:t>” do ProUni</w:t>
      </w:r>
      <w:r>
        <w:rPr>
          <w:rFonts w:ascii="Arial" w:hAnsi="Arial" w:cs="Arial"/>
          <w:sz w:val="20"/>
          <w:szCs w:val="20"/>
          <w:shd w:val="clear" w:color="auto" w:fill="FFFFFF"/>
        </w:rPr>
        <w:t xml:space="preserve"> na “sociedade do conhecimento” e no mercado de trabalho, o discurso estimula a corrida pelo ensino superior. </w:t>
      </w:r>
      <w:r w:rsidR="00F0212C">
        <w:rPr>
          <w:rFonts w:ascii="Arial" w:hAnsi="Arial" w:cs="Arial"/>
          <w:sz w:val="20"/>
          <w:szCs w:val="20"/>
          <w:shd w:val="clear" w:color="auto" w:fill="FFFFFF"/>
        </w:rPr>
        <w:t>Os divulgadores dessa visão ao pregar o discurso que toma o diploma do curso de ensino superior como uma saída para o desemprego têm</w:t>
      </w:r>
      <w:r>
        <w:rPr>
          <w:rFonts w:ascii="Arial" w:hAnsi="Arial" w:cs="Arial"/>
          <w:sz w:val="20"/>
          <w:szCs w:val="20"/>
          <w:shd w:val="clear" w:color="auto" w:fill="FFFFFF"/>
        </w:rPr>
        <w:t xml:space="preserve"> como objetivo primeiro a fomentação do mercado da educação superior que já aponta como um dos mais rentáveis (ROCHA, 2009, p. 102).</w:t>
      </w:r>
    </w:p>
    <w:p w:rsidR="00AC1FF3" w:rsidRDefault="00AC1FF3" w:rsidP="00CF6262">
      <w:pPr>
        <w:spacing w:line="360" w:lineRule="auto"/>
        <w:ind w:firstLine="709"/>
        <w:rPr>
          <w:rFonts w:ascii="Arial" w:hAnsi="Arial" w:cs="Arial"/>
          <w:sz w:val="24"/>
          <w:szCs w:val="24"/>
          <w:shd w:val="clear" w:color="auto" w:fill="FFFFFF"/>
        </w:rPr>
      </w:pPr>
    </w:p>
    <w:p w:rsidR="00801ACF" w:rsidRPr="009C432B" w:rsidRDefault="00D97164" w:rsidP="00CF6262">
      <w:pPr>
        <w:spacing w:line="360" w:lineRule="auto"/>
        <w:ind w:firstLine="709"/>
        <w:rPr>
          <w:rFonts w:ascii="Arial" w:hAnsi="Arial" w:cs="Arial"/>
          <w:sz w:val="24"/>
          <w:szCs w:val="24"/>
          <w:shd w:val="clear" w:color="auto" w:fill="FFFFFF"/>
        </w:rPr>
      </w:pPr>
      <w:r w:rsidRPr="009C432B">
        <w:rPr>
          <w:rFonts w:ascii="Arial" w:hAnsi="Arial" w:cs="Arial"/>
          <w:sz w:val="24"/>
          <w:szCs w:val="24"/>
          <w:shd w:val="clear" w:color="auto" w:fill="FFFFFF"/>
        </w:rPr>
        <w:t xml:space="preserve">Desse modo, as estratégias utilizadas pelos defensores do ProUni constituem-se em </w:t>
      </w:r>
      <w:r w:rsidR="00801ACF" w:rsidRPr="009C432B">
        <w:rPr>
          <w:rFonts w:ascii="Arial" w:hAnsi="Arial" w:cs="Arial"/>
          <w:sz w:val="24"/>
          <w:szCs w:val="24"/>
          <w:shd w:val="clear" w:color="auto" w:fill="FFFFFF"/>
        </w:rPr>
        <w:t>métodos para o próprio favorecimento e enriquecimento d</w:t>
      </w:r>
      <w:r w:rsidR="00B83C24" w:rsidRPr="009C432B">
        <w:rPr>
          <w:rFonts w:ascii="Arial" w:hAnsi="Arial" w:cs="Arial"/>
          <w:sz w:val="24"/>
          <w:szCs w:val="24"/>
          <w:shd w:val="clear" w:color="auto" w:fill="FFFFFF"/>
        </w:rPr>
        <w:t xml:space="preserve">o setor </w:t>
      </w:r>
      <w:r w:rsidR="004C64B5" w:rsidRPr="009C432B">
        <w:rPr>
          <w:rFonts w:ascii="Arial" w:hAnsi="Arial" w:cs="Arial"/>
          <w:sz w:val="24"/>
          <w:szCs w:val="24"/>
          <w:shd w:val="clear" w:color="auto" w:fill="FFFFFF"/>
        </w:rPr>
        <w:t>privado, manutenção</w:t>
      </w:r>
      <w:r w:rsidR="00B83C24" w:rsidRPr="009C432B">
        <w:rPr>
          <w:rFonts w:ascii="Arial" w:hAnsi="Arial" w:cs="Arial"/>
          <w:sz w:val="24"/>
          <w:szCs w:val="24"/>
          <w:shd w:val="clear" w:color="auto" w:fill="FFFFFF"/>
        </w:rPr>
        <w:t xml:space="preserve"> do capitalismo</w:t>
      </w:r>
      <w:r w:rsidR="0032034F" w:rsidRPr="009C432B">
        <w:rPr>
          <w:rFonts w:ascii="Arial" w:hAnsi="Arial" w:cs="Arial"/>
          <w:sz w:val="24"/>
          <w:szCs w:val="24"/>
          <w:shd w:val="clear" w:color="auto" w:fill="FFFFFF"/>
        </w:rPr>
        <w:t>,</w:t>
      </w:r>
      <w:r w:rsidR="00BA63E6">
        <w:rPr>
          <w:rFonts w:ascii="Arial" w:hAnsi="Arial" w:cs="Arial"/>
          <w:sz w:val="24"/>
          <w:szCs w:val="24"/>
          <w:shd w:val="clear" w:color="auto" w:fill="FFFFFF"/>
        </w:rPr>
        <w:t xml:space="preserve"> </w:t>
      </w:r>
      <w:r w:rsidR="00B83C24" w:rsidRPr="009C432B">
        <w:rPr>
          <w:rFonts w:ascii="Arial" w:hAnsi="Arial" w:cs="Arial"/>
          <w:sz w:val="24"/>
          <w:szCs w:val="24"/>
          <w:shd w:val="clear" w:color="auto" w:fill="FFFFFF"/>
        </w:rPr>
        <w:t xml:space="preserve">e expansão dos </w:t>
      </w:r>
      <w:r w:rsidR="00801ACF" w:rsidRPr="009C432B">
        <w:rPr>
          <w:rFonts w:ascii="Arial" w:hAnsi="Arial" w:cs="Arial"/>
          <w:sz w:val="24"/>
          <w:szCs w:val="24"/>
          <w:shd w:val="clear" w:color="auto" w:fill="FFFFFF"/>
        </w:rPr>
        <w:t>negócios</w:t>
      </w:r>
      <w:r w:rsidR="00B83C24" w:rsidRPr="009C432B">
        <w:rPr>
          <w:rFonts w:ascii="Arial" w:hAnsi="Arial" w:cs="Arial"/>
          <w:sz w:val="24"/>
          <w:szCs w:val="24"/>
          <w:shd w:val="clear" w:color="auto" w:fill="FFFFFF"/>
        </w:rPr>
        <w:t xml:space="preserve"> educacionais a partir da captação</w:t>
      </w:r>
      <w:r w:rsidR="00801ACF" w:rsidRPr="009C432B">
        <w:rPr>
          <w:rFonts w:ascii="Arial" w:hAnsi="Arial" w:cs="Arial"/>
          <w:sz w:val="24"/>
          <w:szCs w:val="24"/>
          <w:shd w:val="clear" w:color="auto" w:fill="FFFFFF"/>
        </w:rPr>
        <w:t xml:space="preserve"> financeira</w:t>
      </w:r>
      <w:r w:rsidR="00B83C24" w:rsidRPr="009C432B">
        <w:rPr>
          <w:rFonts w:ascii="Arial" w:hAnsi="Arial" w:cs="Arial"/>
          <w:sz w:val="24"/>
          <w:szCs w:val="24"/>
          <w:shd w:val="clear" w:color="auto" w:fill="FFFFFF"/>
        </w:rPr>
        <w:t xml:space="preserve"> de</w:t>
      </w:r>
      <w:r w:rsidR="00801ACF" w:rsidRPr="009C432B">
        <w:rPr>
          <w:rFonts w:ascii="Arial" w:hAnsi="Arial" w:cs="Arial"/>
          <w:sz w:val="24"/>
          <w:szCs w:val="24"/>
          <w:shd w:val="clear" w:color="auto" w:fill="FFFFFF"/>
        </w:rPr>
        <w:t xml:space="preserve"> recursos públicos</w:t>
      </w:r>
      <w:r w:rsidR="00B83C24" w:rsidRPr="009C432B">
        <w:rPr>
          <w:rFonts w:ascii="Arial" w:hAnsi="Arial" w:cs="Arial"/>
          <w:sz w:val="24"/>
          <w:szCs w:val="24"/>
          <w:shd w:val="clear" w:color="auto" w:fill="FFFFFF"/>
        </w:rPr>
        <w:t xml:space="preserve"> e medidas de intervenção direta nas políticas governamentais</w:t>
      </w:r>
      <w:r w:rsidR="00801ACF" w:rsidRPr="009C432B">
        <w:rPr>
          <w:rFonts w:ascii="Arial" w:hAnsi="Arial" w:cs="Arial"/>
          <w:sz w:val="24"/>
          <w:szCs w:val="24"/>
          <w:shd w:val="clear" w:color="auto" w:fill="FFFFFF"/>
        </w:rPr>
        <w:t>.</w:t>
      </w:r>
      <w:r w:rsidR="00EB798E" w:rsidRPr="009C432B">
        <w:rPr>
          <w:rFonts w:ascii="Arial" w:hAnsi="Arial" w:cs="Arial"/>
          <w:sz w:val="24"/>
          <w:szCs w:val="24"/>
          <w:shd w:val="clear" w:color="auto" w:fill="FFFFFF"/>
        </w:rPr>
        <w:t xml:space="preserve"> Rocha (2009) afirma que:</w:t>
      </w:r>
    </w:p>
    <w:p w:rsidR="00801ACF" w:rsidRPr="009C432B" w:rsidRDefault="00801ACF" w:rsidP="00CF6262">
      <w:pPr>
        <w:spacing w:line="360" w:lineRule="auto"/>
        <w:ind w:firstLine="709"/>
        <w:rPr>
          <w:rFonts w:ascii="Arial" w:hAnsi="Arial" w:cs="Arial"/>
          <w:sz w:val="24"/>
          <w:szCs w:val="24"/>
          <w:shd w:val="clear" w:color="auto" w:fill="FFFFFF"/>
        </w:rPr>
      </w:pPr>
    </w:p>
    <w:p w:rsidR="00801ACF" w:rsidRPr="009C432B" w:rsidRDefault="00A83CE8" w:rsidP="00EB798E">
      <w:pPr>
        <w:ind w:left="2268" w:firstLine="0"/>
        <w:rPr>
          <w:rFonts w:ascii="Arial" w:hAnsi="Arial" w:cs="Arial"/>
          <w:sz w:val="20"/>
          <w:szCs w:val="20"/>
          <w:shd w:val="clear" w:color="auto" w:fill="FFFFFF"/>
        </w:rPr>
      </w:pPr>
      <w:r>
        <w:rPr>
          <w:rFonts w:ascii="Arial" w:hAnsi="Arial" w:cs="Arial"/>
          <w:sz w:val="20"/>
          <w:szCs w:val="20"/>
          <w:shd w:val="clear" w:color="auto" w:fill="FFFFFF"/>
        </w:rPr>
        <w:t>O ProUni</w:t>
      </w:r>
      <w:r w:rsidR="00EB798E" w:rsidRPr="009C432B">
        <w:rPr>
          <w:rFonts w:ascii="Arial" w:hAnsi="Arial" w:cs="Arial"/>
          <w:sz w:val="20"/>
          <w:szCs w:val="20"/>
          <w:shd w:val="clear" w:color="auto" w:fill="FFFFFF"/>
        </w:rPr>
        <w:t xml:space="preserve"> é uma política pseudo</w:t>
      </w:r>
      <w:r w:rsidR="00801ACF" w:rsidRPr="009C432B">
        <w:rPr>
          <w:rFonts w:ascii="Arial" w:hAnsi="Arial" w:cs="Arial"/>
          <w:sz w:val="20"/>
          <w:szCs w:val="20"/>
          <w:shd w:val="clear" w:color="auto" w:fill="FFFFFF"/>
        </w:rPr>
        <w:t xml:space="preserve">democratizante para educação superior, que se diz promover o acesso da classe trabalhadora a essa educação, mas que se quer minimamente é capaz de garantir qualidade de formação. Ao invés de corrigir </w:t>
      </w:r>
      <w:r w:rsidR="004C64B5" w:rsidRPr="009C432B">
        <w:rPr>
          <w:rFonts w:ascii="Arial" w:hAnsi="Arial" w:cs="Arial"/>
          <w:sz w:val="20"/>
          <w:szCs w:val="20"/>
          <w:shd w:val="clear" w:color="auto" w:fill="FFFFFF"/>
        </w:rPr>
        <w:t>as debilidades</w:t>
      </w:r>
      <w:r w:rsidR="00801ACF" w:rsidRPr="009C432B">
        <w:rPr>
          <w:rFonts w:ascii="Arial" w:hAnsi="Arial" w:cs="Arial"/>
          <w:sz w:val="20"/>
          <w:szCs w:val="20"/>
          <w:shd w:val="clear" w:color="auto" w:fill="FFFFFF"/>
        </w:rPr>
        <w:t xml:space="preserve"> educacionais na educação superior, como o acesso e a permanência </w:t>
      </w:r>
      <w:r>
        <w:rPr>
          <w:rFonts w:ascii="Arial" w:hAnsi="Arial" w:cs="Arial"/>
          <w:sz w:val="20"/>
          <w:szCs w:val="20"/>
          <w:shd w:val="clear" w:color="auto" w:fill="FFFFFF"/>
        </w:rPr>
        <w:t>da classe trabalhadora, o ProUni</w:t>
      </w:r>
      <w:r w:rsidR="00801ACF" w:rsidRPr="009C432B">
        <w:rPr>
          <w:rFonts w:ascii="Arial" w:hAnsi="Arial" w:cs="Arial"/>
          <w:sz w:val="20"/>
          <w:szCs w:val="20"/>
          <w:shd w:val="clear" w:color="auto" w:fill="FFFFFF"/>
        </w:rPr>
        <w:t xml:space="preserve"> é na verdade o aprofun</w:t>
      </w:r>
      <w:r w:rsidR="00EB798E" w:rsidRPr="009C432B">
        <w:rPr>
          <w:rFonts w:ascii="Arial" w:hAnsi="Arial" w:cs="Arial"/>
          <w:sz w:val="20"/>
          <w:szCs w:val="20"/>
          <w:shd w:val="clear" w:color="auto" w:fill="FFFFFF"/>
        </w:rPr>
        <w:t xml:space="preserve">damento das desigualdades </w:t>
      </w:r>
      <w:r w:rsidR="004C64B5" w:rsidRPr="009C432B">
        <w:rPr>
          <w:rFonts w:ascii="Arial" w:hAnsi="Arial" w:cs="Arial"/>
          <w:sz w:val="20"/>
          <w:szCs w:val="20"/>
          <w:shd w:val="clear" w:color="auto" w:fill="FFFFFF"/>
        </w:rPr>
        <w:t>sócio educacionais</w:t>
      </w:r>
      <w:r w:rsidR="00801ACF" w:rsidRPr="009C432B">
        <w:rPr>
          <w:rFonts w:ascii="Arial" w:hAnsi="Arial" w:cs="Arial"/>
          <w:sz w:val="20"/>
          <w:szCs w:val="20"/>
          <w:shd w:val="clear" w:color="auto" w:fill="FFFFFF"/>
        </w:rPr>
        <w:t xml:space="preserve"> significando concretamente, por meio da negação do direito ao acesso a educação superior de qual</w:t>
      </w:r>
      <w:r w:rsidR="00D97164" w:rsidRPr="009C432B">
        <w:rPr>
          <w:rFonts w:ascii="Arial" w:hAnsi="Arial" w:cs="Arial"/>
          <w:sz w:val="20"/>
          <w:szCs w:val="20"/>
          <w:shd w:val="clear" w:color="auto" w:fill="FFFFFF"/>
        </w:rPr>
        <w:t>idade e socialmente referendada</w:t>
      </w:r>
      <w:r w:rsidR="00801ACF" w:rsidRPr="009C432B">
        <w:rPr>
          <w:rFonts w:ascii="Arial" w:hAnsi="Arial" w:cs="Arial"/>
          <w:sz w:val="20"/>
          <w:szCs w:val="20"/>
          <w:shd w:val="clear" w:color="auto" w:fill="FFFFFF"/>
        </w:rPr>
        <w:t xml:space="preserve"> (ROCHA, 2009, p. 205).</w:t>
      </w:r>
    </w:p>
    <w:p w:rsidR="00801ACF" w:rsidRPr="009C432B" w:rsidRDefault="00801ACF" w:rsidP="00EB798E">
      <w:pPr>
        <w:spacing w:line="360" w:lineRule="auto"/>
        <w:ind w:left="2268" w:firstLine="709"/>
        <w:rPr>
          <w:rFonts w:ascii="Arial" w:hAnsi="Arial" w:cs="Arial"/>
          <w:shd w:val="clear" w:color="auto" w:fill="FFFFFF"/>
        </w:rPr>
      </w:pPr>
    </w:p>
    <w:p w:rsidR="00FD7E88" w:rsidRPr="009C432B" w:rsidRDefault="00FD7E88" w:rsidP="00801ACF">
      <w:pPr>
        <w:spacing w:line="360" w:lineRule="auto"/>
        <w:ind w:firstLine="708"/>
        <w:rPr>
          <w:rFonts w:ascii="Arial" w:hAnsi="Arial" w:cs="Arial"/>
          <w:sz w:val="24"/>
          <w:szCs w:val="24"/>
          <w:shd w:val="clear" w:color="auto" w:fill="FFFFFF"/>
        </w:rPr>
      </w:pPr>
      <w:r w:rsidRPr="009C432B">
        <w:rPr>
          <w:rFonts w:ascii="Arial" w:hAnsi="Arial" w:cs="Arial"/>
          <w:sz w:val="24"/>
          <w:szCs w:val="24"/>
          <w:shd w:val="clear" w:color="auto" w:fill="FFFFFF"/>
        </w:rPr>
        <w:t xml:space="preserve">Tal afirmação considera </w:t>
      </w:r>
      <w:r w:rsidR="00C3070A">
        <w:rPr>
          <w:rFonts w:ascii="Arial" w:hAnsi="Arial" w:cs="Arial"/>
          <w:sz w:val="24"/>
          <w:szCs w:val="24"/>
          <w:shd w:val="clear" w:color="auto" w:fill="FFFFFF"/>
        </w:rPr>
        <w:t>o ProU</w:t>
      </w:r>
      <w:r w:rsidR="00801ACF" w:rsidRPr="009C432B">
        <w:rPr>
          <w:rFonts w:ascii="Arial" w:hAnsi="Arial" w:cs="Arial"/>
          <w:sz w:val="24"/>
          <w:szCs w:val="24"/>
          <w:shd w:val="clear" w:color="auto" w:fill="FFFFFF"/>
        </w:rPr>
        <w:t xml:space="preserve">ni </w:t>
      </w:r>
      <w:r w:rsidRPr="009C432B">
        <w:rPr>
          <w:rFonts w:ascii="Arial" w:hAnsi="Arial" w:cs="Arial"/>
          <w:sz w:val="24"/>
          <w:szCs w:val="24"/>
          <w:shd w:val="clear" w:color="auto" w:fill="FFFFFF"/>
        </w:rPr>
        <w:t>como um elemento que mantêm ou conserva a</w:t>
      </w:r>
      <w:r w:rsidR="00801ACF" w:rsidRPr="009C432B">
        <w:rPr>
          <w:rFonts w:ascii="Arial" w:hAnsi="Arial" w:cs="Arial"/>
          <w:sz w:val="24"/>
          <w:szCs w:val="24"/>
          <w:shd w:val="clear" w:color="auto" w:fill="FFFFFF"/>
        </w:rPr>
        <w:t xml:space="preserve"> desigualdade social, </w:t>
      </w:r>
      <w:r w:rsidRPr="009C432B">
        <w:rPr>
          <w:rFonts w:ascii="Arial" w:hAnsi="Arial" w:cs="Arial"/>
          <w:sz w:val="24"/>
          <w:szCs w:val="24"/>
          <w:shd w:val="clear" w:color="auto" w:fill="FFFFFF"/>
        </w:rPr>
        <w:t xml:space="preserve">prega à democratização e expansão de acesso </w:t>
      </w:r>
      <w:r w:rsidR="004670F2" w:rsidRPr="009C432B">
        <w:rPr>
          <w:rFonts w:ascii="Arial" w:hAnsi="Arial" w:cs="Arial"/>
          <w:sz w:val="24"/>
          <w:szCs w:val="24"/>
          <w:shd w:val="clear" w:color="auto" w:fill="FFFFFF"/>
        </w:rPr>
        <w:t>à</w:t>
      </w:r>
      <w:r w:rsidRPr="009C432B">
        <w:rPr>
          <w:rFonts w:ascii="Arial" w:hAnsi="Arial" w:cs="Arial"/>
          <w:sz w:val="24"/>
          <w:szCs w:val="24"/>
          <w:shd w:val="clear" w:color="auto" w:fill="FFFFFF"/>
        </w:rPr>
        <w:t xml:space="preserve"> educação superior</w:t>
      </w:r>
      <w:r w:rsidR="00801ACF" w:rsidRPr="009C432B">
        <w:rPr>
          <w:rFonts w:ascii="Arial" w:hAnsi="Arial" w:cs="Arial"/>
          <w:sz w:val="24"/>
          <w:szCs w:val="24"/>
          <w:shd w:val="clear" w:color="auto" w:fill="FFFFFF"/>
        </w:rPr>
        <w:t>, mas não passa de uma ação planejada</w:t>
      </w:r>
      <w:r w:rsidRPr="009C432B">
        <w:rPr>
          <w:rFonts w:ascii="Arial" w:hAnsi="Arial" w:cs="Arial"/>
          <w:sz w:val="24"/>
          <w:szCs w:val="24"/>
          <w:shd w:val="clear" w:color="auto" w:fill="FFFFFF"/>
        </w:rPr>
        <w:t xml:space="preserve"> estrategicamente por grandes agentes empresariais. </w:t>
      </w:r>
    </w:p>
    <w:p w:rsidR="009C432B" w:rsidRPr="009C432B" w:rsidRDefault="00FD7E88" w:rsidP="00801ACF">
      <w:pPr>
        <w:spacing w:line="360" w:lineRule="auto"/>
        <w:ind w:firstLine="708"/>
        <w:rPr>
          <w:rFonts w:ascii="Arial" w:hAnsi="Arial" w:cs="Arial"/>
          <w:sz w:val="24"/>
          <w:szCs w:val="24"/>
          <w:shd w:val="clear" w:color="auto" w:fill="FFFFFF"/>
        </w:rPr>
      </w:pPr>
      <w:r w:rsidRPr="009C432B">
        <w:rPr>
          <w:rFonts w:ascii="Arial" w:hAnsi="Arial" w:cs="Arial"/>
          <w:sz w:val="24"/>
          <w:szCs w:val="24"/>
          <w:shd w:val="clear" w:color="auto" w:fill="FFFFFF"/>
        </w:rPr>
        <w:t>Dessa forma, o</w:t>
      </w:r>
      <w:r w:rsidR="00801ACF" w:rsidRPr="009C432B">
        <w:rPr>
          <w:rFonts w:ascii="Arial" w:hAnsi="Arial" w:cs="Arial"/>
          <w:sz w:val="24"/>
          <w:szCs w:val="24"/>
          <w:shd w:val="clear" w:color="auto" w:fill="FFFFFF"/>
        </w:rPr>
        <w:t xml:space="preserve">s interesses </w:t>
      </w:r>
      <w:r w:rsidRPr="009C432B">
        <w:rPr>
          <w:rFonts w:ascii="Arial" w:hAnsi="Arial" w:cs="Arial"/>
          <w:sz w:val="24"/>
          <w:szCs w:val="24"/>
          <w:shd w:val="clear" w:color="auto" w:fill="FFFFFF"/>
        </w:rPr>
        <w:t xml:space="preserve">que está em jogo, não correspondem, de fato, viabilização do acesso de todos à educação superior, traduz </w:t>
      </w:r>
      <w:r w:rsidR="009C432B" w:rsidRPr="009C432B">
        <w:rPr>
          <w:rFonts w:ascii="Arial" w:hAnsi="Arial" w:cs="Arial"/>
          <w:sz w:val="24"/>
          <w:szCs w:val="24"/>
          <w:shd w:val="clear" w:color="auto" w:fill="FFFFFF"/>
        </w:rPr>
        <w:t>primeiramente um</w:t>
      </w:r>
      <w:r w:rsidRPr="009C432B">
        <w:rPr>
          <w:rFonts w:ascii="Arial" w:hAnsi="Arial" w:cs="Arial"/>
          <w:sz w:val="24"/>
          <w:szCs w:val="24"/>
          <w:shd w:val="clear" w:color="auto" w:fill="FFFFFF"/>
        </w:rPr>
        <w:t xml:space="preserve"> campo econômico em expansão, um espaço</w:t>
      </w:r>
      <w:r w:rsidR="009C432B" w:rsidRPr="009C432B">
        <w:rPr>
          <w:rFonts w:ascii="Arial" w:hAnsi="Arial" w:cs="Arial"/>
          <w:sz w:val="24"/>
          <w:szCs w:val="24"/>
          <w:shd w:val="clear" w:color="auto" w:fill="FFFFFF"/>
        </w:rPr>
        <w:t xml:space="preserve"> novo de alargamento financeiro e ainda, a questão educacional se torna o meio e não o fim. </w:t>
      </w:r>
    </w:p>
    <w:p w:rsidR="006F5DD4" w:rsidRDefault="009C432B" w:rsidP="006F5DD4">
      <w:pPr>
        <w:spacing w:line="360" w:lineRule="auto"/>
        <w:ind w:firstLine="708"/>
        <w:rPr>
          <w:rFonts w:ascii="Arial" w:hAnsi="Arial" w:cs="Arial"/>
          <w:sz w:val="24"/>
          <w:szCs w:val="24"/>
          <w:shd w:val="clear" w:color="auto" w:fill="FFFFFF"/>
        </w:rPr>
      </w:pPr>
      <w:r w:rsidRPr="009C432B">
        <w:rPr>
          <w:rFonts w:ascii="Arial" w:hAnsi="Arial" w:cs="Arial"/>
          <w:sz w:val="24"/>
          <w:szCs w:val="24"/>
          <w:shd w:val="clear" w:color="auto" w:fill="FFFFFF"/>
        </w:rPr>
        <w:t xml:space="preserve">Por isso, quando falamos em direito a educação, logo pensamos na expansão do conhecimento a partir da democratização do acesso e permanência ao ensino superior para todos. Ou seja, um direito se que consolida a partir de </w:t>
      </w:r>
      <w:r w:rsidR="00801ACF" w:rsidRPr="009C432B">
        <w:rPr>
          <w:rFonts w:ascii="Arial" w:hAnsi="Arial" w:cs="Arial"/>
          <w:sz w:val="24"/>
          <w:szCs w:val="24"/>
          <w:shd w:val="clear" w:color="auto" w:fill="FFFFFF"/>
        </w:rPr>
        <w:t>uma educação de qualidade, formação do</w:t>
      </w:r>
      <w:r w:rsidRPr="009C432B">
        <w:rPr>
          <w:rFonts w:ascii="Arial" w:hAnsi="Arial" w:cs="Arial"/>
          <w:sz w:val="24"/>
          <w:szCs w:val="24"/>
          <w:shd w:val="clear" w:color="auto" w:fill="FFFFFF"/>
        </w:rPr>
        <w:t>s sujeitos com caráter de omnilateralidade, não apenas voltado à questão mercadológica</w:t>
      </w:r>
      <w:r w:rsidR="00801ACF" w:rsidRPr="009C432B">
        <w:rPr>
          <w:rFonts w:ascii="Arial" w:hAnsi="Arial" w:cs="Arial"/>
          <w:sz w:val="24"/>
          <w:szCs w:val="24"/>
          <w:shd w:val="clear" w:color="auto" w:fill="FFFFFF"/>
        </w:rPr>
        <w:t xml:space="preserve">. </w:t>
      </w:r>
    </w:p>
    <w:p w:rsidR="006F5DD4" w:rsidRDefault="009C432B" w:rsidP="006F5DD4">
      <w:pPr>
        <w:spacing w:line="360" w:lineRule="auto"/>
        <w:ind w:firstLine="708"/>
        <w:rPr>
          <w:rFonts w:ascii="Arial" w:hAnsi="Arial" w:cs="Arial"/>
          <w:sz w:val="24"/>
          <w:szCs w:val="24"/>
        </w:rPr>
      </w:pPr>
      <w:r>
        <w:rPr>
          <w:rFonts w:ascii="Arial" w:hAnsi="Arial" w:cs="Arial"/>
          <w:sz w:val="24"/>
          <w:szCs w:val="24"/>
          <w:shd w:val="clear" w:color="auto" w:fill="FFFFFF"/>
        </w:rPr>
        <w:lastRenderedPageBreak/>
        <w:t xml:space="preserve">Sendo assim, as bases que o programa apresenta </w:t>
      </w:r>
      <w:r w:rsidRPr="006F5DD4">
        <w:rPr>
          <w:rFonts w:ascii="Arial" w:hAnsi="Arial" w:cs="Arial"/>
          <w:sz w:val="24"/>
          <w:szCs w:val="24"/>
          <w:shd w:val="clear" w:color="auto" w:fill="FFFFFF"/>
        </w:rPr>
        <w:t xml:space="preserve">sustenta a ideia de livre mercado e livre concorrência, pois </w:t>
      </w:r>
      <w:r w:rsidR="006F5DD4" w:rsidRPr="006F5DD4">
        <w:rPr>
          <w:rFonts w:ascii="Arial" w:hAnsi="Arial" w:cs="Arial"/>
          <w:sz w:val="24"/>
          <w:szCs w:val="24"/>
          <w:shd w:val="clear" w:color="auto" w:fill="FFFFFF"/>
        </w:rPr>
        <w:t>logo no seu 1º artigo expõe: “</w:t>
      </w:r>
      <w:r w:rsidR="006F5DD4" w:rsidRPr="006F5DD4">
        <w:rPr>
          <w:rFonts w:ascii="Arial" w:hAnsi="Arial" w:cs="Arial"/>
          <w:sz w:val="24"/>
          <w:szCs w:val="24"/>
        </w:rPr>
        <w:t xml:space="preserve">Fica instituído o Programa </w:t>
      </w:r>
      <w:r w:rsidR="00A83CE8">
        <w:rPr>
          <w:rFonts w:ascii="Arial" w:hAnsi="Arial" w:cs="Arial"/>
          <w:sz w:val="24"/>
          <w:szCs w:val="24"/>
        </w:rPr>
        <w:t>Universidade para Todos - ProUni</w:t>
      </w:r>
      <w:r w:rsidR="006F5DD4" w:rsidRPr="006F5DD4">
        <w:rPr>
          <w:rFonts w:ascii="Arial" w:hAnsi="Arial" w:cs="Arial"/>
          <w:sz w:val="24"/>
          <w:szCs w:val="24"/>
        </w:rPr>
        <w:t xml:space="preserve"> destinado à concessão de bolsa de estudo integral</w:t>
      </w:r>
      <w:r w:rsidR="006F5DD4">
        <w:rPr>
          <w:rFonts w:ascii="Arial" w:hAnsi="Arial" w:cs="Arial"/>
          <w:sz w:val="24"/>
          <w:szCs w:val="24"/>
        </w:rPr>
        <w:t xml:space="preserve"> para cursos de graduação e sequ</w:t>
      </w:r>
      <w:r w:rsidR="00F0212C">
        <w:rPr>
          <w:rFonts w:ascii="Arial" w:hAnsi="Arial" w:cs="Arial"/>
          <w:sz w:val="24"/>
          <w:szCs w:val="24"/>
        </w:rPr>
        <w:t>ê</w:t>
      </w:r>
      <w:r w:rsidR="006F5DD4" w:rsidRPr="006F5DD4">
        <w:rPr>
          <w:rFonts w:ascii="Arial" w:hAnsi="Arial" w:cs="Arial"/>
          <w:sz w:val="24"/>
          <w:szCs w:val="24"/>
        </w:rPr>
        <w:t>nciais de formação específica, em instituições privadas de ensino superior, com ou sem fins lucrativos” (BRASIL, 2005, Art. 1º).</w:t>
      </w:r>
    </w:p>
    <w:p w:rsidR="006F5DD4" w:rsidRDefault="006F5DD4" w:rsidP="006F5DD4">
      <w:pPr>
        <w:spacing w:line="360" w:lineRule="auto"/>
        <w:ind w:firstLine="708"/>
        <w:rPr>
          <w:rFonts w:ascii="Arial" w:hAnsi="Arial" w:cs="Arial"/>
          <w:sz w:val="24"/>
          <w:szCs w:val="24"/>
        </w:rPr>
      </w:pPr>
      <w:r>
        <w:rPr>
          <w:rFonts w:ascii="Arial" w:hAnsi="Arial" w:cs="Arial"/>
          <w:sz w:val="24"/>
          <w:szCs w:val="24"/>
        </w:rPr>
        <w:t xml:space="preserve">Sobre </w:t>
      </w:r>
      <w:r w:rsidR="00E36661">
        <w:rPr>
          <w:rFonts w:ascii="Arial" w:hAnsi="Arial" w:cs="Arial"/>
          <w:sz w:val="24"/>
          <w:szCs w:val="24"/>
        </w:rPr>
        <w:t>isso, ressaltamos como foi expansivo o número de bolsas ofertadas ao longo dos anos.</w:t>
      </w:r>
    </w:p>
    <w:p w:rsidR="00E36661" w:rsidRPr="00E36661" w:rsidRDefault="00E36661" w:rsidP="00E36661">
      <w:pPr>
        <w:spacing w:line="360" w:lineRule="auto"/>
        <w:ind w:firstLine="708"/>
        <w:jc w:val="center"/>
        <w:rPr>
          <w:rFonts w:ascii="Arial" w:hAnsi="Arial" w:cs="Arial"/>
          <w:b/>
          <w:noProof/>
          <w:sz w:val="24"/>
          <w:szCs w:val="24"/>
          <w:lang w:eastAsia="pt-BR"/>
        </w:rPr>
      </w:pPr>
      <w:r w:rsidRPr="00E36661">
        <w:rPr>
          <w:rFonts w:ascii="Arial" w:hAnsi="Arial" w:cs="Arial"/>
          <w:b/>
          <w:noProof/>
          <w:sz w:val="24"/>
          <w:szCs w:val="24"/>
          <w:lang w:eastAsia="pt-BR"/>
        </w:rPr>
        <w:t>Grafico 1: Bolsa</w:t>
      </w:r>
      <w:r>
        <w:rPr>
          <w:rFonts w:ascii="Arial" w:hAnsi="Arial" w:cs="Arial"/>
          <w:b/>
          <w:noProof/>
          <w:sz w:val="24"/>
          <w:szCs w:val="24"/>
          <w:lang w:eastAsia="pt-BR"/>
        </w:rPr>
        <w:t>s</w:t>
      </w:r>
      <w:r w:rsidRPr="00E36661">
        <w:rPr>
          <w:rFonts w:ascii="Arial" w:hAnsi="Arial" w:cs="Arial"/>
          <w:b/>
          <w:noProof/>
          <w:sz w:val="24"/>
          <w:szCs w:val="24"/>
          <w:lang w:eastAsia="pt-BR"/>
        </w:rPr>
        <w:t xml:space="preserve"> ofertadas de 2005-2018</w:t>
      </w:r>
    </w:p>
    <w:p w:rsidR="00944C6B" w:rsidRDefault="00944C6B" w:rsidP="00944C6B">
      <w:pPr>
        <w:spacing w:line="360" w:lineRule="auto"/>
        <w:rPr>
          <w:rFonts w:ascii="Arial" w:hAnsi="Arial" w:cs="Arial"/>
          <w:noProof/>
          <w:sz w:val="24"/>
          <w:szCs w:val="24"/>
          <w:lang w:eastAsia="pt-BR"/>
        </w:rPr>
      </w:pPr>
    </w:p>
    <w:p w:rsidR="00E36661" w:rsidRDefault="00944C6B" w:rsidP="00944C6B">
      <w:pPr>
        <w:spacing w:line="360" w:lineRule="auto"/>
        <w:rPr>
          <w:rFonts w:ascii="Arial" w:hAnsi="Arial" w:cs="Arial"/>
          <w:sz w:val="24"/>
          <w:szCs w:val="24"/>
        </w:rPr>
      </w:pPr>
      <w:r>
        <w:rPr>
          <w:rFonts w:ascii="Arial" w:hAnsi="Arial" w:cs="Arial"/>
          <w:noProof/>
          <w:sz w:val="24"/>
          <w:szCs w:val="24"/>
          <w:lang w:eastAsia="pt-BR"/>
        </w:rPr>
        <w:drawing>
          <wp:inline distT="0" distB="0" distL="0" distR="0">
            <wp:extent cx="5638800" cy="3802380"/>
            <wp:effectExtent l="0" t="0" r="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423"/>
                    <a:stretch/>
                  </pic:blipFill>
                  <pic:spPr bwMode="auto">
                    <a:xfrm>
                      <a:off x="0" y="0"/>
                      <a:ext cx="5638179" cy="380196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F5DD4" w:rsidRPr="00AA38DB" w:rsidRDefault="00E36661" w:rsidP="006F5DD4">
      <w:pPr>
        <w:spacing w:line="360" w:lineRule="auto"/>
        <w:ind w:firstLine="708"/>
        <w:rPr>
          <w:rFonts w:ascii="Arial" w:hAnsi="Arial" w:cs="Arial"/>
          <w:sz w:val="20"/>
          <w:szCs w:val="20"/>
          <w:shd w:val="clear" w:color="auto" w:fill="FFFFFF"/>
        </w:rPr>
      </w:pPr>
      <w:r w:rsidRPr="00AA38DB">
        <w:rPr>
          <w:rFonts w:ascii="Arial" w:hAnsi="Arial" w:cs="Arial"/>
          <w:b/>
          <w:sz w:val="20"/>
          <w:szCs w:val="20"/>
          <w:shd w:val="clear" w:color="auto" w:fill="FFFFFF"/>
        </w:rPr>
        <w:t>Fonte:</w:t>
      </w:r>
      <w:r w:rsidRPr="00AA38DB">
        <w:rPr>
          <w:rFonts w:ascii="Arial" w:hAnsi="Arial" w:cs="Arial"/>
          <w:sz w:val="20"/>
          <w:szCs w:val="20"/>
          <w:shd w:val="clear" w:color="auto" w:fill="FFFFFF"/>
        </w:rPr>
        <w:t xml:space="preserve"> Sisprouni/2018. </w:t>
      </w:r>
    </w:p>
    <w:p w:rsidR="000B2E5F" w:rsidRPr="00AA38DB" w:rsidRDefault="000B2E5F" w:rsidP="00801ACF">
      <w:pPr>
        <w:spacing w:line="360" w:lineRule="auto"/>
        <w:ind w:firstLine="708"/>
        <w:rPr>
          <w:rFonts w:ascii="Arial" w:hAnsi="Arial" w:cs="Arial"/>
          <w:sz w:val="24"/>
          <w:szCs w:val="24"/>
          <w:shd w:val="clear" w:color="auto" w:fill="FFFFFF"/>
        </w:rPr>
      </w:pPr>
    </w:p>
    <w:p w:rsidR="00093CB1" w:rsidRPr="00AA38DB" w:rsidRDefault="00E36661" w:rsidP="00801ACF">
      <w:pPr>
        <w:spacing w:line="360" w:lineRule="auto"/>
        <w:ind w:firstLine="708"/>
        <w:rPr>
          <w:rFonts w:ascii="Arial" w:hAnsi="Arial" w:cs="Arial"/>
          <w:sz w:val="24"/>
          <w:szCs w:val="24"/>
          <w:shd w:val="clear" w:color="auto" w:fill="FFFFFF"/>
        </w:rPr>
      </w:pPr>
      <w:r w:rsidRPr="00AA38DB">
        <w:rPr>
          <w:rFonts w:ascii="Arial" w:hAnsi="Arial" w:cs="Arial"/>
          <w:sz w:val="24"/>
          <w:szCs w:val="24"/>
          <w:shd w:val="clear" w:color="auto" w:fill="FFFFFF"/>
        </w:rPr>
        <w:t xml:space="preserve">Diante </w:t>
      </w:r>
      <w:r w:rsidR="00BE5AFE" w:rsidRPr="00AA38DB">
        <w:rPr>
          <w:rFonts w:ascii="Arial" w:hAnsi="Arial" w:cs="Arial"/>
          <w:sz w:val="24"/>
          <w:szCs w:val="24"/>
          <w:shd w:val="clear" w:color="auto" w:fill="FFFFFF"/>
        </w:rPr>
        <w:t>dos dados acima indicam um progresso na oferta das bolsas parciais</w:t>
      </w:r>
      <w:r w:rsidR="004C64B5" w:rsidRPr="00AA38DB">
        <w:rPr>
          <w:rFonts w:ascii="Arial" w:hAnsi="Arial" w:cs="Arial"/>
          <w:sz w:val="24"/>
          <w:szCs w:val="24"/>
          <w:shd w:val="clear" w:color="auto" w:fill="FFFFFF"/>
        </w:rPr>
        <w:t>, assim</w:t>
      </w:r>
      <w:r w:rsidR="00BE5AFE" w:rsidRPr="00AA38DB">
        <w:rPr>
          <w:rFonts w:ascii="Arial" w:hAnsi="Arial" w:cs="Arial"/>
          <w:sz w:val="24"/>
          <w:szCs w:val="24"/>
          <w:shd w:val="clear" w:color="auto" w:fill="FFFFFF"/>
        </w:rPr>
        <w:t xml:space="preserve"> como evidenciam o processo de desenvolvimento do programa pela adesão das instituições privadas. </w:t>
      </w:r>
      <w:r w:rsidR="009E6123" w:rsidRPr="00AA38DB">
        <w:rPr>
          <w:rFonts w:ascii="Arial" w:hAnsi="Arial" w:cs="Arial"/>
          <w:sz w:val="24"/>
          <w:szCs w:val="24"/>
          <w:shd w:val="clear" w:color="auto" w:fill="FFFFFF"/>
        </w:rPr>
        <w:t xml:space="preserve">Assim, as instituições privadas </w:t>
      </w:r>
      <w:r w:rsidR="00944C6B" w:rsidRPr="00AA38DB">
        <w:rPr>
          <w:rFonts w:ascii="Arial" w:hAnsi="Arial" w:cs="Arial"/>
          <w:sz w:val="24"/>
          <w:szCs w:val="24"/>
          <w:shd w:val="clear" w:color="auto" w:fill="FFFFFF"/>
        </w:rPr>
        <w:t xml:space="preserve">ao </w:t>
      </w:r>
      <w:r w:rsidR="009E6123" w:rsidRPr="00AA38DB">
        <w:rPr>
          <w:rFonts w:ascii="Arial" w:hAnsi="Arial" w:cs="Arial"/>
          <w:sz w:val="24"/>
          <w:szCs w:val="24"/>
          <w:shd w:val="clear" w:color="auto" w:fill="FFFFFF"/>
        </w:rPr>
        <w:t>ader</w:t>
      </w:r>
      <w:r w:rsidR="00944C6B" w:rsidRPr="00AA38DB">
        <w:rPr>
          <w:rFonts w:ascii="Arial" w:hAnsi="Arial" w:cs="Arial"/>
          <w:sz w:val="24"/>
          <w:szCs w:val="24"/>
          <w:shd w:val="clear" w:color="auto" w:fill="FFFFFF"/>
        </w:rPr>
        <w:t xml:space="preserve">irem </w:t>
      </w:r>
      <w:r w:rsidR="009E6123" w:rsidRPr="00AA38DB">
        <w:rPr>
          <w:rFonts w:ascii="Arial" w:hAnsi="Arial" w:cs="Arial"/>
          <w:sz w:val="24"/>
          <w:szCs w:val="24"/>
          <w:shd w:val="clear" w:color="auto" w:fill="FFFFFF"/>
        </w:rPr>
        <w:t xml:space="preserve">o ProUni determinam </w:t>
      </w:r>
      <w:r w:rsidR="00944C6B" w:rsidRPr="00AA38DB">
        <w:rPr>
          <w:rFonts w:ascii="Arial" w:hAnsi="Arial" w:cs="Arial"/>
          <w:sz w:val="24"/>
          <w:szCs w:val="24"/>
          <w:shd w:val="clear" w:color="auto" w:fill="FFFFFF"/>
        </w:rPr>
        <w:t xml:space="preserve">acesso </w:t>
      </w:r>
      <w:r w:rsidR="009E6123" w:rsidRPr="00AA38DB">
        <w:rPr>
          <w:rFonts w:ascii="Arial" w:hAnsi="Arial" w:cs="Arial"/>
          <w:sz w:val="24"/>
          <w:szCs w:val="24"/>
          <w:shd w:val="clear" w:color="auto" w:fill="FFFFFF"/>
        </w:rPr>
        <w:t>a</w:t>
      </w:r>
      <w:r w:rsidR="00944C6B" w:rsidRPr="00AA38DB">
        <w:rPr>
          <w:rFonts w:ascii="Arial" w:hAnsi="Arial" w:cs="Arial"/>
          <w:sz w:val="24"/>
          <w:szCs w:val="24"/>
          <w:shd w:val="clear" w:color="auto" w:fill="FFFFFF"/>
        </w:rPr>
        <w:t xml:space="preserve"> uma</w:t>
      </w:r>
      <w:r w:rsidR="009E6123" w:rsidRPr="00AA38DB">
        <w:rPr>
          <w:rFonts w:ascii="Arial" w:hAnsi="Arial" w:cs="Arial"/>
          <w:sz w:val="24"/>
          <w:szCs w:val="24"/>
          <w:shd w:val="clear" w:color="auto" w:fill="FFFFFF"/>
        </w:rPr>
        <w:t xml:space="preserve"> política de fomento de acesso ao ensino superior</w:t>
      </w:r>
      <w:r w:rsidR="00944C6B" w:rsidRPr="00AA38DB">
        <w:rPr>
          <w:rFonts w:ascii="Arial" w:hAnsi="Arial" w:cs="Arial"/>
          <w:sz w:val="24"/>
          <w:szCs w:val="24"/>
          <w:shd w:val="clear" w:color="auto" w:fill="FFFFFF"/>
        </w:rPr>
        <w:t xml:space="preserve">. </w:t>
      </w:r>
      <w:r w:rsidR="009E6123" w:rsidRPr="00AA38DB">
        <w:rPr>
          <w:rFonts w:ascii="Arial" w:hAnsi="Arial" w:cs="Arial"/>
          <w:sz w:val="24"/>
          <w:szCs w:val="24"/>
          <w:shd w:val="clear" w:color="auto" w:fill="FFFFFF"/>
        </w:rPr>
        <w:t>Como o gráfico demonstra a expansão no número de bolsas conc</w:t>
      </w:r>
      <w:r w:rsidR="00DD5543">
        <w:rPr>
          <w:rFonts w:ascii="Arial" w:hAnsi="Arial" w:cs="Arial"/>
          <w:sz w:val="24"/>
          <w:szCs w:val="24"/>
          <w:shd w:val="clear" w:color="auto" w:fill="FFFFFF"/>
        </w:rPr>
        <w:t xml:space="preserve">edidas, </w:t>
      </w:r>
      <w:r w:rsidR="009E6123" w:rsidRPr="00AA38DB">
        <w:rPr>
          <w:rFonts w:ascii="Arial" w:hAnsi="Arial" w:cs="Arial"/>
          <w:sz w:val="24"/>
          <w:szCs w:val="24"/>
          <w:shd w:val="clear" w:color="auto" w:fill="FFFFFF"/>
        </w:rPr>
        <w:t xml:space="preserve">parte de 71.905 em 2005 para </w:t>
      </w:r>
      <w:r w:rsidR="00093CB1" w:rsidRPr="00AA38DB">
        <w:rPr>
          <w:rFonts w:ascii="Arial" w:hAnsi="Arial" w:cs="Arial"/>
          <w:sz w:val="24"/>
          <w:szCs w:val="24"/>
          <w:shd w:val="clear" w:color="auto" w:fill="FFFFFF"/>
        </w:rPr>
        <w:t>234.529 em 2018, fa</w:t>
      </w:r>
      <w:r w:rsidR="00944C6B" w:rsidRPr="00AA38DB">
        <w:rPr>
          <w:rFonts w:ascii="Arial" w:hAnsi="Arial" w:cs="Arial"/>
          <w:sz w:val="24"/>
          <w:szCs w:val="24"/>
          <w:shd w:val="clear" w:color="auto" w:fill="FFFFFF"/>
        </w:rPr>
        <w:t xml:space="preserve">to que eleva </w:t>
      </w:r>
      <w:r w:rsidR="00093CB1" w:rsidRPr="00AA38DB">
        <w:rPr>
          <w:rFonts w:ascii="Arial" w:hAnsi="Arial" w:cs="Arial"/>
          <w:sz w:val="24"/>
          <w:szCs w:val="24"/>
          <w:shd w:val="clear" w:color="auto" w:fill="FFFFFF"/>
        </w:rPr>
        <w:t xml:space="preserve">setor </w:t>
      </w:r>
      <w:r w:rsidR="00944C6B" w:rsidRPr="00AA38DB">
        <w:rPr>
          <w:rFonts w:ascii="Arial" w:hAnsi="Arial" w:cs="Arial"/>
          <w:sz w:val="24"/>
          <w:szCs w:val="24"/>
          <w:shd w:val="clear" w:color="auto" w:fill="FFFFFF"/>
        </w:rPr>
        <w:t xml:space="preserve">educacional privado, entendendo a </w:t>
      </w:r>
      <w:r w:rsidR="00093CB1" w:rsidRPr="00AA38DB">
        <w:rPr>
          <w:rFonts w:ascii="Arial" w:hAnsi="Arial" w:cs="Arial"/>
          <w:sz w:val="24"/>
          <w:szCs w:val="24"/>
          <w:shd w:val="clear" w:color="auto" w:fill="FFFFFF"/>
        </w:rPr>
        <w:t xml:space="preserve">educação como mercadoria, </w:t>
      </w:r>
      <w:r w:rsidR="00944C6B" w:rsidRPr="00AA38DB">
        <w:rPr>
          <w:rFonts w:ascii="Arial" w:hAnsi="Arial" w:cs="Arial"/>
          <w:sz w:val="24"/>
          <w:szCs w:val="24"/>
          <w:shd w:val="clear" w:color="auto" w:fill="FFFFFF"/>
        </w:rPr>
        <w:t xml:space="preserve">e ainda, determinando qual educação é </w:t>
      </w:r>
      <w:r w:rsidR="00944C6B" w:rsidRPr="00AA38DB">
        <w:rPr>
          <w:rFonts w:ascii="Arial" w:hAnsi="Arial" w:cs="Arial"/>
          <w:sz w:val="24"/>
          <w:szCs w:val="24"/>
          <w:shd w:val="clear" w:color="auto" w:fill="FFFFFF"/>
        </w:rPr>
        <w:lastRenderedPageBreak/>
        <w:t>reservada à classe trabalhadora pela oferta de vagas em determinados cursos</w:t>
      </w:r>
      <w:r w:rsidR="00AA38DB" w:rsidRPr="00AA38DB">
        <w:rPr>
          <w:rFonts w:ascii="Arial" w:hAnsi="Arial" w:cs="Arial"/>
          <w:sz w:val="24"/>
          <w:szCs w:val="24"/>
          <w:shd w:val="clear" w:color="auto" w:fill="FFFFFF"/>
        </w:rPr>
        <w:t>. E, consequentemente,</w:t>
      </w:r>
      <w:r w:rsidR="00944C6B" w:rsidRPr="00AA38DB">
        <w:rPr>
          <w:rFonts w:ascii="Arial" w:hAnsi="Arial" w:cs="Arial"/>
          <w:sz w:val="24"/>
          <w:szCs w:val="24"/>
          <w:shd w:val="clear" w:color="auto" w:fill="FFFFFF"/>
        </w:rPr>
        <w:t xml:space="preserve"> quais </w:t>
      </w:r>
      <w:r w:rsidR="00AA38DB" w:rsidRPr="00AA38DB">
        <w:rPr>
          <w:rFonts w:ascii="Arial" w:hAnsi="Arial" w:cs="Arial"/>
          <w:sz w:val="24"/>
          <w:szCs w:val="24"/>
          <w:shd w:val="clear" w:color="auto" w:fill="FFFFFF"/>
        </w:rPr>
        <w:t xml:space="preserve">são destinados aos jovens que detém as condições econômicas. </w:t>
      </w:r>
    </w:p>
    <w:p w:rsidR="009C432B" w:rsidRPr="00AA38DB" w:rsidRDefault="00BE5AFE" w:rsidP="00801ACF">
      <w:pPr>
        <w:spacing w:line="360" w:lineRule="auto"/>
        <w:ind w:firstLine="708"/>
        <w:rPr>
          <w:rFonts w:ascii="Arial" w:hAnsi="Arial" w:cs="Arial"/>
          <w:sz w:val="24"/>
          <w:szCs w:val="24"/>
          <w:shd w:val="clear" w:color="auto" w:fill="FFFFFF"/>
        </w:rPr>
      </w:pPr>
      <w:r w:rsidRPr="00AA38DB">
        <w:rPr>
          <w:rFonts w:ascii="Arial" w:hAnsi="Arial" w:cs="Arial"/>
          <w:sz w:val="24"/>
          <w:szCs w:val="24"/>
          <w:shd w:val="clear" w:color="auto" w:fill="FFFFFF"/>
        </w:rPr>
        <w:t xml:space="preserve">Nesse sentido, </w:t>
      </w:r>
      <w:r w:rsidR="00693140" w:rsidRPr="00AA38DB">
        <w:rPr>
          <w:rFonts w:ascii="Arial" w:hAnsi="Arial" w:cs="Arial"/>
          <w:sz w:val="24"/>
          <w:szCs w:val="24"/>
          <w:shd w:val="clear" w:color="auto" w:fill="FFFFFF"/>
        </w:rPr>
        <w:t>“o negócio do ensino superior, portanto, recebe ajuda direta do Estado, que, como favorecedor das iniciativas mercantis, passa a subsidiar parte desse negócio, por meio do PROUNI” (ROCHA, 2009, p. 112). No caso, a partir da desresponsabilização com o ensino superior e, consequentemente, concessão de bolsas de estudos em instituições privadas.</w:t>
      </w:r>
    </w:p>
    <w:p w:rsidR="00093CB1" w:rsidRDefault="00AA38DB" w:rsidP="00801ACF">
      <w:pPr>
        <w:spacing w:line="360" w:lineRule="auto"/>
        <w:ind w:firstLine="708"/>
        <w:rPr>
          <w:rFonts w:ascii="Arial" w:hAnsi="Arial" w:cs="Arial"/>
          <w:sz w:val="24"/>
          <w:szCs w:val="24"/>
          <w:shd w:val="clear" w:color="auto" w:fill="FFFFFF"/>
        </w:rPr>
      </w:pPr>
      <w:r w:rsidRPr="00AA38DB">
        <w:rPr>
          <w:rFonts w:ascii="Arial" w:hAnsi="Arial" w:cs="Arial"/>
          <w:sz w:val="24"/>
          <w:szCs w:val="24"/>
          <w:shd w:val="clear" w:color="auto" w:fill="FFFFFF"/>
        </w:rPr>
        <w:t>A educação sendo um campo propício para enriquecimento econômico, talvez, a Educação à Distância e o Ensino Médio técnico e profissional possam ser entendido um exemplo desse processo na atualidade. Ressaltamos isso, por conta da “</w:t>
      </w:r>
      <w:r w:rsidR="00093CB1" w:rsidRPr="00AA38DB">
        <w:rPr>
          <w:rFonts w:ascii="Arial" w:hAnsi="Arial" w:cs="Arial"/>
          <w:sz w:val="24"/>
          <w:szCs w:val="24"/>
          <w:shd w:val="clear" w:color="auto" w:fill="FFFFFF"/>
        </w:rPr>
        <w:t>qualificaç</w:t>
      </w:r>
      <w:r w:rsidR="000212A3" w:rsidRPr="00AA38DB">
        <w:rPr>
          <w:rFonts w:ascii="Arial" w:hAnsi="Arial" w:cs="Arial"/>
          <w:sz w:val="24"/>
          <w:szCs w:val="24"/>
          <w:shd w:val="clear" w:color="auto" w:fill="FFFFFF"/>
        </w:rPr>
        <w:t>ão</w:t>
      </w:r>
      <w:r w:rsidRPr="00AA38DB">
        <w:rPr>
          <w:rFonts w:ascii="Arial" w:hAnsi="Arial" w:cs="Arial"/>
          <w:sz w:val="24"/>
          <w:szCs w:val="24"/>
          <w:shd w:val="clear" w:color="auto" w:fill="FFFFFF"/>
        </w:rPr>
        <w:t>” aligeirada</w:t>
      </w:r>
      <w:r w:rsidR="000212A3" w:rsidRPr="00AA38DB">
        <w:rPr>
          <w:rFonts w:ascii="Arial" w:hAnsi="Arial" w:cs="Arial"/>
          <w:sz w:val="24"/>
          <w:szCs w:val="24"/>
          <w:shd w:val="clear" w:color="auto" w:fill="FFFFFF"/>
        </w:rPr>
        <w:t xml:space="preserve">, priorizando </w:t>
      </w:r>
      <w:r w:rsidRPr="00AA38DB">
        <w:rPr>
          <w:rFonts w:ascii="Arial" w:hAnsi="Arial" w:cs="Arial"/>
          <w:sz w:val="24"/>
          <w:szCs w:val="24"/>
          <w:shd w:val="clear" w:color="auto" w:fill="FFFFFF"/>
        </w:rPr>
        <w:t>um</w:t>
      </w:r>
      <w:r w:rsidR="000212A3" w:rsidRPr="00AA38DB">
        <w:rPr>
          <w:rFonts w:ascii="Arial" w:hAnsi="Arial" w:cs="Arial"/>
          <w:sz w:val="24"/>
          <w:szCs w:val="24"/>
          <w:shd w:val="clear" w:color="auto" w:fill="FFFFFF"/>
        </w:rPr>
        <w:t xml:space="preserve">a formação </w:t>
      </w:r>
      <w:r w:rsidRPr="00AA38DB">
        <w:rPr>
          <w:rFonts w:ascii="Arial" w:hAnsi="Arial" w:cs="Arial"/>
          <w:sz w:val="24"/>
          <w:szCs w:val="24"/>
          <w:shd w:val="clear" w:color="auto" w:fill="FFFFFF"/>
        </w:rPr>
        <w:t xml:space="preserve">que, exclusivamente, corresponda a demanda de mercado de trabalho. Além disso, indica a desresponsabilização do Estado com a formação dos jovens nas instituições públicas de ensino superior, pois, nestas, a formação perpassa </w:t>
      </w:r>
      <w:r w:rsidR="000212A3" w:rsidRPr="00AA38DB">
        <w:rPr>
          <w:rFonts w:ascii="Arial" w:hAnsi="Arial" w:cs="Arial"/>
          <w:sz w:val="24"/>
          <w:szCs w:val="24"/>
          <w:shd w:val="clear" w:color="auto" w:fill="FFFFFF"/>
        </w:rPr>
        <w:t>pesquisa</w:t>
      </w:r>
      <w:r w:rsidRPr="00AA38DB">
        <w:rPr>
          <w:rFonts w:ascii="Arial" w:hAnsi="Arial" w:cs="Arial"/>
          <w:sz w:val="24"/>
          <w:szCs w:val="24"/>
          <w:shd w:val="clear" w:color="auto" w:fill="FFFFFF"/>
        </w:rPr>
        <w:t>, ensino</w:t>
      </w:r>
      <w:r w:rsidR="000212A3" w:rsidRPr="00AA38DB">
        <w:rPr>
          <w:rFonts w:ascii="Arial" w:hAnsi="Arial" w:cs="Arial"/>
          <w:sz w:val="24"/>
          <w:szCs w:val="24"/>
          <w:shd w:val="clear" w:color="auto" w:fill="FFFFFF"/>
        </w:rPr>
        <w:t xml:space="preserve"> e extensão, o que </w:t>
      </w:r>
      <w:r w:rsidRPr="00AA38DB">
        <w:rPr>
          <w:rFonts w:ascii="Arial" w:hAnsi="Arial" w:cs="Arial"/>
          <w:sz w:val="24"/>
          <w:szCs w:val="24"/>
          <w:shd w:val="clear" w:color="auto" w:fill="FFFFFF"/>
        </w:rPr>
        <w:t xml:space="preserve">desemboca em uma formação para além do mercado de trabalho. </w:t>
      </w:r>
    </w:p>
    <w:p w:rsidR="0015523A" w:rsidRPr="00AA38DB" w:rsidRDefault="0015523A" w:rsidP="00801ACF">
      <w:pPr>
        <w:spacing w:line="360" w:lineRule="auto"/>
        <w:ind w:firstLine="708"/>
        <w:rPr>
          <w:rFonts w:ascii="Arial" w:hAnsi="Arial" w:cs="Arial"/>
          <w:sz w:val="24"/>
          <w:szCs w:val="24"/>
          <w:shd w:val="clear" w:color="auto" w:fill="FFFFFF"/>
        </w:rPr>
      </w:pPr>
    </w:p>
    <w:p w:rsidR="00801ACF" w:rsidRPr="00192710" w:rsidRDefault="00801ACF" w:rsidP="0015523A">
      <w:pPr>
        <w:pStyle w:val="Ttulo3"/>
        <w:spacing w:before="0"/>
        <w:ind w:firstLine="0"/>
        <w:rPr>
          <w:rFonts w:ascii="Arial" w:hAnsi="Arial" w:cs="Arial"/>
          <w:b w:val="0"/>
          <w:caps/>
          <w:color w:val="auto"/>
          <w:sz w:val="24"/>
          <w:szCs w:val="24"/>
          <w:shd w:val="clear" w:color="auto" w:fill="FFFFFF"/>
        </w:rPr>
      </w:pPr>
      <w:r w:rsidRPr="00192710">
        <w:rPr>
          <w:rFonts w:ascii="Arial" w:hAnsi="Arial" w:cs="Arial"/>
          <w:b w:val="0"/>
          <w:caps/>
          <w:color w:val="auto"/>
          <w:sz w:val="24"/>
          <w:szCs w:val="24"/>
          <w:shd w:val="clear" w:color="auto" w:fill="FFFFFF"/>
        </w:rPr>
        <w:t>4.2 Prouni e o papel do Estado na formação dos jovens no ensino superior</w:t>
      </w:r>
    </w:p>
    <w:p w:rsidR="00801ACF" w:rsidRDefault="00801ACF" w:rsidP="00801ACF">
      <w:pPr>
        <w:spacing w:line="360" w:lineRule="auto"/>
        <w:ind w:firstLine="708"/>
        <w:rPr>
          <w:rFonts w:ascii="Arial" w:hAnsi="Arial" w:cs="Arial"/>
          <w:b/>
          <w:sz w:val="24"/>
          <w:szCs w:val="24"/>
          <w:shd w:val="clear" w:color="auto" w:fill="FFFFFF"/>
        </w:rPr>
      </w:pPr>
    </w:p>
    <w:p w:rsidR="00A40CC0" w:rsidRDefault="006B7D99" w:rsidP="00801ACF">
      <w:pPr>
        <w:spacing w:line="360" w:lineRule="auto"/>
        <w:ind w:firstLine="708"/>
        <w:rPr>
          <w:rFonts w:ascii="Arial" w:hAnsi="Arial" w:cs="Arial"/>
          <w:sz w:val="24"/>
          <w:szCs w:val="24"/>
          <w:shd w:val="clear" w:color="auto" w:fill="FFFFFF"/>
        </w:rPr>
      </w:pPr>
      <w:r>
        <w:rPr>
          <w:rFonts w:ascii="Arial" w:hAnsi="Arial" w:cs="Arial"/>
          <w:sz w:val="24"/>
          <w:szCs w:val="24"/>
          <w:shd w:val="clear" w:color="auto" w:fill="FFFFFF"/>
        </w:rPr>
        <w:t>Na</w:t>
      </w:r>
      <w:r w:rsidR="00801ACF">
        <w:rPr>
          <w:rFonts w:ascii="Arial" w:hAnsi="Arial" w:cs="Arial"/>
          <w:sz w:val="24"/>
          <w:szCs w:val="24"/>
          <w:shd w:val="clear" w:color="auto" w:fill="FFFFFF"/>
        </w:rPr>
        <w:t xml:space="preserve"> criação de programa foi </w:t>
      </w:r>
      <w:r w:rsidR="00BF0930">
        <w:rPr>
          <w:rFonts w:ascii="Arial" w:hAnsi="Arial" w:cs="Arial"/>
          <w:sz w:val="24"/>
          <w:szCs w:val="24"/>
          <w:shd w:val="clear" w:color="auto" w:fill="FFFFFF"/>
        </w:rPr>
        <w:t xml:space="preserve">utilizado o argumento do acesso dos </w:t>
      </w:r>
      <w:r w:rsidR="00801ACF">
        <w:rPr>
          <w:rFonts w:ascii="Arial" w:hAnsi="Arial" w:cs="Arial"/>
          <w:sz w:val="24"/>
          <w:szCs w:val="24"/>
          <w:shd w:val="clear" w:color="auto" w:fill="FFFFFF"/>
        </w:rPr>
        <w:t xml:space="preserve">jovens </w:t>
      </w:r>
      <w:r w:rsidR="00BF0930">
        <w:rPr>
          <w:rFonts w:ascii="Arial" w:hAnsi="Arial" w:cs="Arial"/>
          <w:sz w:val="24"/>
          <w:szCs w:val="24"/>
          <w:shd w:val="clear" w:color="auto" w:fill="FFFFFF"/>
        </w:rPr>
        <w:t>a</w:t>
      </w:r>
      <w:r w:rsidR="00801ACF">
        <w:rPr>
          <w:rFonts w:ascii="Arial" w:hAnsi="Arial" w:cs="Arial"/>
          <w:sz w:val="24"/>
          <w:szCs w:val="24"/>
          <w:shd w:val="clear" w:color="auto" w:fill="FFFFFF"/>
        </w:rPr>
        <w:t>o e</w:t>
      </w:r>
      <w:r w:rsidR="00BF0930">
        <w:rPr>
          <w:rFonts w:ascii="Arial" w:hAnsi="Arial" w:cs="Arial"/>
          <w:sz w:val="24"/>
          <w:szCs w:val="24"/>
          <w:shd w:val="clear" w:color="auto" w:fill="FFFFFF"/>
        </w:rPr>
        <w:t xml:space="preserve">nsino superior, para garantir </w:t>
      </w:r>
      <w:r w:rsidR="00801ACF">
        <w:rPr>
          <w:rFonts w:ascii="Arial" w:hAnsi="Arial" w:cs="Arial"/>
          <w:sz w:val="24"/>
          <w:szCs w:val="24"/>
          <w:shd w:val="clear" w:color="auto" w:fill="FFFFFF"/>
        </w:rPr>
        <w:t>a entrada</w:t>
      </w:r>
      <w:r w:rsidR="00BF0930">
        <w:rPr>
          <w:rFonts w:ascii="Arial" w:hAnsi="Arial" w:cs="Arial"/>
          <w:sz w:val="24"/>
          <w:szCs w:val="24"/>
          <w:shd w:val="clear" w:color="auto" w:fill="FFFFFF"/>
        </w:rPr>
        <w:t xml:space="preserve"> destes</w:t>
      </w:r>
      <w:r w:rsidR="00801ACF">
        <w:rPr>
          <w:rFonts w:ascii="Arial" w:hAnsi="Arial" w:cs="Arial"/>
          <w:sz w:val="24"/>
          <w:szCs w:val="24"/>
          <w:shd w:val="clear" w:color="auto" w:fill="FFFFFF"/>
        </w:rPr>
        <w:t xml:space="preserve"> em alguma instituição </w:t>
      </w:r>
      <w:r w:rsidR="00BF0930">
        <w:rPr>
          <w:rFonts w:ascii="Arial" w:hAnsi="Arial" w:cs="Arial"/>
          <w:sz w:val="24"/>
          <w:szCs w:val="24"/>
          <w:shd w:val="clear" w:color="auto" w:fill="FFFFFF"/>
        </w:rPr>
        <w:t xml:space="preserve">privada de ensino superior. No entanto, é importante perguntar: será que </w:t>
      </w:r>
      <w:r w:rsidR="00801ACF">
        <w:rPr>
          <w:rFonts w:ascii="Arial" w:hAnsi="Arial" w:cs="Arial"/>
          <w:sz w:val="24"/>
          <w:szCs w:val="24"/>
          <w:shd w:val="clear" w:color="auto" w:fill="FFFFFF"/>
        </w:rPr>
        <w:t>o governo está preocupado com a estabilidade desses jovens bolsistas</w:t>
      </w:r>
      <w:r w:rsidR="00BF0930">
        <w:rPr>
          <w:rFonts w:ascii="Arial" w:hAnsi="Arial" w:cs="Arial"/>
          <w:sz w:val="24"/>
          <w:szCs w:val="24"/>
          <w:shd w:val="clear" w:color="auto" w:fill="FFFFFF"/>
        </w:rPr>
        <w:t xml:space="preserve"> nas instituições de ensino? As </w:t>
      </w:r>
      <w:r w:rsidR="00801ACF">
        <w:rPr>
          <w:rFonts w:ascii="Arial" w:hAnsi="Arial" w:cs="Arial"/>
          <w:sz w:val="24"/>
          <w:szCs w:val="24"/>
          <w:shd w:val="clear" w:color="auto" w:fill="FFFFFF"/>
        </w:rPr>
        <w:t xml:space="preserve">dificuldades encontradas ao longo desse processo </w:t>
      </w:r>
      <w:r w:rsidR="00BF0930">
        <w:rPr>
          <w:rFonts w:ascii="Arial" w:hAnsi="Arial" w:cs="Arial"/>
          <w:sz w:val="24"/>
          <w:szCs w:val="24"/>
          <w:shd w:val="clear" w:color="auto" w:fill="FFFFFF"/>
        </w:rPr>
        <w:t xml:space="preserve">pelos acadêmicos que ingressam no ensino superior são </w:t>
      </w:r>
      <w:r w:rsidR="006952FB">
        <w:rPr>
          <w:rFonts w:ascii="Arial" w:hAnsi="Arial" w:cs="Arial"/>
          <w:sz w:val="24"/>
          <w:szCs w:val="24"/>
          <w:shd w:val="clear" w:color="auto" w:fill="FFFFFF"/>
        </w:rPr>
        <w:t xml:space="preserve">muitas, </w:t>
      </w:r>
      <w:r w:rsidR="00BF0930">
        <w:rPr>
          <w:rFonts w:ascii="Arial" w:hAnsi="Arial" w:cs="Arial"/>
          <w:sz w:val="24"/>
          <w:szCs w:val="24"/>
          <w:shd w:val="clear" w:color="auto" w:fill="FFFFFF"/>
        </w:rPr>
        <w:t>pois a maioria são jovens trabalhadores,</w:t>
      </w:r>
      <w:r w:rsidR="00AB4BED">
        <w:rPr>
          <w:rFonts w:ascii="Arial" w:hAnsi="Arial" w:cs="Arial"/>
          <w:sz w:val="24"/>
          <w:szCs w:val="24"/>
          <w:shd w:val="clear" w:color="auto" w:fill="FFFFFF"/>
        </w:rPr>
        <w:t xml:space="preserve"> então, a permanência dos jovens no ensino superior passa pelas questões de </w:t>
      </w:r>
      <w:r w:rsidR="00A40CC0">
        <w:rPr>
          <w:rFonts w:ascii="Arial" w:hAnsi="Arial" w:cs="Arial"/>
          <w:sz w:val="24"/>
          <w:szCs w:val="24"/>
          <w:shd w:val="clear" w:color="auto" w:fill="FFFFFF"/>
        </w:rPr>
        <w:t xml:space="preserve">subsídios de: </w:t>
      </w:r>
      <w:r w:rsidR="00AB4BED">
        <w:rPr>
          <w:rFonts w:ascii="Arial" w:hAnsi="Arial" w:cs="Arial"/>
          <w:sz w:val="24"/>
          <w:szCs w:val="24"/>
          <w:shd w:val="clear" w:color="auto" w:fill="FFFFFF"/>
        </w:rPr>
        <w:t xml:space="preserve">materiais, transporte, alimentação, entre outros. </w:t>
      </w:r>
    </w:p>
    <w:p w:rsidR="00A40CC0" w:rsidRDefault="00A40CC0" w:rsidP="00801ACF">
      <w:pPr>
        <w:spacing w:line="360" w:lineRule="auto"/>
        <w:ind w:firstLine="708"/>
        <w:rPr>
          <w:rFonts w:ascii="Arial" w:hAnsi="Arial" w:cs="Arial"/>
          <w:sz w:val="24"/>
          <w:szCs w:val="24"/>
          <w:shd w:val="clear" w:color="auto" w:fill="FFFFFF"/>
        </w:rPr>
      </w:pPr>
      <w:r>
        <w:rPr>
          <w:rFonts w:ascii="Arial" w:hAnsi="Arial" w:cs="Arial"/>
          <w:sz w:val="24"/>
          <w:szCs w:val="24"/>
          <w:shd w:val="clear" w:color="auto" w:fill="FFFFFF"/>
        </w:rPr>
        <w:t xml:space="preserve">Nesse sentido, as </w:t>
      </w:r>
      <w:r w:rsidR="00801ACF">
        <w:rPr>
          <w:rFonts w:ascii="Arial" w:hAnsi="Arial" w:cs="Arial"/>
          <w:sz w:val="24"/>
          <w:szCs w:val="24"/>
          <w:shd w:val="clear" w:color="auto" w:fill="FFFFFF"/>
        </w:rPr>
        <w:t xml:space="preserve">vagas direcionadas </w:t>
      </w:r>
      <w:r>
        <w:rPr>
          <w:rFonts w:ascii="Arial" w:hAnsi="Arial" w:cs="Arial"/>
          <w:sz w:val="24"/>
          <w:szCs w:val="24"/>
          <w:shd w:val="clear" w:color="auto" w:fill="FFFFFF"/>
        </w:rPr>
        <w:t>aos possíveis acadêmicos, precisam estar atreladas às condições de estudo. Rocha (2009) afirma que isso se articula com a qualidade de educação básica</w:t>
      </w:r>
      <w:r w:rsidR="00E75442">
        <w:rPr>
          <w:rFonts w:ascii="Arial" w:hAnsi="Arial" w:cs="Arial"/>
          <w:sz w:val="24"/>
          <w:szCs w:val="24"/>
          <w:shd w:val="clear" w:color="auto" w:fill="FFFFFF"/>
        </w:rPr>
        <w:t xml:space="preserve"> ofertada pelo Estado</w:t>
      </w:r>
      <w:r>
        <w:rPr>
          <w:rFonts w:ascii="Arial" w:hAnsi="Arial" w:cs="Arial"/>
          <w:sz w:val="24"/>
          <w:szCs w:val="24"/>
          <w:shd w:val="clear" w:color="auto" w:fill="FFFFFF"/>
        </w:rPr>
        <w:t>. Logo,</w:t>
      </w:r>
      <w:r w:rsidR="00E75442">
        <w:rPr>
          <w:rFonts w:ascii="Arial" w:hAnsi="Arial" w:cs="Arial"/>
          <w:sz w:val="24"/>
          <w:szCs w:val="24"/>
          <w:shd w:val="clear" w:color="auto" w:fill="FFFFFF"/>
        </w:rPr>
        <w:t xml:space="preserve"> entendemos </w:t>
      </w:r>
      <w:r w:rsidR="00E864A2">
        <w:rPr>
          <w:rFonts w:ascii="Arial" w:hAnsi="Arial" w:cs="Arial"/>
          <w:sz w:val="24"/>
          <w:szCs w:val="24"/>
          <w:shd w:val="clear" w:color="auto" w:fill="FFFFFF"/>
        </w:rPr>
        <w:t>a quão grande</w:t>
      </w:r>
      <w:r w:rsidR="00E75442">
        <w:rPr>
          <w:rFonts w:ascii="Arial" w:hAnsi="Arial" w:cs="Arial"/>
          <w:sz w:val="24"/>
          <w:szCs w:val="24"/>
          <w:shd w:val="clear" w:color="auto" w:fill="FFFFFF"/>
        </w:rPr>
        <w:t xml:space="preserve"> carência de políticas públicas que favoreçam a formação e/ou o acesso e permanência</w:t>
      </w:r>
      <w:r w:rsidR="00E864A2">
        <w:rPr>
          <w:rFonts w:ascii="Arial" w:hAnsi="Arial" w:cs="Arial"/>
          <w:sz w:val="24"/>
          <w:szCs w:val="24"/>
          <w:shd w:val="clear" w:color="auto" w:fill="FFFFFF"/>
        </w:rPr>
        <w:t xml:space="preserve"> dos jovens ao ensino superior.</w:t>
      </w:r>
    </w:p>
    <w:p w:rsidR="00E75442" w:rsidRDefault="00E75442" w:rsidP="00801ACF">
      <w:pPr>
        <w:spacing w:line="360" w:lineRule="auto"/>
        <w:ind w:firstLine="708"/>
        <w:rPr>
          <w:rFonts w:ascii="Arial" w:hAnsi="Arial" w:cs="Arial"/>
          <w:sz w:val="24"/>
          <w:szCs w:val="24"/>
          <w:shd w:val="clear" w:color="auto" w:fill="FFFFFF"/>
        </w:rPr>
      </w:pPr>
    </w:p>
    <w:p w:rsidR="00A40CC0" w:rsidRPr="00A40CC0" w:rsidRDefault="00A40CC0" w:rsidP="00A40CC0">
      <w:pPr>
        <w:ind w:left="2268" w:firstLine="0"/>
        <w:rPr>
          <w:rFonts w:ascii="Arial" w:hAnsi="Arial" w:cs="Arial"/>
          <w:sz w:val="20"/>
          <w:szCs w:val="20"/>
          <w:shd w:val="clear" w:color="auto" w:fill="FFFFFF"/>
        </w:rPr>
      </w:pPr>
      <w:r w:rsidRPr="00A40CC0">
        <w:rPr>
          <w:rFonts w:ascii="Arial" w:hAnsi="Arial" w:cs="Arial"/>
          <w:sz w:val="20"/>
          <w:szCs w:val="20"/>
          <w:shd w:val="clear" w:color="auto" w:fill="FFFFFF"/>
        </w:rPr>
        <w:lastRenderedPageBreak/>
        <w:t xml:space="preserve">Igualdade de acesso e condições de estudo para a classe trabalhadora só se pode garantir </w:t>
      </w:r>
      <w:r>
        <w:rPr>
          <w:rFonts w:ascii="Arial" w:hAnsi="Arial" w:cs="Arial"/>
          <w:sz w:val="20"/>
          <w:szCs w:val="20"/>
          <w:shd w:val="clear" w:color="auto" w:fill="FFFFFF"/>
        </w:rPr>
        <w:t>mediante promoção de uma educação de qualidade</w:t>
      </w:r>
      <w:r w:rsidR="00E75442">
        <w:rPr>
          <w:rFonts w:ascii="Arial" w:hAnsi="Arial" w:cs="Arial"/>
          <w:sz w:val="20"/>
          <w:szCs w:val="20"/>
          <w:shd w:val="clear" w:color="auto" w:fill="FFFFFF"/>
        </w:rPr>
        <w:t xml:space="preserve"> na rede pública em todos os níveis da real possibilidade de acesso a uma sólida formação científica e cultural consolidada desde o ensino fundamental e médio (ROCHA, 2009, p.115).</w:t>
      </w:r>
    </w:p>
    <w:p w:rsidR="00801ACF" w:rsidRDefault="00801ACF" w:rsidP="00801ACF">
      <w:pPr>
        <w:spacing w:line="360" w:lineRule="auto"/>
        <w:ind w:firstLine="708"/>
        <w:rPr>
          <w:rFonts w:ascii="Arial" w:hAnsi="Arial" w:cs="Arial"/>
          <w:sz w:val="24"/>
          <w:szCs w:val="24"/>
          <w:shd w:val="clear" w:color="auto" w:fill="FFFFFF"/>
        </w:rPr>
      </w:pPr>
    </w:p>
    <w:p w:rsidR="00801ACF" w:rsidRPr="00C53224" w:rsidRDefault="00801ACF" w:rsidP="006D3166">
      <w:pPr>
        <w:spacing w:line="360" w:lineRule="auto"/>
        <w:ind w:firstLine="709"/>
        <w:rPr>
          <w:rFonts w:ascii="Arial" w:hAnsi="Arial" w:cs="Arial"/>
          <w:sz w:val="24"/>
          <w:szCs w:val="24"/>
          <w:shd w:val="clear" w:color="auto" w:fill="FFFFFF"/>
        </w:rPr>
      </w:pPr>
      <w:r w:rsidRPr="00C53224">
        <w:rPr>
          <w:rFonts w:ascii="Arial" w:hAnsi="Arial" w:cs="Arial"/>
          <w:sz w:val="24"/>
          <w:szCs w:val="24"/>
          <w:shd w:val="clear" w:color="auto" w:fill="FFFFFF"/>
        </w:rPr>
        <w:t>Para atender essa dem</w:t>
      </w:r>
      <w:r w:rsidR="006D3166" w:rsidRPr="00C53224">
        <w:rPr>
          <w:rFonts w:ascii="Arial" w:hAnsi="Arial" w:cs="Arial"/>
          <w:sz w:val="24"/>
          <w:szCs w:val="24"/>
          <w:shd w:val="clear" w:color="auto" w:fill="FFFFFF"/>
        </w:rPr>
        <w:t>anda há necessidade de repensar como o</w:t>
      </w:r>
      <w:r w:rsidRPr="00C53224">
        <w:rPr>
          <w:rFonts w:ascii="Arial" w:hAnsi="Arial" w:cs="Arial"/>
          <w:sz w:val="24"/>
          <w:szCs w:val="24"/>
          <w:shd w:val="clear" w:color="auto" w:fill="FFFFFF"/>
        </w:rPr>
        <w:t xml:space="preserve"> acesso</w:t>
      </w:r>
      <w:r w:rsidR="00645A60" w:rsidRPr="00C53224">
        <w:rPr>
          <w:rFonts w:ascii="Arial" w:hAnsi="Arial" w:cs="Arial"/>
          <w:sz w:val="24"/>
          <w:szCs w:val="24"/>
          <w:shd w:val="clear" w:color="auto" w:fill="FFFFFF"/>
        </w:rPr>
        <w:t xml:space="preserve"> ao ensino superior</w:t>
      </w:r>
      <w:r w:rsidR="006D3166" w:rsidRPr="00C53224">
        <w:rPr>
          <w:rFonts w:ascii="Arial" w:hAnsi="Arial" w:cs="Arial"/>
          <w:sz w:val="24"/>
          <w:szCs w:val="24"/>
          <w:shd w:val="clear" w:color="auto" w:fill="FFFFFF"/>
        </w:rPr>
        <w:t xml:space="preserve"> está sendo pe</w:t>
      </w:r>
      <w:r w:rsidR="00A83CE8">
        <w:rPr>
          <w:rFonts w:ascii="Arial" w:hAnsi="Arial" w:cs="Arial"/>
          <w:sz w:val="24"/>
          <w:szCs w:val="24"/>
          <w:shd w:val="clear" w:color="auto" w:fill="FFFFFF"/>
        </w:rPr>
        <w:t>nsado pelos responsáveis do ProUni</w:t>
      </w:r>
      <w:r w:rsidR="00645A60" w:rsidRPr="00C53224">
        <w:rPr>
          <w:rFonts w:ascii="Arial" w:hAnsi="Arial" w:cs="Arial"/>
          <w:sz w:val="24"/>
          <w:szCs w:val="24"/>
          <w:shd w:val="clear" w:color="auto" w:fill="FFFFFF"/>
        </w:rPr>
        <w:t>,</w:t>
      </w:r>
      <w:r w:rsidR="006D3166" w:rsidRPr="00C53224">
        <w:rPr>
          <w:rFonts w:ascii="Arial" w:hAnsi="Arial" w:cs="Arial"/>
          <w:sz w:val="24"/>
          <w:szCs w:val="24"/>
          <w:shd w:val="clear" w:color="auto" w:fill="FFFFFF"/>
        </w:rPr>
        <w:t xml:space="preserve"> pois implica em disponibilizar maiores investimentos no ensino fundamental e médio. Fato esse que oportuniza, estrategicamente, elevar a qualidade na educação pública. </w:t>
      </w:r>
    </w:p>
    <w:p w:rsidR="00C53224" w:rsidRDefault="006D3166" w:rsidP="00801ACF">
      <w:pPr>
        <w:spacing w:line="360" w:lineRule="auto"/>
        <w:ind w:firstLine="708"/>
        <w:rPr>
          <w:rFonts w:ascii="Arial" w:hAnsi="Arial" w:cs="Arial"/>
          <w:sz w:val="24"/>
          <w:szCs w:val="24"/>
        </w:rPr>
      </w:pPr>
      <w:r>
        <w:rPr>
          <w:rFonts w:ascii="Arial" w:hAnsi="Arial" w:cs="Arial"/>
          <w:sz w:val="24"/>
          <w:szCs w:val="24"/>
        </w:rPr>
        <w:t>De acordo com Rocha (2009); Souza e Menez</w:t>
      </w:r>
      <w:r w:rsidR="00A83CE8">
        <w:rPr>
          <w:rFonts w:ascii="Arial" w:hAnsi="Arial" w:cs="Arial"/>
          <w:sz w:val="24"/>
          <w:szCs w:val="24"/>
        </w:rPr>
        <w:t>es (2014) e Santos (2015) o ProUni</w:t>
      </w:r>
      <w:r w:rsidR="00801ACF" w:rsidRPr="00BF030D">
        <w:rPr>
          <w:rFonts w:ascii="Arial" w:hAnsi="Arial" w:cs="Arial"/>
          <w:sz w:val="24"/>
          <w:szCs w:val="24"/>
        </w:rPr>
        <w:t xml:space="preserve"> não foi desenvolvido para atender toda a população,</w:t>
      </w:r>
      <w:r>
        <w:rPr>
          <w:rFonts w:ascii="Arial" w:hAnsi="Arial" w:cs="Arial"/>
          <w:sz w:val="24"/>
          <w:szCs w:val="24"/>
        </w:rPr>
        <w:t xml:space="preserve"> e </w:t>
      </w:r>
      <w:r w:rsidR="004C64B5">
        <w:rPr>
          <w:rFonts w:ascii="Arial" w:hAnsi="Arial" w:cs="Arial"/>
          <w:sz w:val="24"/>
          <w:szCs w:val="24"/>
        </w:rPr>
        <w:t>ainda,</w:t>
      </w:r>
      <w:r w:rsidR="004C64B5" w:rsidRPr="00BF030D">
        <w:rPr>
          <w:rFonts w:ascii="Arial" w:hAnsi="Arial" w:cs="Arial"/>
          <w:sz w:val="24"/>
          <w:szCs w:val="24"/>
        </w:rPr>
        <w:t xml:space="preserve"> revelam</w:t>
      </w:r>
      <w:r>
        <w:rPr>
          <w:rFonts w:ascii="Arial" w:hAnsi="Arial" w:cs="Arial"/>
          <w:sz w:val="24"/>
          <w:szCs w:val="24"/>
        </w:rPr>
        <w:t xml:space="preserve"> o desdobramento deste como </w:t>
      </w:r>
      <w:r w:rsidR="00631E67">
        <w:rPr>
          <w:rFonts w:ascii="Arial" w:hAnsi="Arial" w:cs="Arial"/>
          <w:sz w:val="24"/>
          <w:szCs w:val="24"/>
        </w:rPr>
        <w:t xml:space="preserve">uma (senão a principal) política afirmativa paliativa do ensino superior. Nesse sentido, as políticas consideradas neoliberais de caráter internacional se integram nas políticas nacionais, especialmente, se tratando do acesso ao ensino superior. </w:t>
      </w:r>
    </w:p>
    <w:p w:rsidR="00801ACF" w:rsidRDefault="00631E67" w:rsidP="00801ACF">
      <w:pPr>
        <w:spacing w:line="360" w:lineRule="auto"/>
        <w:ind w:firstLine="708"/>
        <w:rPr>
          <w:rFonts w:ascii="Arial" w:hAnsi="Arial" w:cs="Arial"/>
          <w:sz w:val="24"/>
          <w:szCs w:val="24"/>
        </w:rPr>
      </w:pPr>
      <w:r>
        <w:rPr>
          <w:rFonts w:ascii="Arial" w:hAnsi="Arial" w:cs="Arial"/>
          <w:sz w:val="24"/>
          <w:szCs w:val="24"/>
        </w:rPr>
        <w:t>N</w:t>
      </w:r>
      <w:r w:rsidR="00C53224">
        <w:rPr>
          <w:rFonts w:ascii="Arial" w:hAnsi="Arial" w:cs="Arial"/>
          <w:sz w:val="24"/>
          <w:szCs w:val="24"/>
        </w:rPr>
        <w:t xml:space="preserve">o Brasil, quando foi aprovada a </w:t>
      </w:r>
      <w:r w:rsidR="00464A73">
        <w:rPr>
          <w:rFonts w:ascii="Arial" w:hAnsi="Arial" w:cs="Arial"/>
          <w:sz w:val="24"/>
          <w:szCs w:val="24"/>
        </w:rPr>
        <w:t>lei do ProU</w:t>
      </w:r>
      <w:r w:rsidR="00C53224">
        <w:rPr>
          <w:rFonts w:ascii="Arial" w:hAnsi="Arial" w:cs="Arial"/>
          <w:sz w:val="24"/>
          <w:szCs w:val="24"/>
        </w:rPr>
        <w:t xml:space="preserve">ni, havia um debate intenso acerca de maiores investimentos nas universidades públicas e outras possibilidades de acesso ao ensino superior. Neste, </w:t>
      </w:r>
    </w:p>
    <w:p w:rsidR="00645A60" w:rsidRDefault="00645A60" w:rsidP="00801ACF">
      <w:pPr>
        <w:spacing w:line="360" w:lineRule="auto"/>
        <w:ind w:firstLine="708"/>
        <w:rPr>
          <w:rFonts w:ascii="Arial" w:hAnsi="Arial" w:cs="Arial"/>
          <w:sz w:val="24"/>
          <w:szCs w:val="24"/>
        </w:rPr>
      </w:pPr>
    </w:p>
    <w:p w:rsidR="008676FF" w:rsidRPr="00DC7B38" w:rsidRDefault="00A83CE8" w:rsidP="00DC7B38">
      <w:pPr>
        <w:ind w:left="2268" w:firstLine="0"/>
        <w:rPr>
          <w:rFonts w:ascii="Arial" w:hAnsi="Arial" w:cs="Arial"/>
          <w:sz w:val="20"/>
          <w:szCs w:val="20"/>
        </w:rPr>
      </w:pPr>
      <w:r>
        <w:rPr>
          <w:rFonts w:ascii="Arial" w:hAnsi="Arial" w:cs="Arial"/>
          <w:sz w:val="20"/>
          <w:szCs w:val="20"/>
        </w:rPr>
        <w:t>A criação do ProUni</w:t>
      </w:r>
      <w:r w:rsidR="00801ACF" w:rsidRPr="00310728">
        <w:rPr>
          <w:rFonts w:ascii="Arial" w:hAnsi="Arial" w:cs="Arial"/>
          <w:sz w:val="20"/>
          <w:szCs w:val="20"/>
        </w:rPr>
        <w:t xml:space="preserve"> se deu nesse contexto de fortes debates ideológicos em torno do papel do Estado na política nacional de educação superior. A expectativa era que, com a eleição do primeiro governo considerado de esquerda da história do país, essa política fosse influenciada pelas teses em favor do caráter público do ensino universitário. O slogan usado pelos diversos atores publicistas já apontava nessa direção: “universidade pública, gratuita e de qualidade”</w:t>
      </w:r>
      <w:r w:rsidR="00645A60">
        <w:rPr>
          <w:rFonts w:ascii="Arial" w:hAnsi="Arial" w:cs="Arial"/>
          <w:sz w:val="20"/>
          <w:szCs w:val="20"/>
        </w:rPr>
        <w:t xml:space="preserve"> (</w:t>
      </w:r>
      <w:r w:rsidR="00801ACF">
        <w:rPr>
          <w:rFonts w:ascii="Arial" w:hAnsi="Arial" w:cs="Arial"/>
          <w:sz w:val="20"/>
          <w:szCs w:val="20"/>
        </w:rPr>
        <w:t>SOUZA, MENEZES,2014, p.</w:t>
      </w:r>
      <w:r w:rsidR="006D3166">
        <w:rPr>
          <w:rFonts w:ascii="Arial" w:hAnsi="Arial" w:cs="Arial"/>
          <w:sz w:val="20"/>
          <w:szCs w:val="20"/>
        </w:rPr>
        <w:t>0</w:t>
      </w:r>
      <w:r w:rsidR="00801ACF">
        <w:t>7).</w:t>
      </w:r>
    </w:p>
    <w:p w:rsidR="000212A3" w:rsidRDefault="000212A3" w:rsidP="00801ACF">
      <w:pPr>
        <w:spacing w:line="360" w:lineRule="auto"/>
        <w:ind w:firstLine="708"/>
        <w:rPr>
          <w:rFonts w:ascii="Arial" w:hAnsi="Arial" w:cs="Arial"/>
          <w:color w:val="FF0000"/>
          <w:sz w:val="24"/>
          <w:szCs w:val="24"/>
        </w:rPr>
      </w:pPr>
    </w:p>
    <w:p w:rsidR="00801ACF" w:rsidRPr="004855C7" w:rsidRDefault="00464A73" w:rsidP="00801ACF">
      <w:pPr>
        <w:spacing w:line="360" w:lineRule="auto"/>
        <w:ind w:firstLine="708"/>
        <w:rPr>
          <w:rFonts w:ascii="Arial" w:hAnsi="Arial" w:cs="Arial"/>
          <w:sz w:val="24"/>
          <w:szCs w:val="24"/>
        </w:rPr>
      </w:pPr>
      <w:r>
        <w:rPr>
          <w:rFonts w:ascii="Arial" w:hAnsi="Arial" w:cs="Arial"/>
          <w:sz w:val="24"/>
          <w:szCs w:val="24"/>
        </w:rPr>
        <w:t xml:space="preserve">Partindo da assertiva acima compreendemos a universidade pública, gratuita e de qualidade deveria ser o destaque no processo de </w:t>
      </w:r>
      <w:r w:rsidR="00FD293E" w:rsidRPr="004855C7">
        <w:rPr>
          <w:rFonts w:ascii="Arial" w:hAnsi="Arial" w:cs="Arial"/>
          <w:sz w:val="24"/>
          <w:szCs w:val="24"/>
        </w:rPr>
        <w:t>democratização de ensino</w:t>
      </w:r>
      <w:r w:rsidR="006952FB">
        <w:rPr>
          <w:rFonts w:ascii="Arial" w:hAnsi="Arial" w:cs="Arial"/>
          <w:sz w:val="24"/>
          <w:szCs w:val="24"/>
        </w:rPr>
        <w:t xml:space="preserve"> superior. Em contradição</w:t>
      </w:r>
      <w:r>
        <w:rPr>
          <w:rFonts w:ascii="Arial" w:hAnsi="Arial" w:cs="Arial"/>
          <w:sz w:val="24"/>
          <w:szCs w:val="24"/>
        </w:rPr>
        <w:t>, o programa se apresenta como a possibilidade mais acertada, o que não significa compromisso do Estado para com a formação dos jovens</w:t>
      </w:r>
      <w:r w:rsidR="00B35D17">
        <w:rPr>
          <w:rFonts w:ascii="Arial" w:hAnsi="Arial" w:cs="Arial"/>
          <w:sz w:val="24"/>
          <w:szCs w:val="24"/>
        </w:rPr>
        <w:t xml:space="preserve">, pois o que está em jogo </w:t>
      </w:r>
      <w:r w:rsidR="00D6196D">
        <w:rPr>
          <w:rFonts w:ascii="Arial" w:hAnsi="Arial" w:cs="Arial"/>
          <w:sz w:val="24"/>
          <w:szCs w:val="24"/>
        </w:rPr>
        <w:t>é</w:t>
      </w:r>
      <w:r w:rsidR="00B35D17">
        <w:rPr>
          <w:rFonts w:ascii="Arial" w:hAnsi="Arial" w:cs="Arial"/>
          <w:sz w:val="24"/>
          <w:szCs w:val="24"/>
        </w:rPr>
        <w:t xml:space="preserve"> outros interesses. Assim, a criação do ProUni tende, muito mais, a corresponder um movimento de privatização sob julgo de possibilitar o acesso </w:t>
      </w:r>
      <w:r w:rsidR="000212A3">
        <w:rPr>
          <w:rFonts w:ascii="Arial" w:hAnsi="Arial" w:cs="Arial"/>
          <w:sz w:val="24"/>
          <w:szCs w:val="24"/>
        </w:rPr>
        <w:t>à</w:t>
      </w:r>
      <w:r w:rsidR="00B35D17">
        <w:rPr>
          <w:rFonts w:ascii="Arial" w:hAnsi="Arial" w:cs="Arial"/>
          <w:sz w:val="24"/>
          <w:szCs w:val="24"/>
        </w:rPr>
        <w:t xml:space="preserve"> universidade para aqueles de até três salários mínimos, do que investimento em uma formação de qualidade para os jovens.  </w:t>
      </w:r>
    </w:p>
    <w:p w:rsidR="00801ACF" w:rsidRDefault="00801ACF" w:rsidP="00801ACF">
      <w:pPr>
        <w:spacing w:line="360" w:lineRule="auto"/>
        <w:rPr>
          <w:rFonts w:ascii="Arial" w:hAnsi="Arial" w:cs="Arial"/>
          <w:b/>
          <w:sz w:val="24"/>
          <w:szCs w:val="24"/>
          <w:shd w:val="clear" w:color="auto" w:fill="FFFFFF"/>
        </w:rPr>
      </w:pPr>
    </w:p>
    <w:p w:rsidR="00801ACF" w:rsidRPr="00192710" w:rsidRDefault="00801ACF" w:rsidP="0015523A">
      <w:pPr>
        <w:pStyle w:val="Ttulo3"/>
        <w:spacing w:before="0" w:line="360" w:lineRule="auto"/>
        <w:ind w:firstLine="0"/>
        <w:rPr>
          <w:rFonts w:ascii="Arial" w:hAnsi="Arial" w:cs="Arial"/>
          <w:b w:val="0"/>
          <w:caps/>
          <w:sz w:val="24"/>
          <w:szCs w:val="24"/>
          <w:shd w:val="clear" w:color="auto" w:fill="FFFFFF"/>
        </w:rPr>
      </w:pPr>
      <w:r w:rsidRPr="00192710">
        <w:rPr>
          <w:rFonts w:ascii="Arial" w:hAnsi="Arial" w:cs="Arial"/>
          <w:b w:val="0"/>
          <w:caps/>
          <w:color w:val="auto"/>
          <w:sz w:val="24"/>
          <w:szCs w:val="24"/>
          <w:shd w:val="clear" w:color="auto" w:fill="FFFFFF"/>
        </w:rPr>
        <w:t>4.3 Os atores e agentes envolvidos na proposta do Prouni</w:t>
      </w:r>
    </w:p>
    <w:p w:rsidR="00801ACF" w:rsidRPr="00EF0A1D" w:rsidRDefault="00801ACF" w:rsidP="00801ACF">
      <w:pPr>
        <w:spacing w:line="360" w:lineRule="auto"/>
        <w:rPr>
          <w:rFonts w:ascii="Arial" w:hAnsi="Arial" w:cs="Arial"/>
          <w:sz w:val="24"/>
          <w:szCs w:val="24"/>
          <w:shd w:val="clear" w:color="auto" w:fill="FFFFFF"/>
        </w:rPr>
      </w:pPr>
    </w:p>
    <w:p w:rsidR="00C53224" w:rsidRDefault="00801ACF" w:rsidP="00801ACF">
      <w:pPr>
        <w:spacing w:line="360" w:lineRule="auto"/>
        <w:ind w:firstLine="708"/>
        <w:rPr>
          <w:rFonts w:ascii="Arial" w:hAnsi="Arial" w:cs="Arial"/>
          <w:sz w:val="24"/>
          <w:szCs w:val="24"/>
        </w:rPr>
      </w:pPr>
      <w:r>
        <w:rPr>
          <w:rFonts w:ascii="Arial" w:hAnsi="Arial" w:cs="Arial"/>
          <w:sz w:val="24"/>
          <w:szCs w:val="24"/>
        </w:rPr>
        <w:lastRenderedPageBreak/>
        <w:t xml:space="preserve">Quando falamos em políticas neoliberais é evidente a transparência do capitalismo envolvido, </w:t>
      </w:r>
      <w:r w:rsidR="00C53224">
        <w:rPr>
          <w:rFonts w:ascii="Arial" w:hAnsi="Arial" w:cs="Arial"/>
          <w:sz w:val="24"/>
          <w:szCs w:val="24"/>
        </w:rPr>
        <w:t xml:space="preserve">ou seja, é notório </w:t>
      </w:r>
      <w:r w:rsidR="00D6196D">
        <w:rPr>
          <w:rFonts w:ascii="Arial" w:hAnsi="Arial" w:cs="Arial"/>
          <w:sz w:val="24"/>
          <w:szCs w:val="24"/>
        </w:rPr>
        <w:t>as ações</w:t>
      </w:r>
      <w:r w:rsidR="0061540E">
        <w:rPr>
          <w:rFonts w:ascii="Arial" w:hAnsi="Arial" w:cs="Arial"/>
          <w:sz w:val="24"/>
          <w:szCs w:val="24"/>
        </w:rPr>
        <w:t xml:space="preserve"> realizadas mediantes</w:t>
      </w:r>
      <w:r w:rsidR="00C53224">
        <w:rPr>
          <w:rFonts w:ascii="Arial" w:hAnsi="Arial" w:cs="Arial"/>
          <w:sz w:val="24"/>
          <w:szCs w:val="24"/>
        </w:rPr>
        <w:t xml:space="preserve"> ao interesse programado pelo empresariado</w:t>
      </w:r>
      <w:r>
        <w:rPr>
          <w:rFonts w:ascii="Arial" w:hAnsi="Arial" w:cs="Arial"/>
          <w:sz w:val="24"/>
          <w:szCs w:val="24"/>
        </w:rPr>
        <w:t xml:space="preserve">, a aglomeração </w:t>
      </w:r>
      <w:r w:rsidR="00C53224">
        <w:rPr>
          <w:rFonts w:ascii="Arial" w:hAnsi="Arial" w:cs="Arial"/>
          <w:sz w:val="24"/>
          <w:szCs w:val="24"/>
        </w:rPr>
        <w:t xml:space="preserve">de capitalistas </w:t>
      </w:r>
      <w:r>
        <w:rPr>
          <w:rFonts w:ascii="Arial" w:hAnsi="Arial" w:cs="Arial"/>
          <w:sz w:val="24"/>
          <w:szCs w:val="24"/>
        </w:rPr>
        <w:t xml:space="preserve">por trás de políticas propostas e fortalecidas </w:t>
      </w:r>
      <w:r w:rsidR="00C53224">
        <w:rPr>
          <w:rFonts w:ascii="Arial" w:hAnsi="Arial" w:cs="Arial"/>
          <w:sz w:val="24"/>
          <w:szCs w:val="24"/>
        </w:rPr>
        <w:t xml:space="preserve">pelo Estado, que viabilizam interesses privados. </w:t>
      </w:r>
    </w:p>
    <w:p w:rsidR="00C53224" w:rsidRDefault="00C53224" w:rsidP="00801ACF">
      <w:pPr>
        <w:spacing w:line="360" w:lineRule="auto"/>
        <w:ind w:firstLine="708"/>
        <w:rPr>
          <w:rFonts w:ascii="Arial" w:hAnsi="Arial" w:cs="Arial"/>
          <w:sz w:val="24"/>
          <w:szCs w:val="24"/>
        </w:rPr>
      </w:pPr>
    </w:p>
    <w:p w:rsidR="00801ACF" w:rsidRPr="00310728" w:rsidRDefault="00801ACF" w:rsidP="00C53224">
      <w:pPr>
        <w:ind w:left="2268" w:firstLine="0"/>
        <w:rPr>
          <w:rFonts w:ascii="Arial" w:hAnsi="Arial" w:cs="Arial"/>
          <w:sz w:val="20"/>
          <w:szCs w:val="20"/>
        </w:rPr>
      </w:pPr>
      <w:r w:rsidRPr="00310728">
        <w:rPr>
          <w:rFonts w:ascii="Arial" w:hAnsi="Arial" w:cs="Arial"/>
          <w:sz w:val="20"/>
          <w:szCs w:val="20"/>
        </w:rPr>
        <w:t xml:space="preserve">Os atores envolvidos no processo de formulação da política nacional de educação não discordavam que a forma de financiamento traria impacto significativo na expansão do acesso ao ensino superior no país. No entanto, quando o debate pendeu para o lado da forma desse financiamento o cenário mudou, pois uns defenderam que os recursos orçamentários deveriam ser substancialmente ampliados para esse fim (atores publicistas), enquanto outros argumentaram que o mercado é que deveria ser o responsável por </w:t>
      </w:r>
      <w:r w:rsidR="00C53224">
        <w:rPr>
          <w:rFonts w:ascii="Arial" w:hAnsi="Arial" w:cs="Arial"/>
          <w:sz w:val="20"/>
          <w:szCs w:val="20"/>
        </w:rPr>
        <w:t>essa ação (atores privatistas</w:t>
      </w:r>
      <w:r w:rsidRPr="00310728">
        <w:rPr>
          <w:rFonts w:ascii="Arial" w:hAnsi="Arial" w:cs="Arial"/>
          <w:sz w:val="20"/>
          <w:szCs w:val="20"/>
        </w:rPr>
        <w:t>). Entre financiamento totalmente público e financiamento totalmente privado havia algumas outras po</w:t>
      </w:r>
      <w:r w:rsidR="00C53224">
        <w:rPr>
          <w:rFonts w:ascii="Arial" w:hAnsi="Arial" w:cs="Arial"/>
          <w:sz w:val="20"/>
          <w:szCs w:val="20"/>
        </w:rPr>
        <w:t xml:space="preserve">sições intermediárias em </w:t>
      </w:r>
      <w:r w:rsidR="00983B4E">
        <w:rPr>
          <w:rFonts w:ascii="Arial" w:hAnsi="Arial" w:cs="Arial"/>
          <w:sz w:val="20"/>
          <w:szCs w:val="20"/>
        </w:rPr>
        <w:t>debate (</w:t>
      </w:r>
      <w:r>
        <w:rPr>
          <w:rFonts w:ascii="Arial" w:hAnsi="Arial" w:cs="Arial"/>
          <w:sz w:val="20"/>
          <w:szCs w:val="20"/>
        </w:rPr>
        <w:t>SOUZA, MENEZES, 2014, p.</w:t>
      </w:r>
      <w:r w:rsidR="00233D2A">
        <w:rPr>
          <w:rFonts w:ascii="Arial" w:hAnsi="Arial" w:cs="Arial"/>
          <w:sz w:val="20"/>
          <w:szCs w:val="20"/>
        </w:rPr>
        <w:t>0</w:t>
      </w:r>
      <w:r>
        <w:rPr>
          <w:rFonts w:ascii="Arial" w:hAnsi="Arial" w:cs="Arial"/>
          <w:sz w:val="20"/>
          <w:szCs w:val="20"/>
        </w:rPr>
        <w:t>6</w:t>
      </w:r>
      <w:r w:rsidRPr="00310728">
        <w:rPr>
          <w:rFonts w:ascii="Arial" w:hAnsi="Arial" w:cs="Arial"/>
          <w:sz w:val="20"/>
          <w:szCs w:val="20"/>
        </w:rPr>
        <w:t>)</w:t>
      </w:r>
      <w:r w:rsidR="00233D2A">
        <w:rPr>
          <w:rFonts w:ascii="Arial" w:hAnsi="Arial" w:cs="Arial"/>
          <w:sz w:val="20"/>
          <w:szCs w:val="20"/>
        </w:rPr>
        <w:t>.</w:t>
      </w:r>
    </w:p>
    <w:p w:rsidR="00801ACF" w:rsidRDefault="00801ACF" w:rsidP="00801ACF">
      <w:pPr>
        <w:spacing w:line="360" w:lineRule="auto"/>
        <w:ind w:firstLine="708"/>
        <w:rPr>
          <w:rFonts w:ascii="Arial" w:hAnsi="Arial" w:cs="Arial"/>
          <w:sz w:val="24"/>
          <w:szCs w:val="24"/>
        </w:rPr>
      </w:pPr>
    </w:p>
    <w:p w:rsidR="00801ACF" w:rsidRDefault="00801ACF" w:rsidP="00801ACF">
      <w:pPr>
        <w:spacing w:line="360" w:lineRule="auto"/>
        <w:ind w:firstLine="708"/>
        <w:rPr>
          <w:rFonts w:ascii="Arial" w:hAnsi="Arial" w:cs="Arial"/>
          <w:sz w:val="24"/>
          <w:szCs w:val="24"/>
        </w:rPr>
      </w:pPr>
      <w:r>
        <w:rPr>
          <w:rFonts w:ascii="Arial" w:hAnsi="Arial" w:cs="Arial"/>
          <w:sz w:val="24"/>
          <w:szCs w:val="24"/>
        </w:rPr>
        <w:t>Dessa forma, o desenvolvimento social do Brasil vai se aprofundando em quedas e decadências, tornando-se um caos. Essa disputa de poderes se torna extremamente imprudente para alcançar os objetivos de um ensino de qualidade. Assim</w:t>
      </w:r>
      <w:r w:rsidR="00233D2A">
        <w:rPr>
          <w:rFonts w:ascii="Arial" w:hAnsi="Arial" w:cs="Arial"/>
          <w:sz w:val="24"/>
          <w:szCs w:val="24"/>
        </w:rPr>
        <w:t xml:space="preserve">, impedem </w:t>
      </w:r>
      <w:r>
        <w:rPr>
          <w:rFonts w:ascii="Arial" w:hAnsi="Arial" w:cs="Arial"/>
          <w:sz w:val="24"/>
          <w:szCs w:val="24"/>
        </w:rPr>
        <w:t xml:space="preserve">a sociedade progredir, </w:t>
      </w:r>
      <w:r w:rsidR="00233D2A">
        <w:rPr>
          <w:rFonts w:ascii="Arial" w:hAnsi="Arial" w:cs="Arial"/>
          <w:sz w:val="24"/>
          <w:szCs w:val="24"/>
        </w:rPr>
        <w:t xml:space="preserve">muitos jovens de desenvolver pesquisas que elevem </w:t>
      </w:r>
      <w:r w:rsidR="004670F2">
        <w:rPr>
          <w:rFonts w:ascii="Arial" w:hAnsi="Arial" w:cs="Arial"/>
          <w:sz w:val="24"/>
          <w:szCs w:val="24"/>
        </w:rPr>
        <w:t>as tomadas</w:t>
      </w:r>
      <w:r>
        <w:rPr>
          <w:rFonts w:ascii="Arial" w:hAnsi="Arial" w:cs="Arial"/>
          <w:sz w:val="24"/>
          <w:szCs w:val="24"/>
        </w:rPr>
        <w:t xml:space="preserve"> de decisões </w:t>
      </w:r>
      <w:r w:rsidR="004670F2">
        <w:rPr>
          <w:rFonts w:ascii="Arial" w:hAnsi="Arial" w:cs="Arial"/>
          <w:sz w:val="24"/>
          <w:szCs w:val="24"/>
        </w:rPr>
        <w:t>e, consequentemente</w:t>
      </w:r>
      <w:r w:rsidR="00233D2A">
        <w:rPr>
          <w:rFonts w:ascii="Arial" w:hAnsi="Arial" w:cs="Arial"/>
          <w:sz w:val="24"/>
          <w:szCs w:val="24"/>
        </w:rPr>
        <w:t xml:space="preserve"> melhorem a sociedade brasileira. </w:t>
      </w:r>
    </w:p>
    <w:p w:rsidR="00233D2A" w:rsidRDefault="00233D2A" w:rsidP="00801ACF">
      <w:pPr>
        <w:spacing w:line="360" w:lineRule="auto"/>
        <w:ind w:firstLine="708"/>
        <w:rPr>
          <w:rFonts w:ascii="Arial" w:hAnsi="Arial" w:cs="Arial"/>
          <w:sz w:val="24"/>
          <w:szCs w:val="24"/>
        </w:rPr>
      </w:pPr>
    </w:p>
    <w:p w:rsidR="00801ACF" w:rsidRDefault="00801ACF" w:rsidP="00233D2A">
      <w:pPr>
        <w:ind w:left="2268" w:firstLine="0"/>
        <w:rPr>
          <w:rFonts w:ascii="Arial" w:hAnsi="Arial" w:cs="Arial"/>
          <w:sz w:val="20"/>
          <w:szCs w:val="20"/>
        </w:rPr>
      </w:pPr>
      <w:r>
        <w:rPr>
          <w:rFonts w:ascii="Arial" w:hAnsi="Arial" w:cs="Arial"/>
          <w:sz w:val="20"/>
          <w:szCs w:val="20"/>
        </w:rPr>
        <w:t xml:space="preserve">[...] </w:t>
      </w:r>
      <w:r w:rsidRPr="004C1B9E">
        <w:rPr>
          <w:rFonts w:ascii="Arial" w:hAnsi="Arial" w:cs="Arial"/>
          <w:sz w:val="20"/>
          <w:szCs w:val="20"/>
        </w:rPr>
        <w:t xml:space="preserve">a comunidade acadêmica, os atores sociais, atores governamentais e atores sistêmicos travavam um intenso debate sobre o caráter intrínseco da educação superior, no sentido de concebê-la como um bem público, cujos retornos eram percebidos pela sociedade, ou como um bem individual/privado, cujos benefícios alcançariam as pessoas que investiam em sua própria </w:t>
      </w:r>
      <w:r w:rsidR="006B10E5" w:rsidRPr="004C1B9E">
        <w:rPr>
          <w:rFonts w:ascii="Arial" w:hAnsi="Arial" w:cs="Arial"/>
          <w:sz w:val="20"/>
          <w:szCs w:val="20"/>
        </w:rPr>
        <w:t>formação</w:t>
      </w:r>
      <w:r w:rsidR="006B10E5">
        <w:rPr>
          <w:rFonts w:ascii="Arial" w:hAnsi="Arial" w:cs="Arial"/>
          <w:sz w:val="20"/>
          <w:szCs w:val="20"/>
        </w:rPr>
        <w:t xml:space="preserve"> (</w:t>
      </w:r>
      <w:r>
        <w:rPr>
          <w:rFonts w:ascii="Arial" w:hAnsi="Arial" w:cs="Arial"/>
          <w:sz w:val="20"/>
          <w:szCs w:val="20"/>
        </w:rPr>
        <w:t xml:space="preserve">SOUZA, </w:t>
      </w:r>
      <w:r w:rsidR="00983B4E">
        <w:rPr>
          <w:rFonts w:ascii="Arial" w:hAnsi="Arial" w:cs="Arial"/>
          <w:sz w:val="20"/>
          <w:szCs w:val="20"/>
        </w:rPr>
        <w:t xml:space="preserve">MENEZES, 2014, </w:t>
      </w:r>
      <w:r>
        <w:rPr>
          <w:rFonts w:ascii="Arial" w:hAnsi="Arial" w:cs="Arial"/>
          <w:sz w:val="20"/>
          <w:szCs w:val="20"/>
        </w:rPr>
        <w:t>p.</w:t>
      </w:r>
      <w:r w:rsidR="00233D2A">
        <w:rPr>
          <w:rFonts w:ascii="Arial" w:hAnsi="Arial" w:cs="Arial"/>
          <w:sz w:val="20"/>
          <w:szCs w:val="20"/>
        </w:rPr>
        <w:t>0</w:t>
      </w:r>
      <w:r>
        <w:rPr>
          <w:rFonts w:ascii="Arial" w:hAnsi="Arial" w:cs="Arial"/>
          <w:sz w:val="20"/>
          <w:szCs w:val="20"/>
        </w:rPr>
        <w:t>6)</w:t>
      </w:r>
      <w:r>
        <w:t>.</w:t>
      </w:r>
    </w:p>
    <w:p w:rsidR="00801ACF" w:rsidRPr="005879E7" w:rsidRDefault="00801ACF" w:rsidP="00233D2A">
      <w:pPr>
        <w:spacing w:line="360" w:lineRule="auto"/>
        <w:ind w:firstLine="709"/>
        <w:rPr>
          <w:rFonts w:ascii="Arial" w:hAnsi="Arial" w:cs="Arial"/>
          <w:sz w:val="20"/>
          <w:szCs w:val="20"/>
        </w:rPr>
      </w:pPr>
    </w:p>
    <w:p w:rsidR="00801ACF" w:rsidRDefault="004670F2" w:rsidP="00801ACF">
      <w:pPr>
        <w:spacing w:line="360" w:lineRule="auto"/>
        <w:ind w:firstLine="708"/>
        <w:rPr>
          <w:rFonts w:ascii="Arial" w:hAnsi="Arial" w:cs="Arial"/>
          <w:sz w:val="24"/>
          <w:szCs w:val="24"/>
        </w:rPr>
      </w:pPr>
      <w:r>
        <w:rPr>
          <w:rFonts w:ascii="Arial" w:hAnsi="Arial" w:cs="Arial"/>
          <w:sz w:val="24"/>
          <w:szCs w:val="24"/>
        </w:rPr>
        <w:t>O financiamento de recursos para essas bolsas deveria</w:t>
      </w:r>
      <w:r w:rsidR="00233D2A">
        <w:rPr>
          <w:rFonts w:ascii="Arial" w:hAnsi="Arial" w:cs="Arial"/>
          <w:sz w:val="24"/>
          <w:szCs w:val="24"/>
        </w:rPr>
        <w:t xml:space="preserve"> ser </w:t>
      </w:r>
      <w:r>
        <w:rPr>
          <w:rFonts w:ascii="Arial" w:hAnsi="Arial" w:cs="Arial"/>
          <w:sz w:val="24"/>
          <w:szCs w:val="24"/>
        </w:rPr>
        <w:t>discutido</w:t>
      </w:r>
      <w:r w:rsidR="00801ACF">
        <w:rPr>
          <w:rFonts w:ascii="Arial" w:hAnsi="Arial" w:cs="Arial"/>
          <w:sz w:val="24"/>
          <w:szCs w:val="24"/>
        </w:rPr>
        <w:t>, pois estabelecem uma demanda de certezas e incertezas. A certeza que o dinheiro investido é do poder público e</w:t>
      </w:r>
      <w:r w:rsidR="00233D2A">
        <w:rPr>
          <w:rFonts w:ascii="Arial" w:hAnsi="Arial" w:cs="Arial"/>
          <w:sz w:val="24"/>
          <w:szCs w:val="24"/>
        </w:rPr>
        <w:t xml:space="preserve"> vai para instituições privadas</w:t>
      </w:r>
      <w:r w:rsidR="00801ACF">
        <w:rPr>
          <w:rFonts w:ascii="Arial" w:hAnsi="Arial" w:cs="Arial"/>
          <w:sz w:val="24"/>
          <w:szCs w:val="24"/>
        </w:rPr>
        <w:t xml:space="preserve"> e a incerteza que</w:t>
      </w:r>
      <w:r w:rsidR="008A34E2">
        <w:rPr>
          <w:rFonts w:ascii="Arial" w:hAnsi="Arial" w:cs="Arial"/>
          <w:sz w:val="24"/>
          <w:szCs w:val="24"/>
        </w:rPr>
        <w:t>, uma</w:t>
      </w:r>
      <w:r w:rsidR="00801ACF">
        <w:rPr>
          <w:rFonts w:ascii="Arial" w:hAnsi="Arial" w:cs="Arial"/>
          <w:sz w:val="24"/>
          <w:szCs w:val="24"/>
        </w:rPr>
        <w:t xml:space="preserve"> parcela da população q</w:t>
      </w:r>
      <w:r w:rsidR="00A83CE8">
        <w:rPr>
          <w:rFonts w:ascii="Arial" w:hAnsi="Arial" w:cs="Arial"/>
          <w:sz w:val="24"/>
          <w:szCs w:val="24"/>
        </w:rPr>
        <w:t>ue vai ser beneficiada pelo ProU</w:t>
      </w:r>
      <w:r w:rsidR="00801ACF">
        <w:rPr>
          <w:rFonts w:ascii="Arial" w:hAnsi="Arial" w:cs="Arial"/>
          <w:sz w:val="24"/>
          <w:szCs w:val="24"/>
        </w:rPr>
        <w:t>ni realmente vai</w:t>
      </w:r>
      <w:r w:rsidR="00D6196D">
        <w:rPr>
          <w:rFonts w:ascii="Arial" w:hAnsi="Arial" w:cs="Arial"/>
          <w:sz w:val="24"/>
          <w:szCs w:val="24"/>
        </w:rPr>
        <w:t xml:space="preserve"> </w:t>
      </w:r>
      <w:r w:rsidR="00801ACF">
        <w:rPr>
          <w:rFonts w:ascii="Arial" w:hAnsi="Arial" w:cs="Arial"/>
          <w:sz w:val="24"/>
          <w:szCs w:val="24"/>
        </w:rPr>
        <w:t>cursa</w:t>
      </w:r>
      <w:r w:rsidR="008A34E2">
        <w:rPr>
          <w:rFonts w:ascii="Arial" w:hAnsi="Arial" w:cs="Arial"/>
          <w:sz w:val="24"/>
          <w:szCs w:val="24"/>
        </w:rPr>
        <w:t>r</w:t>
      </w:r>
      <w:r w:rsidR="00801ACF">
        <w:rPr>
          <w:rFonts w:ascii="Arial" w:hAnsi="Arial" w:cs="Arial"/>
          <w:sz w:val="24"/>
          <w:szCs w:val="24"/>
        </w:rPr>
        <w:t xml:space="preserve"> o ensino superior e</w:t>
      </w:r>
      <w:r w:rsidR="008A34E2">
        <w:rPr>
          <w:rFonts w:ascii="Arial" w:hAnsi="Arial" w:cs="Arial"/>
          <w:sz w:val="24"/>
          <w:szCs w:val="24"/>
        </w:rPr>
        <w:t xml:space="preserve">, ainda,até que ponto, </w:t>
      </w:r>
      <w:r w:rsidR="0061540E">
        <w:rPr>
          <w:rFonts w:ascii="Arial" w:hAnsi="Arial" w:cs="Arial"/>
          <w:sz w:val="24"/>
          <w:szCs w:val="24"/>
        </w:rPr>
        <w:t>a formação ofertada pelas instituições de ensino incidirá</w:t>
      </w:r>
      <w:r w:rsidR="008A34E2">
        <w:rPr>
          <w:rFonts w:ascii="Arial" w:hAnsi="Arial" w:cs="Arial"/>
          <w:sz w:val="24"/>
          <w:szCs w:val="24"/>
        </w:rPr>
        <w:t xml:space="preserve"> diretamente no mercado de trabalho</w:t>
      </w:r>
      <w:r w:rsidR="00801ACF">
        <w:rPr>
          <w:rFonts w:ascii="Arial" w:hAnsi="Arial" w:cs="Arial"/>
          <w:sz w:val="24"/>
          <w:szCs w:val="24"/>
        </w:rPr>
        <w:t xml:space="preserve">. </w:t>
      </w:r>
    </w:p>
    <w:p w:rsidR="00676F3B" w:rsidRDefault="008A34E2" w:rsidP="00801ACF">
      <w:pPr>
        <w:spacing w:line="360" w:lineRule="auto"/>
        <w:ind w:firstLine="708"/>
        <w:rPr>
          <w:rFonts w:ascii="Arial" w:hAnsi="Arial" w:cs="Arial"/>
          <w:sz w:val="24"/>
          <w:szCs w:val="24"/>
        </w:rPr>
      </w:pPr>
      <w:r>
        <w:rPr>
          <w:rFonts w:ascii="Arial" w:hAnsi="Arial" w:cs="Arial"/>
          <w:sz w:val="24"/>
          <w:szCs w:val="24"/>
        </w:rPr>
        <w:t xml:space="preserve"> O E</w:t>
      </w:r>
      <w:r w:rsidR="00801ACF">
        <w:rPr>
          <w:rFonts w:ascii="Arial" w:hAnsi="Arial" w:cs="Arial"/>
          <w:sz w:val="24"/>
          <w:szCs w:val="24"/>
        </w:rPr>
        <w:t>stado</w:t>
      </w:r>
      <w:r w:rsidR="00566973">
        <w:rPr>
          <w:rFonts w:ascii="Arial" w:hAnsi="Arial" w:cs="Arial"/>
          <w:sz w:val="24"/>
          <w:szCs w:val="24"/>
        </w:rPr>
        <w:t>,</w:t>
      </w:r>
      <w:r w:rsidR="00801ACF">
        <w:rPr>
          <w:rFonts w:ascii="Arial" w:hAnsi="Arial" w:cs="Arial"/>
          <w:sz w:val="24"/>
          <w:szCs w:val="24"/>
        </w:rPr>
        <w:t xml:space="preserve"> de maneira confor</w:t>
      </w:r>
      <w:r>
        <w:rPr>
          <w:rFonts w:ascii="Arial" w:hAnsi="Arial" w:cs="Arial"/>
          <w:sz w:val="24"/>
          <w:szCs w:val="24"/>
        </w:rPr>
        <w:t>tável</w:t>
      </w:r>
      <w:r w:rsidR="00566973">
        <w:rPr>
          <w:rFonts w:ascii="Arial" w:hAnsi="Arial" w:cs="Arial"/>
          <w:sz w:val="24"/>
          <w:szCs w:val="24"/>
        </w:rPr>
        <w:t>,</w:t>
      </w:r>
      <w:r>
        <w:rPr>
          <w:rFonts w:ascii="Arial" w:hAnsi="Arial" w:cs="Arial"/>
          <w:sz w:val="24"/>
          <w:szCs w:val="24"/>
        </w:rPr>
        <w:t xml:space="preserve"> desdobra sua responsabilidade pela educação superior às </w:t>
      </w:r>
      <w:r w:rsidR="00566973">
        <w:rPr>
          <w:rFonts w:ascii="Arial" w:hAnsi="Arial" w:cs="Arial"/>
          <w:sz w:val="24"/>
          <w:szCs w:val="24"/>
        </w:rPr>
        <w:t>instituições privadas, com a j</w:t>
      </w:r>
      <w:r w:rsidR="00FE13F6">
        <w:rPr>
          <w:rFonts w:ascii="Arial" w:hAnsi="Arial" w:cs="Arial"/>
          <w:sz w:val="24"/>
          <w:szCs w:val="24"/>
        </w:rPr>
        <w:t>ustificativa de que estas</w:t>
      </w:r>
      <w:r w:rsidR="00566973">
        <w:rPr>
          <w:rFonts w:ascii="Arial" w:hAnsi="Arial" w:cs="Arial"/>
          <w:sz w:val="24"/>
          <w:szCs w:val="24"/>
        </w:rPr>
        <w:t xml:space="preserve"> contribuem para atender a uma p</w:t>
      </w:r>
      <w:r w:rsidR="00801ACF">
        <w:rPr>
          <w:rFonts w:ascii="Arial" w:hAnsi="Arial" w:cs="Arial"/>
          <w:sz w:val="24"/>
          <w:szCs w:val="24"/>
        </w:rPr>
        <w:t>arcela de população</w:t>
      </w:r>
      <w:r w:rsidR="00566973">
        <w:rPr>
          <w:rFonts w:ascii="Arial" w:hAnsi="Arial" w:cs="Arial"/>
          <w:sz w:val="24"/>
          <w:szCs w:val="24"/>
        </w:rPr>
        <w:t xml:space="preserve"> nesse quesito</w:t>
      </w:r>
      <w:r w:rsidR="00801ACF">
        <w:rPr>
          <w:rFonts w:ascii="Arial" w:hAnsi="Arial" w:cs="Arial"/>
          <w:sz w:val="24"/>
          <w:szCs w:val="24"/>
        </w:rPr>
        <w:t xml:space="preserve">. </w:t>
      </w:r>
      <w:r w:rsidR="00FE13F6">
        <w:rPr>
          <w:rFonts w:ascii="Arial" w:hAnsi="Arial" w:cs="Arial"/>
          <w:sz w:val="24"/>
          <w:szCs w:val="24"/>
        </w:rPr>
        <w:t>Desse modo, a</w:t>
      </w:r>
      <w:r w:rsidR="00801ACF">
        <w:rPr>
          <w:rFonts w:ascii="Arial" w:hAnsi="Arial" w:cs="Arial"/>
          <w:sz w:val="24"/>
          <w:szCs w:val="24"/>
        </w:rPr>
        <w:t>s políticas públicas educacionais se encaminha</w:t>
      </w:r>
      <w:r w:rsidR="00FE13F6">
        <w:rPr>
          <w:rFonts w:ascii="Arial" w:hAnsi="Arial" w:cs="Arial"/>
          <w:sz w:val="24"/>
          <w:szCs w:val="24"/>
        </w:rPr>
        <w:t>m</w:t>
      </w:r>
      <w:r w:rsidR="00801ACF">
        <w:rPr>
          <w:rFonts w:ascii="Arial" w:hAnsi="Arial" w:cs="Arial"/>
          <w:sz w:val="24"/>
          <w:szCs w:val="24"/>
        </w:rPr>
        <w:t xml:space="preserve"> para </w:t>
      </w:r>
      <w:r w:rsidR="00FE13F6">
        <w:rPr>
          <w:rFonts w:ascii="Arial" w:hAnsi="Arial" w:cs="Arial"/>
          <w:sz w:val="24"/>
          <w:szCs w:val="24"/>
        </w:rPr>
        <w:t xml:space="preserve">a privatização do setor, no </w:t>
      </w:r>
      <w:r w:rsidR="00FE13F6">
        <w:rPr>
          <w:rFonts w:ascii="Arial" w:hAnsi="Arial" w:cs="Arial"/>
          <w:sz w:val="24"/>
          <w:szCs w:val="24"/>
        </w:rPr>
        <w:lastRenderedPageBreak/>
        <w:t xml:space="preserve">qual </w:t>
      </w:r>
      <w:r w:rsidR="00801ACF">
        <w:rPr>
          <w:rFonts w:ascii="Arial" w:hAnsi="Arial" w:cs="Arial"/>
          <w:sz w:val="24"/>
          <w:szCs w:val="24"/>
        </w:rPr>
        <w:t xml:space="preserve">convêm </w:t>
      </w:r>
      <w:r w:rsidR="00FE13F6">
        <w:rPr>
          <w:rFonts w:ascii="Arial" w:hAnsi="Arial" w:cs="Arial"/>
          <w:sz w:val="24"/>
          <w:szCs w:val="24"/>
        </w:rPr>
        <w:t>a</w:t>
      </w:r>
      <w:r w:rsidR="00801ACF">
        <w:rPr>
          <w:rFonts w:ascii="Arial" w:hAnsi="Arial" w:cs="Arial"/>
          <w:sz w:val="24"/>
          <w:szCs w:val="24"/>
        </w:rPr>
        <w:t xml:space="preserve">o Estado dar prioridade para o privado e não eleger políticas públicas educacionais para o </w:t>
      </w:r>
      <w:r w:rsidR="004670F2">
        <w:rPr>
          <w:rFonts w:ascii="Arial" w:hAnsi="Arial" w:cs="Arial"/>
          <w:sz w:val="24"/>
          <w:szCs w:val="24"/>
        </w:rPr>
        <w:t>bem-estar</w:t>
      </w:r>
      <w:r w:rsidR="00801ACF">
        <w:rPr>
          <w:rFonts w:ascii="Arial" w:hAnsi="Arial" w:cs="Arial"/>
          <w:sz w:val="24"/>
          <w:szCs w:val="24"/>
        </w:rPr>
        <w:t xml:space="preserve"> do social</w:t>
      </w:r>
      <w:r w:rsidR="00FE13F6">
        <w:rPr>
          <w:rFonts w:ascii="Arial" w:hAnsi="Arial" w:cs="Arial"/>
          <w:sz w:val="24"/>
          <w:szCs w:val="24"/>
        </w:rPr>
        <w:t xml:space="preserve"> da população</w:t>
      </w:r>
      <w:r w:rsidR="00801ACF">
        <w:rPr>
          <w:rFonts w:ascii="Arial" w:hAnsi="Arial" w:cs="Arial"/>
          <w:sz w:val="24"/>
          <w:szCs w:val="24"/>
        </w:rPr>
        <w:t>.</w:t>
      </w:r>
    </w:p>
    <w:p w:rsidR="00801ACF" w:rsidRDefault="00FE13F6" w:rsidP="00801ACF">
      <w:pPr>
        <w:spacing w:line="360" w:lineRule="auto"/>
        <w:ind w:firstLine="708"/>
        <w:rPr>
          <w:rFonts w:ascii="Arial" w:hAnsi="Arial" w:cs="Arial"/>
          <w:sz w:val="24"/>
          <w:szCs w:val="24"/>
        </w:rPr>
      </w:pPr>
      <w:r>
        <w:rPr>
          <w:rFonts w:ascii="Arial" w:hAnsi="Arial" w:cs="Arial"/>
          <w:sz w:val="24"/>
          <w:szCs w:val="24"/>
        </w:rPr>
        <w:t>Assim, o E</w:t>
      </w:r>
      <w:r w:rsidR="00801ACF" w:rsidRPr="00A77606">
        <w:rPr>
          <w:rFonts w:ascii="Arial" w:hAnsi="Arial" w:cs="Arial"/>
          <w:sz w:val="24"/>
          <w:szCs w:val="24"/>
        </w:rPr>
        <w:t xml:space="preserve">stado </w:t>
      </w:r>
      <w:r w:rsidR="00676F3B">
        <w:rPr>
          <w:rFonts w:ascii="Arial" w:hAnsi="Arial" w:cs="Arial"/>
          <w:sz w:val="24"/>
          <w:szCs w:val="24"/>
        </w:rPr>
        <w:t xml:space="preserve">brasileiro </w:t>
      </w:r>
      <w:r w:rsidR="00801ACF" w:rsidRPr="00A77606">
        <w:rPr>
          <w:rFonts w:ascii="Arial" w:hAnsi="Arial" w:cs="Arial"/>
          <w:sz w:val="24"/>
          <w:szCs w:val="24"/>
        </w:rPr>
        <w:t>não</w:t>
      </w:r>
      <w:r w:rsidR="00676F3B">
        <w:rPr>
          <w:rFonts w:ascii="Arial" w:hAnsi="Arial" w:cs="Arial"/>
          <w:sz w:val="24"/>
          <w:szCs w:val="24"/>
        </w:rPr>
        <w:t xml:space="preserve"> se responsabiliza por garantir o direito a educação para todos. Por isso, de certa forma, nega o compromisso com a qualidade da educação no país, além de abrir portas para o desmantelamento das instituições públicas de ensino (universidades) por meio de insuficiência do número de docentes, manutenção das instituições públicas, financiamento de pesquisas, apoio ao desenvolvimento de patentes; promoção de um ensino superior de qualidade, entre outros.</w:t>
      </w:r>
    </w:p>
    <w:p w:rsidR="00801ACF" w:rsidRPr="00A77606" w:rsidRDefault="00801ACF" w:rsidP="00801ACF">
      <w:pPr>
        <w:spacing w:line="360" w:lineRule="auto"/>
        <w:ind w:firstLine="708"/>
        <w:rPr>
          <w:rFonts w:ascii="Arial" w:hAnsi="Arial" w:cs="Arial"/>
          <w:sz w:val="24"/>
          <w:szCs w:val="24"/>
        </w:rPr>
      </w:pPr>
      <w:r>
        <w:rPr>
          <w:rFonts w:ascii="Arial" w:hAnsi="Arial" w:cs="Arial"/>
          <w:sz w:val="24"/>
          <w:szCs w:val="24"/>
        </w:rPr>
        <w:t xml:space="preserve"> Por sua v</w:t>
      </w:r>
      <w:r w:rsidR="00FE13F6">
        <w:rPr>
          <w:rFonts w:ascii="Arial" w:hAnsi="Arial" w:cs="Arial"/>
          <w:sz w:val="24"/>
          <w:szCs w:val="24"/>
        </w:rPr>
        <w:t xml:space="preserve">ez, as instituições privadas fazem </w:t>
      </w:r>
      <w:r>
        <w:rPr>
          <w:rFonts w:ascii="Arial" w:hAnsi="Arial" w:cs="Arial"/>
          <w:sz w:val="24"/>
          <w:szCs w:val="24"/>
        </w:rPr>
        <w:t xml:space="preserve">o papel de concluir essa artimanha já pensada, </w:t>
      </w:r>
      <w:r w:rsidR="00676F3B">
        <w:rPr>
          <w:rFonts w:ascii="Arial" w:hAnsi="Arial" w:cs="Arial"/>
          <w:sz w:val="24"/>
          <w:szCs w:val="24"/>
        </w:rPr>
        <w:t>isto é, a</w:t>
      </w:r>
      <w:r>
        <w:rPr>
          <w:rFonts w:ascii="Arial" w:hAnsi="Arial" w:cs="Arial"/>
          <w:sz w:val="24"/>
          <w:szCs w:val="24"/>
        </w:rPr>
        <w:t xml:space="preserve"> liberação de vagas </w:t>
      </w:r>
      <w:r w:rsidR="00676F3B">
        <w:rPr>
          <w:rFonts w:ascii="Arial" w:hAnsi="Arial" w:cs="Arial"/>
          <w:sz w:val="24"/>
          <w:szCs w:val="24"/>
        </w:rPr>
        <w:t xml:space="preserve">nos diversos cursos </w:t>
      </w:r>
      <w:r>
        <w:rPr>
          <w:rFonts w:ascii="Arial" w:hAnsi="Arial" w:cs="Arial"/>
          <w:sz w:val="24"/>
          <w:szCs w:val="24"/>
        </w:rPr>
        <w:t xml:space="preserve">como </w:t>
      </w:r>
      <w:r w:rsidR="00676F3B">
        <w:rPr>
          <w:rFonts w:ascii="Arial" w:hAnsi="Arial" w:cs="Arial"/>
          <w:sz w:val="24"/>
          <w:szCs w:val="24"/>
        </w:rPr>
        <w:t>a (senão única</w:t>
      </w:r>
      <w:r w:rsidR="006B10E5">
        <w:rPr>
          <w:rFonts w:ascii="Arial" w:hAnsi="Arial" w:cs="Arial"/>
          <w:sz w:val="24"/>
          <w:szCs w:val="24"/>
        </w:rPr>
        <w:t>) oportunidade</w:t>
      </w:r>
      <w:r w:rsidR="00676F3B">
        <w:rPr>
          <w:rFonts w:ascii="Arial" w:hAnsi="Arial" w:cs="Arial"/>
          <w:sz w:val="24"/>
          <w:szCs w:val="24"/>
        </w:rPr>
        <w:t xml:space="preserve"> de </w:t>
      </w:r>
      <w:r>
        <w:rPr>
          <w:rFonts w:ascii="Arial" w:hAnsi="Arial" w:cs="Arial"/>
          <w:sz w:val="24"/>
          <w:szCs w:val="24"/>
        </w:rPr>
        <w:t>estudo dos jovens</w:t>
      </w:r>
      <w:r w:rsidR="00676F3B">
        <w:rPr>
          <w:rFonts w:ascii="Arial" w:hAnsi="Arial" w:cs="Arial"/>
          <w:sz w:val="24"/>
          <w:szCs w:val="24"/>
        </w:rPr>
        <w:t>, os quais tem pretensão de</w:t>
      </w:r>
      <w:r>
        <w:rPr>
          <w:rFonts w:ascii="Arial" w:hAnsi="Arial" w:cs="Arial"/>
          <w:sz w:val="24"/>
          <w:szCs w:val="24"/>
        </w:rPr>
        <w:t xml:space="preserve"> cursar o ensino superior</w:t>
      </w:r>
      <w:r w:rsidR="00676F3B">
        <w:rPr>
          <w:rFonts w:ascii="Arial" w:hAnsi="Arial" w:cs="Arial"/>
          <w:sz w:val="24"/>
          <w:szCs w:val="24"/>
        </w:rPr>
        <w:t xml:space="preserve"> a partir de suas condições de </w:t>
      </w:r>
      <w:r>
        <w:rPr>
          <w:rFonts w:ascii="Arial" w:hAnsi="Arial" w:cs="Arial"/>
          <w:sz w:val="24"/>
          <w:szCs w:val="24"/>
        </w:rPr>
        <w:t xml:space="preserve">vida. </w:t>
      </w:r>
    </w:p>
    <w:p w:rsidR="00B7665C" w:rsidRDefault="00801ACF" w:rsidP="00B7665C">
      <w:pPr>
        <w:spacing w:line="360" w:lineRule="auto"/>
        <w:ind w:firstLine="708"/>
        <w:rPr>
          <w:rFonts w:ascii="Arial" w:hAnsi="Arial" w:cs="Arial"/>
          <w:sz w:val="24"/>
          <w:szCs w:val="24"/>
        </w:rPr>
      </w:pPr>
      <w:r>
        <w:rPr>
          <w:rFonts w:ascii="Arial" w:hAnsi="Arial" w:cs="Arial"/>
          <w:sz w:val="24"/>
          <w:szCs w:val="24"/>
        </w:rPr>
        <w:t xml:space="preserve">Nos dias </w:t>
      </w:r>
      <w:r w:rsidR="00352CCB">
        <w:rPr>
          <w:rFonts w:ascii="Arial" w:hAnsi="Arial" w:cs="Arial"/>
          <w:sz w:val="24"/>
          <w:szCs w:val="24"/>
        </w:rPr>
        <w:t>atuais,</w:t>
      </w:r>
      <w:r>
        <w:rPr>
          <w:rFonts w:ascii="Arial" w:hAnsi="Arial" w:cs="Arial"/>
          <w:sz w:val="24"/>
          <w:szCs w:val="24"/>
        </w:rPr>
        <w:t xml:space="preserve"> os jovens se encontram no estado de competividade, pois no mundo</w:t>
      </w:r>
      <w:r w:rsidR="0061540E">
        <w:rPr>
          <w:rFonts w:ascii="Arial" w:hAnsi="Arial" w:cs="Arial"/>
          <w:sz w:val="24"/>
          <w:szCs w:val="24"/>
        </w:rPr>
        <w:t xml:space="preserve"> do</w:t>
      </w:r>
      <w:r>
        <w:rPr>
          <w:rFonts w:ascii="Arial" w:hAnsi="Arial" w:cs="Arial"/>
          <w:sz w:val="24"/>
          <w:szCs w:val="24"/>
        </w:rPr>
        <w:t xml:space="preserve"> capitalismo busca</w:t>
      </w:r>
      <w:r w:rsidR="00352CCB">
        <w:rPr>
          <w:rFonts w:ascii="Arial" w:hAnsi="Arial" w:cs="Arial"/>
          <w:sz w:val="24"/>
          <w:szCs w:val="24"/>
        </w:rPr>
        <w:t>-se</w:t>
      </w:r>
      <w:r w:rsidR="006B10E5">
        <w:rPr>
          <w:rFonts w:ascii="Arial" w:hAnsi="Arial" w:cs="Arial"/>
          <w:sz w:val="24"/>
          <w:szCs w:val="24"/>
        </w:rPr>
        <w:t xml:space="preserve"> </w:t>
      </w:r>
      <w:r w:rsidR="00352CCB">
        <w:rPr>
          <w:rFonts w:ascii="Arial" w:hAnsi="Arial" w:cs="Arial"/>
          <w:sz w:val="24"/>
          <w:szCs w:val="24"/>
        </w:rPr>
        <w:t>uma satisfação profissional, no entanto, perguntamos: o que gera essa</w:t>
      </w:r>
      <w:r>
        <w:rPr>
          <w:rFonts w:ascii="Arial" w:hAnsi="Arial" w:cs="Arial"/>
          <w:sz w:val="24"/>
          <w:szCs w:val="24"/>
        </w:rPr>
        <w:t xml:space="preserve"> satisfação</w:t>
      </w:r>
      <w:r w:rsidR="00352CCB">
        <w:rPr>
          <w:rFonts w:ascii="Arial" w:hAnsi="Arial" w:cs="Arial"/>
          <w:sz w:val="24"/>
          <w:szCs w:val="24"/>
        </w:rPr>
        <w:t xml:space="preserve"> profissional</w:t>
      </w:r>
      <w:r w:rsidR="006B10E5">
        <w:rPr>
          <w:rFonts w:ascii="Arial" w:hAnsi="Arial" w:cs="Arial"/>
          <w:sz w:val="24"/>
          <w:szCs w:val="24"/>
        </w:rPr>
        <w:t xml:space="preserve"> </w:t>
      </w:r>
      <w:r w:rsidR="00352CCB">
        <w:rPr>
          <w:rFonts w:ascii="Arial" w:hAnsi="Arial" w:cs="Arial"/>
          <w:sz w:val="24"/>
          <w:szCs w:val="24"/>
        </w:rPr>
        <w:t>nos sujeitos? Ressaltamos que a satisfação pode estar atrelada à demanda do mercado de trabalho, assim, como o que a formaç</w:t>
      </w:r>
      <w:r w:rsidR="00B7665C">
        <w:rPr>
          <w:rFonts w:ascii="Arial" w:hAnsi="Arial" w:cs="Arial"/>
          <w:sz w:val="24"/>
          <w:szCs w:val="24"/>
        </w:rPr>
        <w:t xml:space="preserve">ão ofertada no curso. Nesse sentido, </w:t>
      </w:r>
      <w:r>
        <w:rPr>
          <w:rFonts w:ascii="Arial" w:hAnsi="Arial" w:cs="Arial"/>
          <w:sz w:val="24"/>
          <w:szCs w:val="24"/>
        </w:rPr>
        <w:t xml:space="preserve">a formação </w:t>
      </w:r>
      <w:r w:rsidR="00B7665C">
        <w:rPr>
          <w:rFonts w:ascii="Arial" w:hAnsi="Arial" w:cs="Arial"/>
          <w:sz w:val="24"/>
          <w:szCs w:val="24"/>
        </w:rPr>
        <w:t>pode ser</w:t>
      </w:r>
      <w:r>
        <w:rPr>
          <w:rFonts w:ascii="Arial" w:hAnsi="Arial" w:cs="Arial"/>
          <w:sz w:val="24"/>
          <w:szCs w:val="24"/>
        </w:rPr>
        <w:t xml:space="preserve"> vista pela valorização </w:t>
      </w:r>
      <w:r w:rsidR="00B7665C">
        <w:rPr>
          <w:rFonts w:ascii="Arial" w:hAnsi="Arial" w:cs="Arial"/>
          <w:sz w:val="24"/>
          <w:szCs w:val="24"/>
        </w:rPr>
        <w:t>desta n</w:t>
      </w:r>
      <w:r>
        <w:rPr>
          <w:rFonts w:ascii="Arial" w:hAnsi="Arial" w:cs="Arial"/>
          <w:sz w:val="24"/>
          <w:szCs w:val="24"/>
        </w:rPr>
        <w:t>o mercado de trabalho, mas</w:t>
      </w:r>
      <w:r w:rsidR="00B7665C">
        <w:rPr>
          <w:rFonts w:ascii="Arial" w:hAnsi="Arial" w:cs="Arial"/>
          <w:sz w:val="24"/>
          <w:szCs w:val="24"/>
        </w:rPr>
        <w:t xml:space="preserve">, </w:t>
      </w:r>
      <w:r>
        <w:rPr>
          <w:rFonts w:ascii="Arial" w:hAnsi="Arial" w:cs="Arial"/>
          <w:sz w:val="24"/>
          <w:szCs w:val="24"/>
        </w:rPr>
        <w:t xml:space="preserve">é necessário examinar, </w:t>
      </w:r>
      <w:r w:rsidR="00B7665C">
        <w:rPr>
          <w:rFonts w:ascii="Arial" w:hAnsi="Arial" w:cs="Arial"/>
          <w:sz w:val="24"/>
          <w:szCs w:val="24"/>
        </w:rPr>
        <w:t>até quando essa</w:t>
      </w:r>
      <w:r>
        <w:rPr>
          <w:rFonts w:ascii="Arial" w:hAnsi="Arial" w:cs="Arial"/>
          <w:sz w:val="24"/>
          <w:szCs w:val="24"/>
        </w:rPr>
        <w:t xml:space="preserve"> formação chega para ser explorada dentro do mercado. </w:t>
      </w:r>
    </w:p>
    <w:p w:rsidR="00B7665C" w:rsidRDefault="00B7665C" w:rsidP="00B7665C">
      <w:pPr>
        <w:spacing w:line="360" w:lineRule="auto"/>
        <w:ind w:firstLine="708"/>
        <w:rPr>
          <w:rFonts w:ascii="Arial" w:hAnsi="Arial" w:cs="Arial"/>
          <w:sz w:val="24"/>
          <w:szCs w:val="24"/>
        </w:rPr>
      </w:pPr>
    </w:p>
    <w:p w:rsidR="00801ACF" w:rsidRPr="003E786F" w:rsidRDefault="00801ACF" w:rsidP="00B7665C">
      <w:pPr>
        <w:ind w:left="2268" w:firstLine="0"/>
        <w:rPr>
          <w:rFonts w:ascii="Arial" w:hAnsi="Arial" w:cs="Arial"/>
          <w:sz w:val="20"/>
          <w:szCs w:val="20"/>
        </w:rPr>
      </w:pPr>
      <w:r w:rsidRPr="003E786F">
        <w:rPr>
          <w:rFonts w:ascii="Arial" w:hAnsi="Arial" w:cs="Arial"/>
          <w:sz w:val="20"/>
          <w:szCs w:val="20"/>
        </w:rPr>
        <w:t>O bolsista fica restrito em escolher somente as IES que dispõe de bolsas para o Programa e dos cursos disponíveis, no semestre. Esses doi</w:t>
      </w:r>
      <w:r w:rsidR="004670F2">
        <w:rPr>
          <w:rFonts w:ascii="Arial" w:hAnsi="Arial" w:cs="Arial"/>
          <w:sz w:val="20"/>
          <w:szCs w:val="20"/>
        </w:rPr>
        <w:t>s aspectos acabam por “circunstância</w:t>
      </w:r>
      <w:r w:rsidR="004670F2" w:rsidRPr="003E786F">
        <w:rPr>
          <w:rFonts w:ascii="Arial" w:hAnsi="Arial" w:cs="Arial"/>
          <w:sz w:val="20"/>
          <w:szCs w:val="20"/>
        </w:rPr>
        <w:t>lizar</w:t>
      </w:r>
      <w:r w:rsidRPr="003E786F">
        <w:rPr>
          <w:rFonts w:ascii="Arial" w:hAnsi="Arial" w:cs="Arial"/>
          <w:sz w:val="20"/>
          <w:szCs w:val="20"/>
        </w:rPr>
        <w:t>” o perfil do estudante. Esse tipo de perfil contribui para incrementar a desigualdade de oportunidades para o acesso, construída histórica e socialmente, fazendo com que para a grande maioria não exista uma escolha, “mas uma adaptação, um ajuste às condições que o candidato julga condizentes com sua realidade e que representam menor risco de exclusão”(ZAGO, 2006, apud FERREIRA, 2014,p.99).</w:t>
      </w:r>
    </w:p>
    <w:p w:rsidR="00801ACF" w:rsidRPr="0015523A" w:rsidRDefault="00801ACF" w:rsidP="00801ACF">
      <w:pPr>
        <w:tabs>
          <w:tab w:val="left" w:pos="142"/>
        </w:tabs>
        <w:ind w:left="142"/>
        <w:rPr>
          <w:rFonts w:ascii="Arial" w:hAnsi="Arial" w:cs="Arial"/>
          <w:sz w:val="24"/>
          <w:szCs w:val="24"/>
        </w:rPr>
      </w:pPr>
    </w:p>
    <w:p w:rsidR="00801ACF" w:rsidRDefault="00801ACF" w:rsidP="00801ACF">
      <w:pPr>
        <w:tabs>
          <w:tab w:val="left" w:pos="142"/>
        </w:tabs>
        <w:spacing w:line="360" w:lineRule="auto"/>
        <w:ind w:left="142"/>
        <w:rPr>
          <w:rFonts w:ascii="Arial" w:hAnsi="Arial" w:cs="Arial"/>
          <w:sz w:val="24"/>
          <w:szCs w:val="24"/>
        </w:rPr>
      </w:pPr>
      <w:r w:rsidRPr="00B31FF6">
        <w:rPr>
          <w:rFonts w:ascii="Arial" w:hAnsi="Arial" w:cs="Arial"/>
          <w:sz w:val="24"/>
          <w:szCs w:val="24"/>
        </w:rPr>
        <w:tab/>
        <w:t xml:space="preserve">Nesse sentido, </w:t>
      </w:r>
      <w:r w:rsidR="00B7665C">
        <w:rPr>
          <w:rFonts w:ascii="Arial" w:hAnsi="Arial" w:cs="Arial"/>
          <w:sz w:val="24"/>
          <w:szCs w:val="24"/>
        </w:rPr>
        <w:t>o programa</w:t>
      </w:r>
      <w:r w:rsidR="00D6196D">
        <w:rPr>
          <w:rFonts w:ascii="Arial" w:hAnsi="Arial" w:cs="Arial"/>
          <w:sz w:val="24"/>
          <w:szCs w:val="24"/>
        </w:rPr>
        <w:t xml:space="preserve"> tem o propósito de</w:t>
      </w:r>
      <w:r w:rsidRPr="00B31FF6">
        <w:rPr>
          <w:rFonts w:ascii="Arial" w:hAnsi="Arial" w:cs="Arial"/>
          <w:sz w:val="24"/>
          <w:szCs w:val="24"/>
        </w:rPr>
        <w:t xml:space="preserve"> incentivar e estimular os jovens, </w:t>
      </w:r>
      <w:r w:rsidR="00BE7B20" w:rsidRPr="00B31FF6">
        <w:rPr>
          <w:rFonts w:ascii="Arial" w:hAnsi="Arial" w:cs="Arial"/>
          <w:sz w:val="24"/>
          <w:szCs w:val="24"/>
        </w:rPr>
        <w:t>porém</w:t>
      </w:r>
      <w:r w:rsidR="00BE7B20">
        <w:rPr>
          <w:rFonts w:ascii="Arial" w:hAnsi="Arial" w:cs="Arial"/>
          <w:sz w:val="24"/>
          <w:szCs w:val="24"/>
        </w:rPr>
        <w:t xml:space="preserve">, </w:t>
      </w:r>
      <w:r w:rsidR="0061540E" w:rsidRPr="00B31FF6">
        <w:rPr>
          <w:rFonts w:ascii="Arial" w:hAnsi="Arial" w:cs="Arial"/>
          <w:sz w:val="24"/>
          <w:szCs w:val="24"/>
        </w:rPr>
        <w:t xml:space="preserve">o </w:t>
      </w:r>
      <w:r w:rsidR="0061540E">
        <w:rPr>
          <w:rFonts w:ascii="Arial" w:hAnsi="Arial" w:cs="Arial"/>
          <w:sz w:val="24"/>
          <w:szCs w:val="24"/>
        </w:rPr>
        <w:t>“</w:t>
      </w:r>
      <w:r w:rsidR="0061540E" w:rsidRPr="00B31FF6">
        <w:rPr>
          <w:rFonts w:ascii="Arial" w:hAnsi="Arial" w:cs="Arial"/>
          <w:sz w:val="24"/>
          <w:szCs w:val="24"/>
        </w:rPr>
        <w:t>merecime</w:t>
      </w:r>
      <w:bookmarkStart w:id="2" w:name="_GoBack"/>
      <w:bookmarkEnd w:id="2"/>
      <w:r w:rsidR="0061540E" w:rsidRPr="00B31FF6">
        <w:rPr>
          <w:rFonts w:ascii="Arial" w:hAnsi="Arial" w:cs="Arial"/>
          <w:sz w:val="24"/>
          <w:szCs w:val="24"/>
        </w:rPr>
        <w:t>nto</w:t>
      </w:r>
      <w:r w:rsidR="0061540E">
        <w:rPr>
          <w:rFonts w:ascii="Arial" w:hAnsi="Arial" w:cs="Arial"/>
          <w:sz w:val="24"/>
          <w:szCs w:val="24"/>
        </w:rPr>
        <w:t>”</w:t>
      </w:r>
      <w:r w:rsidR="0061540E" w:rsidRPr="00B31FF6">
        <w:rPr>
          <w:rFonts w:ascii="Arial" w:hAnsi="Arial" w:cs="Arial"/>
          <w:sz w:val="24"/>
          <w:szCs w:val="24"/>
        </w:rPr>
        <w:t xml:space="preserve"> dessas bolsas é</w:t>
      </w:r>
      <w:r w:rsidRPr="00B31FF6">
        <w:rPr>
          <w:rFonts w:ascii="Arial" w:hAnsi="Arial" w:cs="Arial"/>
          <w:sz w:val="24"/>
          <w:szCs w:val="24"/>
        </w:rPr>
        <w:t xml:space="preserve"> inteiramente </w:t>
      </w:r>
      <w:r w:rsidR="0061540E" w:rsidRPr="00B31FF6">
        <w:rPr>
          <w:rFonts w:ascii="Arial" w:hAnsi="Arial" w:cs="Arial"/>
          <w:sz w:val="24"/>
          <w:szCs w:val="24"/>
        </w:rPr>
        <w:t>regulado</w:t>
      </w:r>
      <w:r w:rsidR="006B10E5">
        <w:rPr>
          <w:rFonts w:ascii="Arial" w:hAnsi="Arial" w:cs="Arial"/>
          <w:sz w:val="24"/>
          <w:szCs w:val="24"/>
        </w:rPr>
        <w:t xml:space="preserve"> </w:t>
      </w:r>
      <w:r>
        <w:rPr>
          <w:rFonts w:ascii="Arial" w:hAnsi="Arial" w:cs="Arial"/>
          <w:sz w:val="24"/>
          <w:szCs w:val="24"/>
        </w:rPr>
        <w:t xml:space="preserve">dentre as instituições privadas, pois </w:t>
      </w:r>
      <w:r w:rsidR="00BE7B20">
        <w:rPr>
          <w:rFonts w:ascii="Arial" w:hAnsi="Arial" w:cs="Arial"/>
          <w:sz w:val="24"/>
          <w:szCs w:val="24"/>
        </w:rPr>
        <w:t>cabe</w:t>
      </w:r>
      <w:r>
        <w:rPr>
          <w:rFonts w:ascii="Arial" w:hAnsi="Arial" w:cs="Arial"/>
          <w:sz w:val="24"/>
          <w:szCs w:val="24"/>
        </w:rPr>
        <w:t xml:space="preserve"> a elas designar em quais</w:t>
      </w:r>
      <w:r w:rsidR="00B7665C">
        <w:rPr>
          <w:rFonts w:ascii="Arial" w:hAnsi="Arial" w:cs="Arial"/>
          <w:sz w:val="24"/>
          <w:szCs w:val="24"/>
        </w:rPr>
        <w:t xml:space="preserve"> curso</w:t>
      </w:r>
      <w:r w:rsidR="00BE7B20">
        <w:rPr>
          <w:rFonts w:ascii="Arial" w:hAnsi="Arial" w:cs="Arial"/>
          <w:sz w:val="24"/>
          <w:szCs w:val="24"/>
        </w:rPr>
        <w:t xml:space="preserve">s </w:t>
      </w:r>
      <w:r w:rsidR="00B7665C">
        <w:rPr>
          <w:rFonts w:ascii="Arial" w:hAnsi="Arial" w:cs="Arial"/>
          <w:sz w:val="24"/>
          <w:szCs w:val="24"/>
        </w:rPr>
        <w:t>terão visibilidade e ingresso de jovens bolsistas</w:t>
      </w:r>
      <w:r>
        <w:rPr>
          <w:rFonts w:ascii="Arial" w:hAnsi="Arial" w:cs="Arial"/>
          <w:sz w:val="24"/>
          <w:szCs w:val="24"/>
        </w:rPr>
        <w:t xml:space="preserve">. </w:t>
      </w:r>
    </w:p>
    <w:p w:rsidR="0043419C" w:rsidRDefault="00801ACF" w:rsidP="00801ACF">
      <w:pPr>
        <w:tabs>
          <w:tab w:val="left" w:pos="142"/>
        </w:tabs>
        <w:spacing w:line="360" w:lineRule="auto"/>
        <w:ind w:left="142"/>
        <w:rPr>
          <w:rFonts w:ascii="Arial" w:hAnsi="Arial" w:cs="Arial"/>
          <w:sz w:val="24"/>
          <w:szCs w:val="24"/>
        </w:rPr>
      </w:pPr>
      <w:r>
        <w:rPr>
          <w:rFonts w:ascii="Arial" w:hAnsi="Arial" w:cs="Arial"/>
          <w:sz w:val="24"/>
          <w:szCs w:val="24"/>
        </w:rPr>
        <w:tab/>
      </w:r>
      <w:r w:rsidR="00B7665C">
        <w:rPr>
          <w:rFonts w:ascii="Arial" w:hAnsi="Arial" w:cs="Arial"/>
          <w:sz w:val="24"/>
          <w:szCs w:val="24"/>
        </w:rPr>
        <w:t xml:space="preserve">Nesse contexto, as bolsas são destinadas </w:t>
      </w:r>
      <w:r w:rsidR="00BE7B20">
        <w:rPr>
          <w:rFonts w:ascii="Arial" w:hAnsi="Arial" w:cs="Arial"/>
          <w:sz w:val="24"/>
          <w:szCs w:val="24"/>
        </w:rPr>
        <w:t>a</w:t>
      </w:r>
      <w:r w:rsidR="00B7665C">
        <w:rPr>
          <w:rFonts w:ascii="Arial" w:hAnsi="Arial" w:cs="Arial"/>
          <w:sz w:val="24"/>
          <w:szCs w:val="24"/>
        </w:rPr>
        <w:t xml:space="preserve"> um determinado perfil de </w:t>
      </w:r>
      <w:r>
        <w:rPr>
          <w:rFonts w:ascii="Arial" w:hAnsi="Arial" w:cs="Arial"/>
          <w:sz w:val="24"/>
          <w:szCs w:val="24"/>
        </w:rPr>
        <w:t>estudantes</w:t>
      </w:r>
      <w:r w:rsidR="0043419C">
        <w:rPr>
          <w:rFonts w:ascii="Arial" w:hAnsi="Arial" w:cs="Arial"/>
          <w:sz w:val="24"/>
          <w:szCs w:val="24"/>
        </w:rPr>
        <w:t>, os quais se</w:t>
      </w:r>
      <w:r w:rsidR="00A83CE8">
        <w:rPr>
          <w:rFonts w:ascii="Arial" w:hAnsi="Arial" w:cs="Arial"/>
          <w:sz w:val="24"/>
          <w:szCs w:val="24"/>
        </w:rPr>
        <w:t xml:space="preserve"> inscreveram para o ProU</w:t>
      </w:r>
      <w:r>
        <w:rPr>
          <w:rFonts w:ascii="Arial" w:hAnsi="Arial" w:cs="Arial"/>
          <w:sz w:val="24"/>
          <w:szCs w:val="24"/>
        </w:rPr>
        <w:t>ni, mas</w:t>
      </w:r>
      <w:r w:rsidR="000D2D74">
        <w:rPr>
          <w:rFonts w:ascii="Arial" w:hAnsi="Arial" w:cs="Arial"/>
          <w:sz w:val="24"/>
          <w:szCs w:val="24"/>
        </w:rPr>
        <w:t xml:space="preserve"> </w:t>
      </w:r>
      <w:r>
        <w:rPr>
          <w:rFonts w:ascii="Arial" w:hAnsi="Arial" w:cs="Arial"/>
          <w:sz w:val="24"/>
          <w:szCs w:val="24"/>
        </w:rPr>
        <w:t>é certo também que os cursos ofertados estão restritos no processo</w:t>
      </w:r>
      <w:r w:rsidR="0043419C">
        <w:rPr>
          <w:rFonts w:ascii="Arial" w:hAnsi="Arial" w:cs="Arial"/>
          <w:sz w:val="24"/>
          <w:szCs w:val="24"/>
        </w:rPr>
        <w:t xml:space="preserve"> de seleção institucional. </w:t>
      </w:r>
    </w:p>
    <w:p w:rsidR="004F3B31" w:rsidRDefault="00D02D26" w:rsidP="00801ACF">
      <w:pPr>
        <w:tabs>
          <w:tab w:val="left" w:pos="142"/>
        </w:tabs>
        <w:spacing w:line="360" w:lineRule="auto"/>
        <w:ind w:left="142"/>
        <w:rPr>
          <w:rFonts w:ascii="Arial" w:hAnsi="Arial" w:cs="Arial"/>
          <w:sz w:val="24"/>
          <w:szCs w:val="24"/>
        </w:rPr>
      </w:pPr>
      <w:r>
        <w:rPr>
          <w:rFonts w:ascii="Arial" w:hAnsi="Arial" w:cs="Arial"/>
          <w:sz w:val="24"/>
          <w:szCs w:val="24"/>
        </w:rPr>
        <w:lastRenderedPageBreak/>
        <w:tab/>
      </w:r>
      <w:r w:rsidR="00C3070A">
        <w:rPr>
          <w:rFonts w:ascii="Arial" w:hAnsi="Arial" w:cs="Arial"/>
          <w:sz w:val="24"/>
          <w:szCs w:val="24"/>
        </w:rPr>
        <w:t>Os principais proponentes do programa foram Tarso Fernando Herz Genro e</w:t>
      </w:r>
      <w:r w:rsidR="00DD5543">
        <w:rPr>
          <w:rFonts w:ascii="Arial" w:hAnsi="Arial" w:cs="Arial"/>
          <w:sz w:val="24"/>
          <w:szCs w:val="24"/>
        </w:rPr>
        <w:t xml:space="preserve"> Antô</w:t>
      </w:r>
      <w:r w:rsidR="00F742BC" w:rsidRPr="00F742BC">
        <w:rPr>
          <w:rFonts w:ascii="Arial" w:hAnsi="Arial" w:cs="Arial"/>
          <w:sz w:val="24"/>
          <w:szCs w:val="24"/>
        </w:rPr>
        <w:t>nio Palocci Filho</w:t>
      </w:r>
      <w:r w:rsidR="00C3070A">
        <w:rPr>
          <w:rFonts w:ascii="Arial" w:hAnsi="Arial" w:cs="Arial"/>
          <w:sz w:val="24"/>
          <w:szCs w:val="24"/>
        </w:rPr>
        <w:t>. Estes</w:t>
      </w:r>
      <w:r w:rsidR="00F742BC">
        <w:rPr>
          <w:rFonts w:ascii="Arial" w:hAnsi="Arial" w:cs="Arial"/>
          <w:sz w:val="24"/>
          <w:szCs w:val="24"/>
        </w:rPr>
        <w:t>,</w:t>
      </w:r>
      <w:r w:rsidR="00C3070A">
        <w:rPr>
          <w:rFonts w:ascii="Arial" w:hAnsi="Arial" w:cs="Arial"/>
          <w:sz w:val="24"/>
          <w:szCs w:val="24"/>
        </w:rPr>
        <w:t xml:space="preserve"> quando apresentaram o projeto </w:t>
      </w:r>
      <w:r w:rsidR="003474E9">
        <w:rPr>
          <w:rFonts w:ascii="Arial" w:hAnsi="Arial" w:cs="Arial"/>
          <w:sz w:val="24"/>
          <w:szCs w:val="24"/>
        </w:rPr>
        <w:t xml:space="preserve">estava </w:t>
      </w:r>
      <w:r w:rsidR="00C3070A">
        <w:rPr>
          <w:rFonts w:ascii="Arial" w:hAnsi="Arial" w:cs="Arial"/>
          <w:sz w:val="24"/>
          <w:szCs w:val="24"/>
        </w:rPr>
        <w:t>descabida</w:t>
      </w:r>
      <w:r w:rsidR="003474E9">
        <w:rPr>
          <w:rFonts w:ascii="Arial" w:hAnsi="Arial" w:cs="Arial"/>
          <w:sz w:val="24"/>
          <w:szCs w:val="24"/>
        </w:rPr>
        <w:t xml:space="preserve"> a hipótese de aumento de recursos públicos</w:t>
      </w:r>
      <w:r w:rsidR="000117A5">
        <w:rPr>
          <w:rFonts w:ascii="Arial" w:hAnsi="Arial" w:cs="Arial"/>
          <w:sz w:val="24"/>
          <w:szCs w:val="24"/>
        </w:rPr>
        <w:t xml:space="preserve"> para o financiamento da educação superior. Então</w:t>
      </w:r>
      <w:r w:rsidR="00D05975">
        <w:rPr>
          <w:rFonts w:ascii="Arial" w:hAnsi="Arial" w:cs="Arial"/>
          <w:sz w:val="24"/>
          <w:szCs w:val="24"/>
        </w:rPr>
        <w:t xml:space="preserve">, o programa consistiu em uma saída governamental para a questão. Além disso, viabilização das </w:t>
      </w:r>
      <w:r w:rsidR="004F3B31">
        <w:rPr>
          <w:rFonts w:ascii="Arial" w:hAnsi="Arial" w:cs="Arial"/>
          <w:sz w:val="24"/>
          <w:szCs w:val="24"/>
        </w:rPr>
        <w:t xml:space="preserve">bolsas </w:t>
      </w:r>
      <w:r w:rsidR="00D05975">
        <w:rPr>
          <w:rFonts w:ascii="Arial" w:hAnsi="Arial" w:cs="Arial"/>
          <w:sz w:val="24"/>
          <w:szCs w:val="24"/>
        </w:rPr>
        <w:t>de estudos nas</w:t>
      </w:r>
      <w:r w:rsidR="004F3B31">
        <w:rPr>
          <w:rFonts w:ascii="Arial" w:hAnsi="Arial" w:cs="Arial"/>
          <w:sz w:val="24"/>
          <w:szCs w:val="24"/>
        </w:rPr>
        <w:t xml:space="preserve"> instituições privadas</w:t>
      </w:r>
      <w:r w:rsidR="00D05975">
        <w:rPr>
          <w:rFonts w:ascii="Arial" w:hAnsi="Arial" w:cs="Arial"/>
          <w:sz w:val="24"/>
          <w:szCs w:val="24"/>
        </w:rPr>
        <w:t xml:space="preserve"> significou corresponder uma </w:t>
      </w:r>
      <w:r w:rsidR="004F3B31">
        <w:rPr>
          <w:rFonts w:ascii="Arial" w:hAnsi="Arial" w:cs="Arial"/>
          <w:sz w:val="24"/>
          <w:szCs w:val="24"/>
        </w:rPr>
        <w:t>demanda</w:t>
      </w:r>
      <w:r w:rsidR="00D05975">
        <w:rPr>
          <w:rFonts w:ascii="Arial" w:hAnsi="Arial" w:cs="Arial"/>
          <w:sz w:val="24"/>
          <w:szCs w:val="24"/>
        </w:rPr>
        <w:t xml:space="preserve"> e</w:t>
      </w:r>
      <w:r w:rsidR="00EE0AB1">
        <w:rPr>
          <w:rFonts w:ascii="Arial" w:hAnsi="Arial" w:cs="Arial"/>
          <w:sz w:val="24"/>
          <w:szCs w:val="24"/>
        </w:rPr>
        <w:t>,</w:t>
      </w:r>
      <w:r w:rsidR="00BE7B20">
        <w:rPr>
          <w:rFonts w:ascii="Arial" w:hAnsi="Arial" w:cs="Arial"/>
          <w:sz w:val="24"/>
          <w:szCs w:val="24"/>
        </w:rPr>
        <w:t xml:space="preserve"> ainda</w:t>
      </w:r>
      <w:r w:rsidR="00D05975">
        <w:rPr>
          <w:rFonts w:ascii="Arial" w:hAnsi="Arial" w:cs="Arial"/>
          <w:sz w:val="24"/>
          <w:szCs w:val="24"/>
        </w:rPr>
        <w:t xml:space="preserve"> avanço na</w:t>
      </w:r>
      <w:r w:rsidR="00EE0AB1">
        <w:rPr>
          <w:rFonts w:ascii="Arial" w:hAnsi="Arial" w:cs="Arial"/>
          <w:sz w:val="24"/>
          <w:szCs w:val="24"/>
        </w:rPr>
        <w:t xml:space="preserve"> promoção de formação para o mercado de trabalho. No entanto, esse avanço possui suas limitações. </w:t>
      </w:r>
    </w:p>
    <w:p w:rsidR="00D563A0" w:rsidRDefault="00D563A0" w:rsidP="00C02B17">
      <w:pPr>
        <w:spacing w:line="360" w:lineRule="auto"/>
        <w:ind w:firstLine="0"/>
        <w:rPr>
          <w:rFonts w:ascii="Arial" w:hAnsi="Arial" w:cs="Arial"/>
          <w:b/>
          <w:sz w:val="24"/>
          <w:szCs w:val="24"/>
        </w:rPr>
        <w:sectPr w:rsidR="00D563A0" w:rsidSect="002D42FF">
          <w:headerReference w:type="default" r:id="rId13"/>
          <w:pgSz w:w="11906" w:h="16838"/>
          <w:pgMar w:top="1701" w:right="1134" w:bottom="1134" w:left="1701" w:header="709" w:footer="709" w:gutter="0"/>
          <w:pgNumType w:start="20"/>
          <w:cols w:space="708"/>
          <w:docGrid w:linePitch="360"/>
        </w:sectPr>
      </w:pPr>
    </w:p>
    <w:p w:rsidR="00E17FA8" w:rsidRPr="00192710" w:rsidRDefault="0043419C" w:rsidP="00192710">
      <w:pPr>
        <w:pStyle w:val="Ttulo1"/>
        <w:rPr>
          <w:rFonts w:ascii="Arial" w:hAnsi="Arial" w:cs="Arial"/>
          <w:color w:val="auto"/>
          <w:sz w:val="24"/>
          <w:szCs w:val="24"/>
        </w:rPr>
      </w:pPr>
      <w:r w:rsidRPr="00192710">
        <w:rPr>
          <w:rFonts w:ascii="Arial" w:hAnsi="Arial" w:cs="Arial"/>
          <w:color w:val="auto"/>
          <w:sz w:val="24"/>
          <w:szCs w:val="24"/>
        </w:rPr>
        <w:lastRenderedPageBreak/>
        <w:t xml:space="preserve">5. </w:t>
      </w:r>
      <w:r w:rsidR="00801ACF" w:rsidRPr="00192710">
        <w:rPr>
          <w:rFonts w:ascii="Arial" w:hAnsi="Arial" w:cs="Arial"/>
          <w:color w:val="auto"/>
          <w:sz w:val="24"/>
          <w:szCs w:val="24"/>
        </w:rPr>
        <w:t>C</w:t>
      </w:r>
      <w:r w:rsidR="00BD462B" w:rsidRPr="00192710">
        <w:rPr>
          <w:rFonts w:ascii="Arial" w:hAnsi="Arial" w:cs="Arial"/>
          <w:color w:val="auto"/>
          <w:sz w:val="24"/>
          <w:szCs w:val="24"/>
        </w:rPr>
        <w:t>ONSIDERAÇÕES FINAIS</w:t>
      </w:r>
    </w:p>
    <w:p w:rsidR="004F75F2" w:rsidRDefault="004F75F2" w:rsidP="00BD462B">
      <w:pPr>
        <w:spacing w:line="360" w:lineRule="auto"/>
        <w:ind w:firstLine="708"/>
        <w:rPr>
          <w:rFonts w:ascii="Arial" w:hAnsi="Arial" w:cs="Arial"/>
          <w:color w:val="000000" w:themeColor="text1"/>
          <w:sz w:val="24"/>
          <w:szCs w:val="24"/>
        </w:rPr>
      </w:pPr>
    </w:p>
    <w:p w:rsidR="00BD462B" w:rsidRDefault="00BD462B" w:rsidP="00BD462B">
      <w:pPr>
        <w:spacing w:line="360" w:lineRule="auto"/>
        <w:ind w:firstLine="708"/>
        <w:rPr>
          <w:rFonts w:ascii="Arial" w:hAnsi="Arial" w:cs="Arial"/>
          <w:sz w:val="24"/>
          <w:szCs w:val="24"/>
        </w:rPr>
      </w:pPr>
      <w:r w:rsidRPr="00D434FD">
        <w:rPr>
          <w:rFonts w:ascii="Arial" w:hAnsi="Arial" w:cs="Arial"/>
          <w:sz w:val="24"/>
          <w:szCs w:val="24"/>
        </w:rPr>
        <w:t>As políticas</w:t>
      </w:r>
      <w:r w:rsidR="009B4C56" w:rsidRPr="00D434FD">
        <w:rPr>
          <w:rFonts w:ascii="Arial" w:hAnsi="Arial" w:cs="Arial"/>
          <w:sz w:val="24"/>
          <w:szCs w:val="24"/>
        </w:rPr>
        <w:t xml:space="preserve"> públicas</w:t>
      </w:r>
      <w:r w:rsidRPr="00D434FD">
        <w:rPr>
          <w:rFonts w:ascii="Arial" w:hAnsi="Arial" w:cs="Arial"/>
          <w:sz w:val="24"/>
          <w:szCs w:val="24"/>
        </w:rPr>
        <w:t xml:space="preserve"> pr</w:t>
      </w:r>
      <w:r w:rsidR="005157FC">
        <w:rPr>
          <w:rFonts w:ascii="Arial" w:hAnsi="Arial" w:cs="Arial"/>
          <w:sz w:val="24"/>
          <w:szCs w:val="24"/>
        </w:rPr>
        <w:t>opriamente ditas deveriam atender os interesses de toda a população. Além disso, deveriam ser propostas a partir da necessidade da população, e logo, precisam corresponder esses interesses com proposições de projetos e programas priorizem a qualidade das ações</w:t>
      </w:r>
      <w:r w:rsidR="004B15FB">
        <w:rPr>
          <w:rFonts w:ascii="Arial" w:hAnsi="Arial" w:cs="Arial"/>
          <w:sz w:val="24"/>
          <w:szCs w:val="24"/>
        </w:rPr>
        <w:t>.</w:t>
      </w:r>
    </w:p>
    <w:p w:rsidR="000D2D74" w:rsidRPr="00D434FD" w:rsidRDefault="004B15FB" w:rsidP="00DD5543">
      <w:pPr>
        <w:spacing w:line="360" w:lineRule="auto"/>
        <w:ind w:firstLine="708"/>
        <w:rPr>
          <w:rFonts w:ascii="Arial" w:hAnsi="Arial" w:cs="Arial"/>
          <w:sz w:val="24"/>
          <w:szCs w:val="24"/>
        </w:rPr>
      </w:pPr>
      <w:r>
        <w:rPr>
          <w:rFonts w:ascii="Arial" w:hAnsi="Arial" w:cs="Arial"/>
          <w:sz w:val="24"/>
          <w:szCs w:val="24"/>
        </w:rPr>
        <w:t>Ao</w:t>
      </w:r>
      <w:r w:rsidRPr="001E6292">
        <w:rPr>
          <w:rFonts w:ascii="Arial" w:hAnsi="Arial" w:cs="Arial"/>
          <w:sz w:val="24"/>
          <w:szCs w:val="24"/>
        </w:rPr>
        <w:t xml:space="preserve"> analisar</w:t>
      </w:r>
      <w:r>
        <w:rPr>
          <w:rFonts w:ascii="Arial" w:hAnsi="Arial" w:cs="Arial"/>
          <w:sz w:val="24"/>
          <w:szCs w:val="24"/>
        </w:rPr>
        <w:t xml:space="preserve"> o </w:t>
      </w:r>
      <w:r w:rsidR="00A83CE8">
        <w:rPr>
          <w:rFonts w:ascii="Arial" w:hAnsi="Arial" w:cs="Arial"/>
          <w:sz w:val="24"/>
          <w:szCs w:val="24"/>
        </w:rPr>
        <w:t>processo de constituição do ProU</w:t>
      </w:r>
      <w:r>
        <w:rPr>
          <w:rFonts w:ascii="Arial" w:hAnsi="Arial" w:cs="Arial"/>
          <w:sz w:val="24"/>
          <w:szCs w:val="24"/>
        </w:rPr>
        <w:t>ni e as questões decorrentes das políticas neoliberais para a educação superior no Brasil, notamo</w:t>
      </w:r>
      <w:r w:rsidR="0061540E">
        <w:rPr>
          <w:rFonts w:ascii="Arial" w:hAnsi="Arial" w:cs="Arial"/>
          <w:sz w:val="24"/>
          <w:szCs w:val="24"/>
        </w:rPr>
        <w:t xml:space="preserve">s </w:t>
      </w:r>
      <w:r>
        <w:rPr>
          <w:rFonts w:ascii="Arial" w:hAnsi="Arial" w:cs="Arial"/>
          <w:sz w:val="24"/>
          <w:szCs w:val="24"/>
        </w:rPr>
        <w:t xml:space="preserve">as dificuldades do Estado brasileiro em ofertar uma educação de qualidade para todos. </w:t>
      </w:r>
      <w:r w:rsidR="001C3B79" w:rsidRPr="00D434FD">
        <w:rPr>
          <w:rFonts w:ascii="Arial" w:hAnsi="Arial" w:cs="Arial"/>
          <w:sz w:val="24"/>
          <w:szCs w:val="24"/>
        </w:rPr>
        <w:t>Nesse viés, o ProUni apresentado e concedido pela Lei Federal n. 11.096/2005, foi compreendida como uma política educacional que tem como mote a democratização de uma educação de nível superior para todos.</w:t>
      </w:r>
    </w:p>
    <w:p w:rsidR="004F75F2" w:rsidRPr="00D434FD" w:rsidRDefault="004B15FB" w:rsidP="004F75F2">
      <w:pPr>
        <w:spacing w:line="360" w:lineRule="auto"/>
        <w:ind w:firstLine="708"/>
        <w:rPr>
          <w:rFonts w:ascii="Arial" w:hAnsi="Arial" w:cs="Arial"/>
          <w:sz w:val="24"/>
          <w:szCs w:val="24"/>
        </w:rPr>
      </w:pPr>
      <w:r>
        <w:rPr>
          <w:rFonts w:ascii="Arial" w:hAnsi="Arial" w:cs="Arial"/>
          <w:sz w:val="24"/>
          <w:szCs w:val="24"/>
        </w:rPr>
        <w:t>Assim, no</w:t>
      </w:r>
      <w:r w:rsidR="00BD462B" w:rsidRPr="00D434FD">
        <w:rPr>
          <w:rFonts w:ascii="Arial" w:hAnsi="Arial" w:cs="Arial"/>
          <w:sz w:val="24"/>
          <w:szCs w:val="24"/>
        </w:rPr>
        <w:t xml:space="preserve"> primeiro capítulo </w:t>
      </w:r>
      <w:r>
        <w:rPr>
          <w:rFonts w:ascii="Arial" w:hAnsi="Arial" w:cs="Arial"/>
          <w:sz w:val="24"/>
          <w:szCs w:val="24"/>
        </w:rPr>
        <w:t>compreendemos que as políticas destinadas para a formação dos jovens, nem sempre correspondem às expectativas. Às vezes, estas favorecem outros setores da sociedade ao invés daqueles que está como público alvo. Desse modo, a proposição do ProUni</w:t>
      </w:r>
      <w:r w:rsidR="00BA19F1">
        <w:rPr>
          <w:rFonts w:ascii="Arial" w:hAnsi="Arial" w:cs="Arial"/>
          <w:sz w:val="24"/>
          <w:szCs w:val="24"/>
        </w:rPr>
        <w:t xml:space="preserve"> é cheia de questionamentos, uma vez que, atende</w:t>
      </w:r>
      <w:r w:rsidR="003C46DB">
        <w:rPr>
          <w:rFonts w:ascii="Arial" w:hAnsi="Arial" w:cs="Arial"/>
          <w:sz w:val="24"/>
          <w:szCs w:val="24"/>
        </w:rPr>
        <w:t xml:space="preserve"> parcialmente</w:t>
      </w:r>
      <w:r w:rsidR="00BA19F1">
        <w:rPr>
          <w:rFonts w:ascii="Arial" w:hAnsi="Arial" w:cs="Arial"/>
          <w:sz w:val="24"/>
          <w:szCs w:val="24"/>
        </w:rPr>
        <w:t xml:space="preserve"> uma demanda.</w:t>
      </w:r>
      <w:r w:rsidR="003C46DB">
        <w:rPr>
          <w:rFonts w:ascii="Arial" w:hAnsi="Arial" w:cs="Arial"/>
          <w:sz w:val="24"/>
          <w:szCs w:val="24"/>
        </w:rPr>
        <w:t xml:space="preserve"> Além disso, as imposições, colocadas pelo mercado de trabalho aos jovens, repercutem exatamente no acesso ou não ao ensino superior. </w:t>
      </w:r>
    </w:p>
    <w:p w:rsidR="00797553" w:rsidRPr="00D434FD" w:rsidRDefault="004F75F2" w:rsidP="00DD5543">
      <w:pPr>
        <w:spacing w:line="360" w:lineRule="auto"/>
        <w:ind w:firstLine="708"/>
        <w:rPr>
          <w:rFonts w:ascii="Arial" w:hAnsi="Arial" w:cs="Arial"/>
          <w:sz w:val="24"/>
          <w:szCs w:val="24"/>
        </w:rPr>
      </w:pPr>
      <w:r w:rsidRPr="00D434FD">
        <w:rPr>
          <w:rFonts w:ascii="Arial" w:hAnsi="Arial" w:cs="Arial"/>
          <w:sz w:val="24"/>
          <w:szCs w:val="24"/>
        </w:rPr>
        <w:t>Dessa forma, no segundo capítulo</w:t>
      </w:r>
      <w:r w:rsidR="00900B11" w:rsidRPr="00D434FD">
        <w:rPr>
          <w:rFonts w:ascii="Arial" w:hAnsi="Arial" w:cs="Arial"/>
          <w:sz w:val="24"/>
          <w:szCs w:val="24"/>
        </w:rPr>
        <w:t xml:space="preserve">, observamos que o </w:t>
      </w:r>
      <w:r w:rsidR="001C3B79">
        <w:rPr>
          <w:rFonts w:ascii="Arial" w:hAnsi="Arial" w:cs="Arial"/>
          <w:sz w:val="24"/>
          <w:szCs w:val="24"/>
        </w:rPr>
        <w:t>ProU</w:t>
      </w:r>
      <w:r w:rsidR="00D02D26" w:rsidRPr="00D434FD">
        <w:rPr>
          <w:rFonts w:ascii="Arial" w:hAnsi="Arial" w:cs="Arial"/>
          <w:sz w:val="24"/>
          <w:szCs w:val="24"/>
        </w:rPr>
        <w:t xml:space="preserve">ni </w:t>
      </w:r>
      <w:r w:rsidR="003C46DB">
        <w:rPr>
          <w:rFonts w:ascii="Arial" w:hAnsi="Arial" w:cs="Arial"/>
          <w:sz w:val="24"/>
          <w:szCs w:val="24"/>
        </w:rPr>
        <w:t>foi criado</w:t>
      </w:r>
      <w:r w:rsidR="006B10E5">
        <w:rPr>
          <w:rFonts w:ascii="Arial" w:hAnsi="Arial" w:cs="Arial"/>
          <w:sz w:val="24"/>
          <w:szCs w:val="24"/>
        </w:rPr>
        <w:t xml:space="preserve"> </w:t>
      </w:r>
      <w:r w:rsidR="003C46DB">
        <w:rPr>
          <w:rFonts w:ascii="Arial" w:hAnsi="Arial" w:cs="Arial"/>
          <w:sz w:val="24"/>
          <w:szCs w:val="24"/>
        </w:rPr>
        <w:t xml:space="preserve">para viabilizar </w:t>
      </w:r>
      <w:r w:rsidR="00D02D26" w:rsidRPr="00D434FD">
        <w:rPr>
          <w:rFonts w:ascii="Arial" w:hAnsi="Arial" w:cs="Arial"/>
          <w:sz w:val="24"/>
          <w:szCs w:val="24"/>
        </w:rPr>
        <w:t>a entrada de pessoas carentes</w:t>
      </w:r>
      <w:r w:rsidR="003C46DB">
        <w:rPr>
          <w:rFonts w:ascii="Arial" w:hAnsi="Arial" w:cs="Arial"/>
          <w:sz w:val="24"/>
          <w:szCs w:val="24"/>
        </w:rPr>
        <w:t>,</w:t>
      </w:r>
      <w:r w:rsidR="00D02D26" w:rsidRPr="00D434FD">
        <w:rPr>
          <w:rFonts w:ascii="Arial" w:hAnsi="Arial" w:cs="Arial"/>
          <w:sz w:val="24"/>
          <w:szCs w:val="24"/>
        </w:rPr>
        <w:t xml:space="preserve"> que tenham sua renda mensal até três salários mínimos</w:t>
      </w:r>
      <w:r w:rsidR="003C46DB">
        <w:rPr>
          <w:rFonts w:ascii="Arial" w:hAnsi="Arial" w:cs="Arial"/>
          <w:sz w:val="24"/>
          <w:szCs w:val="24"/>
        </w:rPr>
        <w:t>,a</w:t>
      </w:r>
      <w:r w:rsidR="00D02D26" w:rsidRPr="00D434FD">
        <w:rPr>
          <w:rFonts w:ascii="Arial" w:hAnsi="Arial" w:cs="Arial"/>
          <w:sz w:val="24"/>
          <w:szCs w:val="24"/>
        </w:rPr>
        <w:t xml:space="preserve">o ensino superior. </w:t>
      </w:r>
      <w:r w:rsidR="00386558">
        <w:rPr>
          <w:rFonts w:ascii="Arial" w:hAnsi="Arial" w:cs="Arial"/>
          <w:sz w:val="24"/>
          <w:szCs w:val="24"/>
        </w:rPr>
        <w:t>Nesse sentido, o</w:t>
      </w:r>
      <w:r w:rsidR="00D02D26" w:rsidRPr="00D434FD">
        <w:rPr>
          <w:rFonts w:ascii="Arial" w:hAnsi="Arial" w:cs="Arial"/>
          <w:sz w:val="24"/>
          <w:szCs w:val="24"/>
        </w:rPr>
        <w:t xml:space="preserve"> programa </w:t>
      </w:r>
      <w:r w:rsidR="00D44B6A">
        <w:rPr>
          <w:rFonts w:ascii="Arial" w:hAnsi="Arial" w:cs="Arial"/>
          <w:sz w:val="24"/>
          <w:szCs w:val="24"/>
        </w:rPr>
        <w:t>se constituiu como o responsável pela</w:t>
      </w:r>
      <w:r w:rsidR="00D02D26" w:rsidRPr="00D434FD">
        <w:rPr>
          <w:rFonts w:ascii="Arial" w:hAnsi="Arial" w:cs="Arial"/>
          <w:sz w:val="24"/>
          <w:szCs w:val="24"/>
        </w:rPr>
        <w:t xml:space="preserve"> dem</w:t>
      </w:r>
      <w:r w:rsidR="00C02B17" w:rsidRPr="00D434FD">
        <w:rPr>
          <w:rFonts w:ascii="Arial" w:hAnsi="Arial" w:cs="Arial"/>
          <w:sz w:val="24"/>
          <w:szCs w:val="24"/>
        </w:rPr>
        <w:t>ocratização de acesso ao ensino</w:t>
      </w:r>
      <w:r w:rsidR="00D44B6A">
        <w:rPr>
          <w:rFonts w:ascii="Arial" w:hAnsi="Arial" w:cs="Arial"/>
          <w:sz w:val="24"/>
          <w:szCs w:val="24"/>
        </w:rPr>
        <w:t xml:space="preserve"> superior. No entanto, o discurso da </w:t>
      </w:r>
      <w:r w:rsidR="00C02B17" w:rsidRPr="00D434FD">
        <w:rPr>
          <w:rFonts w:ascii="Arial" w:hAnsi="Arial" w:cs="Arial"/>
          <w:sz w:val="24"/>
          <w:szCs w:val="24"/>
        </w:rPr>
        <w:t xml:space="preserve">democratização </w:t>
      </w:r>
      <w:r w:rsidR="00D44B6A">
        <w:rPr>
          <w:rFonts w:ascii="Arial" w:hAnsi="Arial" w:cs="Arial"/>
          <w:sz w:val="24"/>
          <w:szCs w:val="24"/>
        </w:rPr>
        <w:t>logo é colocado em questionamento, pois não é garantido o acesso e permanência a</w:t>
      </w:r>
      <w:r w:rsidR="00DD5543">
        <w:rPr>
          <w:rFonts w:ascii="Arial" w:hAnsi="Arial" w:cs="Arial"/>
          <w:sz w:val="24"/>
          <w:szCs w:val="24"/>
        </w:rPr>
        <w:t xml:space="preserve">o ensino superior para todos, e </w:t>
      </w:r>
      <w:r w:rsidR="00D44B6A">
        <w:rPr>
          <w:rFonts w:ascii="Arial" w:hAnsi="Arial" w:cs="Arial"/>
          <w:sz w:val="24"/>
          <w:szCs w:val="24"/>
        </w:rPr>
        <w:t xml:space="preserve"> ainda, por meio do Programa é possível notar a </w:t>
      </w:r>
      <w:r w:rsidR="003A2A59" w:rsidRPr="00D434FD">
        <w:rPr>
          <w:rFonts w:ascii="Arial" w:hAnsi="Arial" w:cs="Arial"/>
          <w:sz w:val="24"/>
          <w:szCs w:val="24"/>
        </w:rPr>
        <w:t>articulação do público e privado</w:t>
      </w:r>
      <w:r w:rsidR="00D44B6A">
        <w:rPr>
          <w:rFonts w:ascii="Arial" w:hAnsi="Arial" w:cs="Arial"/>
          <w:sz w:val="24"/>
          <w:szCs w:val="24"/>
        </w:rPr>
        <w:t xml:space="preserve">. </w:t>
      </w:r>
    </w:p>
    <w:p w:rsidR="001C3B79" w:rsidRDefault="00D44B6A" w:rsidP="00E70A48">
      <w:pPr>
        <w:spacing w:line="360" w:lineRule="auto"/>
        <w:ind w:firstLine="708"/>
        <w:rPr>
          <w:rFonts w:ascii="Arial" w:hAnsi="Arial" w:cs="Arial"/>
          <w:sz w:val="24"/>
          <w:szCs w:val="24"/>
        </w:rPr>
      </w:pPr>
      <w:r>
        <w:rPr>
          <w:rFonts w:ascii="Arial" w:hAnsi="Arial" w:cs="Arial"/>
          <w:sz w:val="24"/>
          <w:szCs w:val="24"/>
        </w:rPr>
        <w:t>Assim, n</w:t>
      </w:r>
      <w:r w:rsidR="004F75F2" w:rsidRPr="00D434FD">
        <w:rPr>
          <w:rFonts w:ascii="Arial" w:hAnsi="Arial" w:cs="Arial"/>
          <w:sz w:val="24"/>
          <w:szCs w:val="24"/>
        </w:rPr>
        <w:t xml:space="preserve">o terceiro capítulo </w:t>
      </w:r>
      <w:r w:rsidR="001C3B79">
        <w:rPr>
          <w:rFonts w:ascii="Arial" w:hAnsi="Arial" w:cs="Arial"/>
          <w:sz w:val="24"/>
          <w:szCs w:val="24"/>
        </w:rPr>
        <w:t>entendemos o ProUni</w:t>
      </w:r>
      <w:r w:rsidR="006B10E5">
        <w:rPr>
          <w:rFonts w:ascii="Arial" w:hAnsi="Arial" w:cs="Arial"/>
          <w:sz w:val="24"/>
          <w:szCs w:val="24"/>
        </w:rPr>
        <w:t xml:space="preserve"> </w:t>
      </w:r>
      <w:r w:rsidR="00A83CE8">
        <w:rPr>
          <w:rFonts w:ascii="Arial" w:hAnsi="Arial" w:cs="Arial"/>
          <w:sz w:val="24"/>
          <w:szCs w:val="24"/>
        </w:rPr>
        <w:t xml:space="preserve">como uma </w:t>
      </w:r>
      <w:r w:rsidR="0061540E">
        <w:rPr>
          <w:rFonts w:ascii="Arial" w:hAnsi="Arial" w:cs="Arial"/>
          <w:sz w:val="24"/>
          <w:szCs w:val="24"/>
        </w:rPr>
        <w:t>política</w:t>
      </w:r>
      <w:r w:rsidR="001C3B79">
        <w:rPr>
          <w:rFonts w:ascii="Arial" w:hAnsi="Arial" w:cs="Arial"/>
          <w:sz w:val="24"/>
          <w:szCs w:val="24"/>
        </w:rPr>
        <w:t xml:space="preserve"> do contexto neoliberal, que constitui um movimento de privatizações. Por isso, a</w:t>
      </w:r>
      <w:r w:rsidR="004855C7" w:rsidRPr="00D434FD">
        <w:rPr>
          <w:rFonts w:ascii="Arial" w:hAnsi="Arial" w:cs="Arial"/>
          <w:sz w:val="24"/>
          <w:szCs w:val="24"/>
        </w:rPr>
        <w:t xml:space="preserve"> cria</w:t>
      </w:r>
      <w:r w:rsidR="001C3B79">
        <w:rPr>
          <w:rFonts w:ascii="Arial" w:hAnsi="Arial" w:cs="Arial"/>
          <w:sz w:val="24"/>
          <w:szCs w:val="24"/>
        </w:rPr>
        <w:t>ção d</w:t>
      </w:r>
      <w:r w:rsidR="004855C7" w:rsidRPr="00D434FD">
        <w:rPr>
          <w:rFonts w:ascii="Arial" w:hAnsi="Arial" w:cs="Arial"/>
          <w:sz w:val="24"/>
          <w:szCs w:val="24"/>
        </w:rPr>
        <w:t xml:space="preserve">o programa com o intuito de estimular o acesso ao ensino </w:t>
      </w:r>
      <w:r w:rsidR="00E70A48" w:rsidRPr="00D434FD">
        <w:rPr>
          <w:rFonts w:ascii="Arial" w:hAnsi="Arial" w:cs="Arial"/>
          <w:sz w:val="24"/>
          <w:szCs w:val="24"/>
        </w:rPr>
        <w:t>superior</w:t>
      </w:r>
      <w:r w:rsidR="004855C7" w:rsidRPr="00D434FD">
        <w:rPr>
          <w:rFonts w:ascii="Arial" w:hAnsi="Arial" w:cs="Arial"/>
          <w:sz w:val="24"/>
          <w:szCs w:val="24"/>
        </w:rPr>
        <w:t xml:space="preserve"> através de bolsas beneficiadas pelo governo</w:t>
      </w:r>
      <w:r w:rsidR="001C3B79">
        <w:rPr>
          <w:rFonts w:ascii="Arial" w:hAnsi="Arial" w:cs="Arial"/>
          <w:sz w:val="24"/>
          <w:szCs w:val="24"/>
        </w:rPr>
        <w:t xml:space="preserve"> federal</w:t>
      </w:r>
      <w:r w:rsidR="004855C7" w:rsidRPr="00D434FD">
        <w:rPr>
          <w:rFonts w:ascii="Arial" w:hAnsi="Arial" w:cs="Arial"/>
          <w:sz w:val="24"/>
          <w:szCs w:val="24"/>
        </w:rPr>
        <w:t xml:space="preserve"> com as instituições privadas. </w:t>
      </w:r>
    </w:p>
    <w:p w:rsidR="00E17FA8" w:rsidRPr="00D434FD" w:rsidRDefault="001C3B79" w:rsidP="00E70A48">
      <w:pPr>
        <w:spacing w:line="360" w:lineRule="auto"/>
        <w:ind w:firstLine="708"/>
        <w:rPr>
          <w:rFonts w:ascii="Arial" w:hAnsi="Arial" w:cs="Arial"/>
          <w:sz w:val="24"/>
          <w:szCs w:val="24"/>
        </w:rPr>
      </w:pPr>
      <w:r>
        <w:rPr>
          <w:rFonts w:ascii="Arial" w:hAnsi="Arial" w:cs="Arial"/>
          <w:sz w:val="24"/>
          <w:szCs w:val="24"/>
        </w:rPr>
        <w:t xml:space="preserve">Sendo assim, </w:t>
      </w:r>
    </w:p>
    <w:p w:rsidR="00E17FA8" w:rsidRPr="00D434FD" w:rsidRDefault="00E17FA8" w:rsidP="00E17FA8">
      <w:pPr>
        <w:ind w:left="2268" w:firstLine="0"/>
        <w:rPr>
          <w:rFonts w:ascii="Arial" w:hAnsi="Arial" w:cs="Arial"/>
          <w:sz w:val="20"/>
          <w:szCs w:val="20"/>
        </w:rPr>
      </w:pPr>
    </w:p>
    <w:p w:rsidR="00E17FA8" w:rsidRPr="00D434FD" w:rsidRDefault="00E17FA8" w:rsidP="00E17FA8">
      <w:pPr>
        <w:ind w:left="2268" w:firstLine="0"/>
        <w:rPr>
          <w:rFonts w:ascii="Arial" w:hAnsi="Arial" w:cs="Arial"/>
          <w:sz w:val="20"/>
          <w:szCs w:val="20"/>
        </w:rPr>
      </w:pPr>
      <w:r w:rsidRPr="00D434FD">
        <w:rPr>
          <w:rFonts w:ascii="Arial" w:hAnsi="Arial" w:cs="Arial"/>
          <w:sz w:val="20"/>
          <w:szCs w:val="20"/>
        </w:rPr>
        <w:t>Os críticos ao Programa apont</w:t>
      </w:r>
      <w:r w:rsidR="00A83CE8">
        <w:rPr>
          <w:rFonts w:ascii="Arial" w:hAnsi="Arial" w:cs="Arial"/>
          <w:sz w:val="20"/>
          <w:szCs w:val="20"/>
        </w:rPr>
        <w:t>am ainda, que a criação do ProUni</w:t>
      </w:r>
      <w:r w:rsidRPr="00D434FD">
        <w:rPr>
          <w:rFonts w:ascii="Arial" w:hAnsi="Arial" w:cs="Arial"/>
          <w:sz w:val="20"/>
          <w:szCs w:val="20"/>
        </w:rPr>
        <w:t xml:space="preserve"> aumenta o risco de redução da qualidade das instituições em decorrência da chegada </w:t>
      </w:r>
      <w:r w:rsidRPr="00D434FD">
        <w:rPr>
          <w:rFonts w:ascii="Arial" w:hAnsi="Arial" w:cs="Arial"/>
          <w:sz w:val="20"/>
          <w:szCs w:val="20"/>
        </w:rPr>
        <w:lastRenderedPageBreak/>
        <w:t>dos bolsistas. Essa visão preconceituosa e atrofiada não se materializa, uma vez que, estudos comparativos realizados pelo INEP a partir dos resultados obtidos pelo Exame Nacional de Desempenho de Estudantes – ENADE, mostram que os bo</w:t>
      </w:r>
      <w:r w:rsidR="00A83CE8">
        <w:rPr>
          <w:rFonts w:ascii="Arial" w:hAnsi="Arial" w:cs="Arial"/>
          <w:sz w:val="20"/>
          <w:szCs w:val="20"/>
        </w:rPr>
        <w:t>lsistas do ProUni</w:t>
      </w:r>
      <w:r w:rsidRPr="00D434FD">
        <w:rPr>
          <w:rFonts w:ascii="Arial" w:hAnsi="Arial" w:cs="Arial"/>
          <w:sz w:val="20"/>
          <w:szCs w:val="20"/>
        </w:rPr>
        <w:t xml:space="preserve"> apresentam rendimento igual ou superior aos demais estudantes (SANTOS, 2015, p.61).</w:t>
      </w:r>
    </w:p>
    <w:p w:rsidR="00E17FA8" w:rsidRPr="00D434FD" w:rsidRDefault="00E17FA8" w:rsidP="00801ACF">
      <w:pPr>
        <w:spacing w:line="360" w:lineRule="auto"/>
        <w:ind w:firstLine="708"/>
        <w:rPr>
          <w:rFonts w:ascii="Arial" w:hAnsi="Arial" w:cs="Arial"/>
          <w:sz w:val="24"/>
          <w:szCs w:val="24"/>
        </w:rPr>
      </w:pPr>
    </w:p>
    <w:p w:rsidR="007E069B" w:rsidRDefault="007E069B" w:rsidP="007E069B">
      <w:pPr>
        <w:spacing w:line="360" w:lineRule="auto"/>
        <w:ind w:firstLine="708"/>
        <w:rPr>
          <w:rFonts w:ascii="Arial" w:hAnsi="Arial" w:cs="Arial"/>
          <w:sz w:val="24"/>
          <w:szCs w:val="24"/>
        </w:rPr>
      </w:pPr>
      <w:r>
        <w:rPr>
          <w:rFonts w:ascii="Arial" w:hAnsi="Arial" w:cs="Arial"/>
          <w:sz w:val="24"/>
          <w:szCs w:val="24"/>
        </w:rPr>
        <w:t>Nesse sentido, é válido ressaltar, que a educação superior não é possibilitada a toda população brasileira. O direito de todos acaba se to</w:t>
      </w:r>
      <w:r w:rsidR="00DD5543">
        <w:rPr>
          <w:rFonts w:ascii="Arial" w:hAnsi="Arial" w:cs="Arial"/>
          <w:sz w:val="24"/>
          <w:szCs w:val="24"/>
        </w:rPr>
        <w:t xml:space="preserve">rnando impossibilitado, dede o </w:t>
      </w:r>
      <w:r>
        <w:rPr>
          <w:rFonts w:ascii="Arial" w:hAnsi="Arial" w:cs="Arial"/>
          <w:sz w:val="24"/>
          <w:szCs w:val="24"/>
        </w:rPr>
        <w:t>momento que se oportuniza, via uma bolsa (parcial e integral) em algum curso (os disponíveis) nas instituições privadas de ensino superior para uma parcela de jovens brasileiros.</w:t>
      </w:r>
    </w:p>
    <w:p w:rsidR="006E2C09" w:rsidRDefault="007E069B" w:rsidP="00123FB5">
      <w:pPr>
        <w:spacing w:line="360" w:lineRule="auto"/>
        <w:ind w:firstLine="708"/>
        <w:rPr>
          <w:rFonts w:ascii="Arial" w:hAnsi="Arial" w:cs="Arial"/>
          <w:sz w:val="24"/>
          <w:szCs w:val="24"/>
        </w:rPr>
      </w:pPr>
      <w:r>
        <w:rPr>
          <w:rFonts w:ascii="Arial" w:hAnsi="Arial" w:cs="Arial"/>
          <w:sz w:val="24"/>
          <w:szCs w:val="24"/>
        </w:rPr>
        <w:t xml:space="preserve">Diante disso, a </w:t>
      </w:r>
      <w:r w:rsidR="00E17FA8" w:rsidRPr="00D434FD">
        <w:rPr>
          <w:rFonts w:ascii="Arial" w:hAnsi="Arial" w:cs="Arial"/>
          <w:sz w:val="24"/>
          <w:szCs w:val="24"/>
        </w:rPr>
        <w:t xml:space="preserve">pesquisa </w:t>
      </w:r>
      <w:r>
        <w:rPr>
          <w:rFonts w:ascii="Arial" w:hAnsi="Arial" w:cs="Arial"/>
          <w:sz w:val="24"/>
          <w:szCs w:val="24"/>
        </w:rPr>
        <w:t xml:space="preserve">não teve a pretensão de esgotar o assunto, ao contrário, de indicar que é um campo profícuo de pesquisa. Assim, a contribuição desta consiste </w:t>
      </w:r>
      <w:r w:rsidR="0061540E">
        <w:rPr>
          <w:rFonts w:ascii="Arial" w:hAnsi="Arial" w:cs="Arial"/>
          <w:sz w:val="24"/>
          <w:szCs w:val="24"/>
        </w:rPr>
        <w:t>em descortinar</w:t>
      </w:r>
      <w:r>
        <w:rPr>
          <w:rFonts w:ascii="Arial" w:hAnsi="Arial" w:cs="Arial"/>
          <w:sz w:val="24"/>
          <w:szCs w:val="24"/>
        </w:rPr>
        <w:t xml:space="preserve"> o ProUni a partir do rol de políticas neoliberais no âmbito nacional e internacional para a educação superior. Desta forma, ressaltamos que </w:t>
      </w:r>
      <w:r w:rsidR="00123FB5" w:rsidRPr="00D434FD">
        <w:rPr>
          <w:rFonts w:ascii="Arial" w:hAnsi="Arial" w:cs="Arial"/>
          <w:sz w:val="24"/>
          <w:szCs w:val="24"/>
        </w:rPr>
        <w:t>as</w:t>
      </w:r>
      <w:r w:rsidR="000A3297" w:rsidRPr="00D434FD">
        <w:rPr>
          <w:rFonts w:ascii="Arial" w:hAnsi="Arial" w:cs="Arial"/>
          <w:sz w:val="24"/>
          <w:szCs w:val="24"/>
        </w:rPr>
        <w:t xml:space="preserve"> políticas pú</w:t>
      </w:r>
      <w:r w:rsidR="00E17FA8" w:rsidRPr="00D434FD">
        <w:rPr>
          <w:rFonts w:ascii="Arial" w:hAnsi="Arial" w:cs="Arial"/>
          <w:sz w:val="24"/>
          <w:szCs w:val="24"/>
        </w:rPr>
        <w:t xml:space="preserve">blicas educacionais são de suma importância para a juventude, </w:t>
      </w:r>
      <w:r w:rsidR="006E2C09">
        <w:rPr>
          <w:rFonts w:ascii="Arial" w:hAnsi="Arial" w:cs="Arial"/>
          <w:sz w:val="24"/>
          <w:szCs w:val="24"/>
        </w:rPr>
        <w:t>porém, o programa do ProUni ainda, não é satisfatória para atendimento da demanda e para a qualificação profissional</w:t>
      </w:r>
      <w:r w:rsidR="00123FB5" w:rsidRPr="00D434FD">
        <w:rPr>
          <w:rFonts w:ascii="Arial" w:hAnsi="Arial" w:cs="Arial"/>
          <w:sz w:val="24"/>
          <w:szCs w:val="24"/>
        </w:rPr>
        <w:t>.</w:t>
      </w:r>
    </w:p>
    <w:p w:rsidR="006517A8" w:rsidRPr="00D434FD" w:rsidRDefault="006E2C09" w:rsidP="00123FB5">
      <w:pPr>
        <w:spacing w:line="360" w:lineRule="auto"/>
        <w:ind w:firstLine="708"/>
        <w:rPr>
          <w:rFonts w:ascii="Arial" w:hAnsi="Arial" w:cs="Arial"/>
          <w:sz w:val="24"/>
          <w:szCs w:val="24"/>
        </w:rPr>
      </w:pPr>
      <w:r>
        <w:rPr>
          <w:rFonts w:ascii="Arial" w:hAnsi="Arial" w:cs="Arial"/>
          <w:sz w:val="24"/>
          <w:szCs w:val="24"/>
        </w:rPr>
        <w:t xml:space="preserve">Destarte, o </w:t>
      </w:r>
      <w:r w:rsidR="0061540E">
        <w:rPr>
          <w:rFonts w:ascii="Arial" w:hAnsi="Arial" w:cs="Arial"/>
          <w:sz w:val="24"/>
          <w:szCs w:val="24"/>
        </w:rPr>
        <w:t>ProU</w:t>
      </w:r>
      <w:r w:rsidR="0061540E" w:rsidRPr="00D434FD">
        <w:rPr>
          <w:rFonts w:ascii="Arial" w:hAnsi="Arial" w:cs="Arial"/>
          <w:sz w:val="24"/>
          <w:szCs w:val="24"/>
        </w:rPr>
        <w:t xml:space="preserve">ni </w:t>
      </w:r>
      <w:r w:rsidR="0061540E">
        <w:rPr>
          <w:rFonts w:ascii="Arial" w:hAnsi="Arial" w:cs="Arial"/>
          <w:sz w:val="24"/>
          <w:szCs w:val="24"/>
        </w:rPr>
        <w:t>abriu</w:t>
      </w:r>
      <w:r>
        <w:rPr>
          <w:rFonts w:ascii="Arial" w:hAnsi="Arial" w:cs="Arial"/>
          <w:sz w:val="24"/>
          <w:szCs w:val="24"/>
        </w:rPr>
        <w:t xml:space="preserve"> as portas por meio de </w:t>
      </w:r>
      <w:r w:rsidR="006A7F07" w:rsidRPr="00D434FD">
        <w:rPr>
          <w:rFonts w:ascii="Arial" w:hAnsi="Arial" w:cs="Arial"/>
          <w:sz w:val="24"/>
          <w:szCs w:val="24"/>
        </w:rPr>
        <w:t xml:space="preserve">bolsas </w:t>
      </w:r>
      <w:r w:rsidR="00E965DA">
        <w:rPr>
          <w:rFonts w:ascii="Arial" w:hAnsi="Arial" w:cs="Arial"/>
          <w:sz w:val="24"/>
          <w:szCs w:val="24"/>
        </w:rPr>
        <w:t>a</w:t>
      </w:r>
      <w:r>
        <w:rPr>
          <w:rFonts w:ascii="Arial" w:hAnsi="Arial" w:cs="Arial"/>
          <w:sz w:val="24"/>
          <w:szCs w:val="24"/>
        </w:rPr>
        <w:t xml:space="preserve"> uma parcela da população ao ensino superior. No entanto, isso, não pode ser visto como uma democratização do ensino superior. Talvez, se configure como uma política de </w:t>
      </w:r>
      <w:r w:rsidR="006A7F07" w:rsidRPr="00D434FD">
        <w:rPr>
          <w:rFonts w:ascii="Arial" w:hAnsi="Arial" w:cs="Arial"/>
          <w:sz w:val="24"/>
          <w:szCs w:val="24"/>
        </w:rPr>
        <w:t>acesso, mas</w:t>
      </w:r>
      <w:r>
        <w:rPr>
          <w:rFonts w:ascii="Arial" w:hAnsi="Arial" w:cs="Arial"/>
          <w:sz w:val="24"/>
          <w:szCs w:val="24"/>
        </w:rPr>
        <w:t xml:space="preserve">, ainda, há de outras que assegurem a permanência dos jovens nos cursos.  E, principalmente, que garanta que as instituições de ensino zelem pela qualidade na educação ofertada. </w:t>
      </w:r>
    </w:p>
    <w:p w:rsidR="002D42FF" w:rsidRDefault="002D42FF" w:rsidP="005350B7">
      <w:pPr>
        <w:spacing w:line="360" w:lineRule="auto"/>
        <w:ind w:firstLine="0"/>
        <w:rPr>
          <w:rFonts w:ascii="Arial" w:hAnsi="Arial" w:cs="Arial"/>
          <w:b/>
          <w:sz w:val="24"/>
          <w:szCs w:val="24"/>
        </w:rPr>
        <w:sectPr w:rsidR="002D42FF" w:rsidSect="005717B9">
          <w:headerReference w:type="default" r:id="rId14"/>
          <w:pgSz w:w="11906" w:h="16838"/>
          <w:pgMar w:top="1701" w:right="1134" w:bottom="1134" w:left="1701" w:header="709" w:footer="709" w:gutter="0"/>
          <w:pgNumType w:start="1"/>
          <w:cols w:space="708"/>
          <w:docGrid w:linePitch="360"/>
        </w:sectPr>
      </w:pPr>
    </w:p>
    <w:p w:rsidR="00801ACF" w:rsidRDefault="00983B4E" w:rsidP="00192710">
      <w:pPr>
        <w:pStyle w:val="Ttulo1"/>
        <w:rPr>
          <w:rFonts w:ascii="Arial" w:hAnsi="Arial" w:cs="Arial"/>
          <w:b w:val="0"/>
          <w:color w:val="C00000"/>
          <w:sz w:val="36"/>
          <w:szCs w:val="36"/>
        </w:rPr>
      </w:pPr>
      <w:r w:rsidRPr="00192710">
        <w:rPr>
          <w:rFonts w:ascii="Arial" w:hAnsi="Arial" w:cs="Arial"/>
          <w:color w:val="auto"/>
          <w:sz w:val="24"/>
          <w:szCs w:val="24"/>
        </w:rPr>
        <w:lastRenderedPageBreak/>
        <w:t xml:space="preserve">6. </w:t>
      </w:r>
      <w:r w:rsidR="00C82293" w:rsidRPr="00192710">
        <w:rPr>
          <w:rFonts w:ascii="Arial" w:hAnsi="Arial" w:cs="Arial"/>
          <w:color w:val="auto"/>
          <w:sz w:val="24"/>
          <w:szCs w:val="24"/>
        </w:rPr>
        <w:t>REFERÊNCIAS</w:t>
      </w:r>
    </w:p>
    <w:p w:rsidR="00811A86" w:rsidRDefault="00811A86" w:rsidP="00C82293">
      <w:pPr>
        <w:ind w:firstLine="0"/>
        <w:jc w:val="left"/>
        <w:rPr>
          <w:rFonts w:ascii="Arial" w:hAnsi="Arial" w:cs="Arial"/>
          <w:sz w:val="24"/>
          <w:szCs w:val="24"/>
        </w:rPr>
      </w:pPr>
    </w:p>
    <w:p w:rsidR="00811A86" w:rsidRDefault="00811A86" w:rsidP="00435AA0">
      <w:pPr>
        <w:ind w:firstLine="0"/>
        <w:jc w:val="left"/>
        <w:rPr>
          <w:rFonts w:ascii="Arial" w:hAnsi="Arial" w:cs="Arial"/>
          <w:sz w:val="24"/>
          <w:szCs w:val="24"/>
        </w:rPr>
      </w:pPr>
      <w:r w:rsidRPr="00435AA0">
        <w:rPr>
          <w:rFonts w:ascii="Arial" w:hAnsi="Arial" w:cs="Arial"/>
          <w:sz w:val="24"/>
          <w:szCs w:val="24"/>
        </w:rPr>
        <w:t>ALMEIDA, Maria. Universidade para todos: o PROUNI na visão dos bolsist</w:t>
      </w:r>
      <w:r w:rsidR="006B10E5" w:rsidRPr="00435AA0">
        <w:rPr>
          <w:rFonts w:ascii="Arial" w:hAnsi="Arial" w:cs="Arial"/>
          <w:sz w:val="24"/>
          <w:szCs w:val="24"/>
        </w:rPr>
        <w:t xml:space="preserve">as de uma instituição de ensino. </w:t>
      </w:r>
      <w:r w:rsidR="006B10E5" w:rsidRPr="00435AA0">
        <w:rPr>
          <w:rFonts w:ascii="Arial" w:hAnsi="Arial" w:cs="Arial"/>
          <w:b/>
          <w:sz w:val="24"/>
          <w:szCs w:val="24"/>
        </w:rPr>
        <w:t>Revista Pucampina</w:t>
      </w:r>
      <w:r w:rsidR="006B10E5" w:rsidRPr="00435AA0">
        <w:rPr>
          <w:rFonts w:ascii="Arial" w:hAnsi="Arial" w:cs="Arial"/>
          <w:sz w:val="24"/>
          <w:szCs w:val="24"/>
        </w:rPr>
        <w:t>,v.2, n.1,</w:t>
      </w:r>
      <w:r w:rsidRPr="00435AA0">
        <w:rPr>
          <w:rFonts w:ascii="Arial" w:hAnsi="Arial" w:cs="Arial"/>
          <w:sz w:val="24"/>
          <w:szCs w:val="24"/>
        </w:rPr>
        <w:t xml:space="preserve"> 2009. Disponível em: </w:t>
      </w:r>
      <w:hyperlink r:id="rId15" w:history="1">
        <w:r w:rsidR="009051CA" w:rsidRPr="00435AA0">
          <w:rPr>
            <w:rStyle w:val="Hyperlink"/>
            <w:rFonts w:ascii="Arial" w:hAnsi="Arial" w:cs="Arial"/>
            <w:color w:val="auto"/>
            <w:sz w:val="24"/>
            <w:szCs w:val="24"/>
            <w:u w:val="none"/>
          </w:rPr>
          <w:t>http://tededigital.puccampinas.edu.br:8080/jspui/handle/tede/635. Acesso em:12 jun. 2019</w:t>
        </w:r>
      </w:hyperlink>
      <w:r w:rsidRPr="00435AA0">
        <w:rPr>
          <w:rFonts w:ascii="Arial" w:hAnsi="Arial" w:cs="Arial"/>
          <w:sz w:val="24"/>
          <w:szCs w:val="24"/>
        </w:rPr>
        <w:t>.</w:t>
      </w:r>
    </w:p>
    <w:p w:rsidR="00435AA0" w:rsidRPr="00435AA0" w:rsidRDefault="00435AA0" w:rsidP="00435AA0">
      <w:pPr>
        <w:ind w:firstLine="0"/>
        <w:jc w:val="left"/>
        <w:rPr>
          <w:rFonts w:ascii="Arial" w:hAnsi="Arial" w:cs="Arial"/>
          <w:b/>
          <w:sz w:val="24"/>
          <w:szCs w:val="24"/>
        </w:rPr>
      </w:pPr>
    </w:p>
    <w:p w:rsidR="00811A86" w:rsidRPr="00435AA0" w:rsidRDefault="00811A86" w:rsidP="00435AA0">
      <w:pPr>
        <w:ind w:firstLine="0"/>
        <w:jc w:val="left"/>
        <w:rPr>
          <w:rFonts w:ascii="Arial" w:hAnsi="Arial" w:cs="Arial"/>
          <w:sz w:val="24"/>
          <w:szCs w:val="24"/>
        </w:rPr>
      </w:pPr>
      <w:r w:rsidRPr="00435AA0">
        <w:rPr>
          <w:rFonts w:ascii="Arial" w:hAnsi="Arial" w:cs="Arial"/>
          <w:sz w:val="24"/>
          <w:szCs w:val="24"/>
        </w:rPr>
        <w:t xml:space="preserve">ANDRADE, Dalila. </w:t>
      </w:r>
      <w:r w:rsidRPr="00435AA0">
        <w:rPr>
          <w:rFonts w:ascii="Arial" w:hAnsi="Arial" w:cs="Arial"/>
          <w:b/>
          <w:sz w:val="24"/>
          <w:szCs w:val="24"/>
        </w:rPr>
        <w:t>Das políticas de governo à política de estado</w:t>
      </w:r>
      <w:r w:rsidRPr="00435AA0">
        <w:rPr>
          <w:rFonts w:ascii="Arial" w:hAnsi="Arial" w:cs="Arial"/>
          <w:sz w:val="24"/>
          <w:szCs w:val="24"/>
        </w:rPr>
        <w:t xml:space="preserve">: </w:t>
      </w:r>
      <w:r w:rsidR="005F2BD0" w:rsidRPr="00435AA0">
        <w:rPr>
          <w:rFonts w:ascii="Arial" w:hAnsi="Arial" w:cs="Arial"/>
          <w:sz w:val="24"/>
          <w:szCs w:val="24"/>
        </w:rPr>
        <w:t>Reflexões sobre a atual age</w:t>
      </w:r>
      <w:r w:rsidR="006B10E5" w:rsidRPr="00435AA0">
        <w:rPr>
          <w:rFonts w:ascii="Arial" w:hAnsi="Arial" w:cs="Arial"/>
          <w:sz w:val="24"/>
          <w:szCs w:val="24"/>
        </w:rPr>
        <w:t>nda educacional brasileira. 2. ed. São Paulo:FTD,  2011. 142 p.</w:t>
      </w:r>
    </w:p>
    <w:p w:rsidR="00811A86" w:rsidRPr="00435AA0" w:rsidRDefault="00811A86" w:rsidP="00435AA0">
      <w:pPr>
        <w:ind w:firstLine="0"/>
        <w:jc w:val="left"/>
        <w:rPr>
          <w:rFonts w:ascii="Arial" w:hAnsi="Arial" w:cs="Arial"/>
          <w:sz w:val="24"/>
          <w:szCs w:val="24"/>
        </w:rPr>
      </w:pPr>
    </w:p>
    <w:p w:rsidR="00811A86" w:rsidRPr="00435AA0" w:rsidRDefault="009051CA" w:rsidP="00435AA0">
      <w:pPr>
        <w:tabs>
          <w:tab w:val="left" w:pos="3119"/>
        </w:tabs>
        <w:ind w:firstLine="0"/>
        <w:jc w:val="left"/>
        <w:rPr>
          <w:rFonts w:ascii="Arial" w:hAnsi="Arial" w:cs="Arial"/>
          <w:color w:val="FF0000"/>
          <w:sz w:val="24"/>
          <w:szCs w:val="24"/>
        </w:rPr>
      </w:pPr>
      <w:r w:rsidRPr="00435AA0">
        <w:rPr>
          <w:rFonts w:ascii="Arial" w:hAnsi="Arial" w:cs="Arial"/>
          <w:sz w:val="24"/>
          <w:szCs w:val="24"/>
        </w:rPr>
        <w:t>APRILE, M.; BARONE, R</w:t>
      </w:r>
      <w:r w:rsidR="00811A86" w:rsidRPr="00435AA0">
        <w:rPr>
          <w:rFonts w:ascii="Arial" w:hAnsi="Arial" w:cs="Arial"/>
          <w:sz w:val="24"/>
          <w:szCs w:val="24"/>
        </w:rPr>
        <w:t xml:space="preserve">. Políticas Públicas para Acesso ao Ensino Superior e Inclusão no Mundo do Trabalho: O Programa Universidade para </w:t>
      </w:r>
      <w:r w:rsidRPr="00435AA0">
        <w:rPr>
          <w:rFonts w:ascii="Arial" w:hAnsi="Arial" w:cs="Arial"/>
          <w:sz w:val="24"/>
          <w:szCs w:val="24"/>
        </w:rPr>
        <w:t>todos (PROUNI) em Questão. VI Congresso de</w:t>
      </w:r>
      <w:r w:rsidR="00811A86" w:rsidRPr="00435AA0">
        <w:rPr>
          <w:rFonts w:ascii="Arial" w:hAnsi="Arial" w:cs="Arial"/>
          <w:sz w:val="24"/>
          <w:szCs w:val="24"/>
        </w:rPr>
        <w:t xml:space="preserve"> </w:t>
      </w:r>
      <w:r w:rsidRPr="00435AA0">
        <w:rPr>
          <w:rFonts w:ascii="Arial" w:hAnsi="Arial" w:cs="Arial"/>
          <w:sz w:val="24"/>
          <w:szCs w:val="24"/>
        </w:rPr>
        <w:t xml:space="preserve">Belo Horizonte - MG. 2008. </w:t>
      </w:r>
      <w:r w:rsidR="00811A86" w:rsidRPr="00435AA0">
        <w:rPr>
          <w:rFonts w:ascii="Arial" w:hAnsi="Arial" w:cs="Arial"/>
          <w:sz w:val="24"/>
          <w:szCs w:val="24"/>
        </w:rPr>
        <w:t xml:space="preserve">Disponível em: </w:t>
      </w:r>
      <w:hyperlink r:id="rId16" w:history="1">
        <w:r w:rsidR="00811A86" w:rsidRPr="00435AA0">
          <w:rPr>
            <w:rStyle w:val="Hyperlink"/>
            <w:rFonts w:ascii="Arial" w:hAnsi="Arial" w:cs="Arial"/>
            <w:color w:val="auto"/>
            <w:sz w:val="24"/>
            <w:szCs w:val="24"/>
            <w:u w:val="none"/>
          </w:rPr>
          <w:t>http://historico.aps.pt/vicongresso/pdfs/182.pdf</w:t>
        </w:r>
      </w:hyperlink>
      <w:r w:rsidRPr="00435AA0">
        <w:rPr>
          <w:rFonts w:ascii="Arial" w:hAnsi="Arial" w:cs="Arial"/>
          <w:sz w:val="24"/>
          <w:szCs w:val="24"/>
        </w:rPr>
        <w:t>, acesso dia 16 abr.2019</w:t>
      </w:r>
      <w:r w:rsidRPr="00435AA0">
        <w:rPr>
          <w:rFonts w:ascii="Arial" w:hAnsi="Arial" w:cs="Arial"/>
          <w:color w:val="FF0000"/>
          <w:sz w:val="24"/>
          <w:szCs w:val="24"/>
        </w:rPr>
        <w:t>.</w:t>
      </w:r>
    </w:p>
    <w:p w:rsidR="00D20F1B" w:rsidRPr="00435AA0" w:rsidRDefault="009051CA" w:rsidP="00435AA0">
      <w:pPr>
        <w:tabs>
          <w:tab w:val="left" w:pos="3119"/>
        </w:tabs>
        <w:ind w:firstLine="0"/>
        <w:jc w:val="left"/>
        <w:rPr>
          <w:rFonts w:ascii="Arial" w:hAnsi="Arial" w:cs="Arial"/>
          <w:sz w:val="24"/>
          <w:szCs w:val="24"/>
        </w:rPr>
      </w:pPr>
      <w:r w:rsidRPr="00435AA0">
        <w:rPr>
          <w:rFonts w:ascii="Arial" w:hAnsi="Arial" w:cs="Arial"/>
          <w:sz w:val="24"/>
          <w:szCs w:val="24"/>
        </w:rPr>
        <w:t xml:space="preserve">                                                                                                                             </w:t>
      </w:r>
    </w:p>
    <w:p w:rsidR="00811A86" w:rsidRPr="00983B4E" w:rsidRDefault="00BA4095" w:rsidP="00C4120A">
      <w:pPr>
        <w:tabs>
          <w:tab w:val="left" w:pos="3119"/>
        </w:tabs>
        <w:ind w:firstLine="0"/>
        <w:jc w:val="left"/>
        <w:rPr>
          <w:rFonts w:ascii="Arial" w:hAnsi="Arial" w:cs="Arial"/>
          <w:sz w:val="24"/>
          <w:szCs w:val="24"/>
        </w:rPr>
      </w:pPr>
      <w:r w:rsidRPr="00983B4E">
        <w:rPr>
          <w:rFonts w:ascii="Arial" w:hAnsi="Arial" w:cs="Arial"/>
          <w:sz w:val="24"/>
          <w:szCs w:val="24"/>
        </w:rPr>
        <w:t xml:space="preserve">BRASIL. </w:t>
      </w:r>
      <w:r w:rsidR="00983B4E" w:rsidRPr="00983B4E">
        <w:rPr>
          <w:rFonts w:ascii="Arial" w:hAnsi="Arial" w:cs="Arial"/>
          <w:sz w:val="24"/>
          <w:szCs w:val="24"/>
        </w:rPr>
        <w:t xml:space="preserve">Ministério da Educação. </w:t>
      </w:r>
      <w:r w:rsidRPr="00983B4E">
        <w:rPr>
          <w:rFonts w:ascii="Arial" w:hAnsi="Arial" w:cs="Arial"/>
          <w:sz w:val="24"/>
          <w:szCs w:val="24"/>
        </w:rPr>
        <w:t>Base Nacional Comum Curricular: Ensino Médio. Brasília: MEC/Secretaria de Educação Básica, 2018</w:t>
      </w:r>
      <w:r w:rsidR="009051CA" w:rsidRPr="00983B4E">
        <w:rPr>
          <w:rFonts w:ascii="Arial" w:hAnsi="Arial" w:cs="Arial"/>
          <w:sz w:val="24"/>
          <w:szCs w:val="24"/>
        </w:rPr>
        <w:t>.</w:t>
      </w:r>
    </w:p>
    <w:p w:rsidR="00983B4E" w:rsidRPr="00435AA0" w:rsidRDefault="00983B4E" w:rsidP="00C4120A">
      <w:pPr>
        <w:tabs>
          <w:tab w:val="left" w:pos="3119"/>
        </w:tabs>
        <w:ind w:firstLine="0"/>
        <w:jc w:val="left"/>
        <w:rPr>
          <w:rFonts w:ascii="Arial" w:hAnsi="Arial" w:cs="Arial"/>
          <w:sz w:val="24"/>
          <w:szCs w:val="24"/>
        </w:rPr>
      </w:pPr>
    </w:p>
    <w:p w:rsidR="00811A86" w:rsidRPr="00435AA0" w:rsidRDefault="009051CA" w:rsidP="00C4120A">
      <w:pPr>
        <w:ind w:firstLine="0"/>
        <w:jc w:val="left"/>
        <w:rPr>
          <w:rFonts w:ascii="Arial" w:hAnsi="Arial" w:cs="Arial"/>
          <w:sz w:val="24"/>
          <w:szCs w:val="24"/>
        </w:rPr>
      </w:pPr>
      <w:r w:rsidRPr="009051CA">
        <w:rPr>
          <w:rFonts w:ascii="Arial" w:hAnsi="Arial" w:cs="Arial"/>
          <w:sz w:val="24"/>
          <w:szCs w:val="24"/>
        </w:rPr>
        <w:t xml:space="preserve">BRASIL. </w:t>
      </w:r>
      <w:r w:rsidR="005F2BD0" w:rsidRPr="009051CA">
        <w:rPr>
          <w:rFonts w:ascii="Arial" w:hAnsi="Arial" w:cs="Arial"/>
          <w:sz w:val="24"/>
          <w:szCs w:val="24"/>
        </w:rPr>
        <w:t>L</w:t>
      </w:r>
      <w:r w:rsidR="00811A86" w:rsidRPr="009051CA">
        <w:rPr>
          <w:rFonts w:ascii="Arial" w:hAnsi="Arial" w:cs="Arial"/>
          <w:sz w:val="24"/>
          <w:szCs w:val="24"/>
        </w:rPr>
        <w:t>ei nº 11.096, de 13 de janeiro de 2005. Institui o Programa Universidade para Todos – PROUNI. Regula a atuação de entidades beneficentes de assist</w:t>
      </w:r>
      <w:r w:rsidRPr="009051CA">
        <w:rPr>
          <w:rFonts w:ascii="Arial" w:hAnsi="Arial" w:cs="Arial"/>
          <w:sz w:val="24"/>
          <w:szCs w:val="24"/>
        </w:rPr>
        <w:t xml:space="preserve">ência social no </w:t>
      </w:r>
      <w:r w:rsidRPr="00435AA0">
        <w:rPr>
          <w:rFonts w:ascii="Arial" w:hAnsi="Arial" w:cs="Arial"/>
          <w:sz w:val="24"/>
          <w:szCs w:val="24"/>
        </w:rPr>
        <w:t xml:space="preserve">ensino superior. </w:t>
      </w:r>
      <w:r w:rsidRPr="00435AA0">
        <w:rPr>
          <w:rFonts w:ascii="Arial" w:hAnsi="Arial" w:cs="Arial"/>
          <w:b/>
          <w:sz w:val="24"/>
          <w:szCs w:val="24"/>
        </w:rPr>
        <w:t>Camara-Legislação.</w:t>
      </w:r>
      <w:r w:rsidR="00811A86" w:rsidRPr="00435AA0">
        <w:rPr>
          <w:rFonts w:ascii="Arial" w:hAnsi="Arial" w:cs="Arial"/>
          <w:sz w:val="24"/>
          <w:szCs w:val="24"/>
        </w:rPr>
        <w:t xml:space="preserve"> Disponível em: </w:t>
      </w:r>
      <w:hyperlink r:id="rId17" w:history="1">
        <w:r w:rsidR="00811A86" w:rsidRPr="00435AA0">
          <w:rPr>
            <w:rStyle w:val="Hyperlink"/>
            <w:rFonts w:ascii="Arial" w:hAnsi="Arial" w:cs="Arial"/>
            <w:color w:val="auto"/>
            <w:sz w:val="24"/>
            <w:szCs w:val="24"/>
            <w:u w:val="none"/>
          </w:rPr>
          <w:t>https://www2.camara.leg.br/legin/fed/lei/2005/lei-11096-13-janeiro-2005-535381-normaatualizada-pl.html</w:t>
        </w:r>
      </w:hyperlink>
      <w:r w:rsidRPr="00435AA0">
        <w:rPr>
          <w:rFonts w:ascii="Arial" w:hAnsi="Arial" w:cs="Arial"/>
          <w:sz w:val="24"/>
          <w:szCs w:val="24"/>
        </w:rPr>
        <w:t>, acesso em: 15 jun.20</w:t>
      </w:r>
      <w:r w:rsidR="00811A86" w:rsidRPr="00435AA0">
        <w:rPr>
          <w:rFonts w:ascii="Arial" w:hAnsi="Arial" w:cs="Arial"/>
          <w:sz w:val="24"/>
          <w:szCs w:val="24"/>
        </w:rPr>
        <w:t>19.</w:t>
      </w:r>
    </w:p>
    <w:p w:rsidR="0035018C" w:rsidRPr="009051CA" w:rsidRDefault="0035018C" w:rsidP="00C4120A">
      <w:pPr>
        <w:ind w:firstLine="0"/>
        <w:jc w:val="left"/>
        <w:rPr>
          <w:rFonts w:ascii="Arial" w:hAnsi="Arial" w:cs="Arial"/>
          <w:b/>
          <w:sz w:val="24"/>
          <w:szCs w:val="24"/>
        </w:rPr>
      </w:pPr>
    </w:p>
    <w:p w:rsidR="009051CA" w:rsidRPr="009051CA" w:rsidRDefault="001A5847" w:rsidP="00C4120A">
      <w:pPr>
        <w:ind w:firstLine="0"/>
        <w:jc w:val="left"/>
        <w:rPr>
          <w:rFonts w:ascii="Arial" w:hAnsi="Arial" w:cs="Arial"/>
          <w:sz w:val="24"/>
          <w:szCs w:val="24"/>
        </w:rPr>
      </w:pPr>
      <w:r w:rsidRPr="009051CA">
        <w:rPr>
          <w:rFonts w:ascii="Arial" w:hAnsi="Arial" w:cs="Arial"/>
          <w:sz w:val="24"/>
          <w:szCs w:val="24"/>
        </w:rPr>
        <w:t xml:space="preserve">BRASIL, </w:t>
      </w:r>
      <w:hyperlink r:id="rId18" w:history="1">
        <w:r w:rsidRPr="009051CA">
          <w:rPr>
            <w:rStyle w:val="Forte"/>
            <w:rFonts w:ascii="Arial" w:hAnsi="Arial" w:cs="Arial"/>
            <w:b w:val="0"/>
            <w:sz w:val="24"/>
            <w:szCs w:val="24"/>
          </w:rPr>
          <w:t>Medida Provisória nº</w:t>
        </w:r>
        <w:r w:rsidRPr="009051CA">
          <w:rPr>
            <w:rStyle w:val="Forte"/>
            <w:rFonts w:ascii="Arial" w:hAnsi="Arial" w:cs="Arial"/>
            <w:sz w:val="24"/>
            <w:szCs w:val="24"/>
          </w:rPr>
          <w:t xml:space="preserve"> </w:t>
        </w:r>
        <w:r w:rsidRPr="009051CA">
          <w:rPr>
            <w:rStyle w:val="Forte"/>
            <w:rFonts w:ascii="Arial" w:hAnsi="Arial" w:cs="Arial"/>
            <w:b w:val="0"/>
            <w:sz w:val="24"/>
            <w:szCs w:val="24"/>
          </w:rPr>
          <w:t>213, de 10 de setembro de 2004</w:t>
        </w:r>
        <w:r w:rsidRPr="009051CA">
          <w:rPr>
            <w:rStyle w:val="Forte"/>
            <w:rFonts w:ascii="Arial" w:hAnsi="Arial" w:cs="Arial"/>
            <w:sz w:val="24"/>
            <w:szCs w:val="24"/>
          </w:rPr>
          <w:t>.</w:t>
        </w:r>
      </w:hyperlink>
      <w:r w:rsidR="009051CA" w:rsidRPr="009051CA">
        <w:rPr>
          <w:rFonts w:ascii="Arial" w:hAnsi="Arial" w:cs="Arial"/>
          <w:sz w:val="24"/>
          <w:szCs w:val="24"/>
        </w:rPr>
        <w:t xml:space="preserve"> Regula a atuação de entidades beneficentes de assistência social no ensino superior,</w:t>
      </w:r>
      <w:r w:rsidR="005700FF" w:rsidRPr="009051CA">
        <w:rPr>
          <w:rFonts w:ascii="Arial" w:hAnsi="Arial" w:cs="Arial"/>
          <w:sz w:val="24"/>
          <w:szCs w:val="24"/>
        </w:rPr>
        <w:fldChar w:fldCharType="begin"/>
      </w:r>
      <w:r w:rsidR="009051CA" w:rsidRPr="009051CA">
        <w:rPr>
          <w:rFonts w:ascii="Arial" w:hAnsi="Arial" w:cs="Arial"/>
          <w:sz w:val="24"/>
          <w:szCs w:val="24"/>
        </w:rPr>
        <w:instrText xml:space="preserve"> HYPERLINK " Disponível em : https://www2.camara.leg.br › legin › fed › lei › lei-11096-13-janeiro-2005,  acesso dia: 14 jul. 2019.</w:instrText>
      </w:r>
    </w:p>
    <w:p w:rsidR="009051CA" w:rsidRPr="009051CA" w:rsidRDefault="009051CA" w:rsidP="00C4120A">
      <w:pPr>
        <w:ind w:firstLine="0"/>
        <w:jc w:val="left"/>
        <w:rPr>
          <w:rStyle w:val="Hyperlink"/>
          <w:rFonts w:ascii="Arial" w:hAnsi="Arial" w:cs="Arial"/>
          <w:color w:val="auto"/>
          <w:sz w:val="24"/>
          <w:szCs w:val="24"/>
          <w:u w:val="none"/>
        </w:rPr>
      </w:pPr>
      <w:r w:rsidRPr="009051CA">
        <w:rPr>
          <w:rFonts w:ascii="Arial" w:hAnsi="Arial" w:cs="Arial"/>
          <w:sz w:val="24"/>
          <w:szCs w:val="24"/>
        </w:rPr>
        <w:instrText xml:space="preserve">" </w:instrText>
      </w:r>
      <w:r w:rsidR="005700FF" w:rsidRPr="009051CA">
        <w:rPr>
          <w:rFonts w:ascii="Arial" w:hAnsi="Arial" w:cs="Arial"/>
          <w:sz w:val="24"/>
          <w:szCs w:val="24"/>
        </w:rPr>
        <w:fldChar w:fldCharType="separate"/>
      </w:r>
      <w:r w:rsidRPr="009051CA">
        <w:rPr>
          <w:rStyle w:val="Hyperlink"/>
          <w:rFonts w:ascii="Arial" w:hAnsi="Arial" w:cs="Arial"/>
          <w:color w:val="auto"/>
          <w:sz w:val="24"/>
          <w:szCs w:val="24"/>
          <w:u w:val="none"/>
        </w:rPr>
        <w:t xml:space="preserve"> Disponível em : https://www2.camara.leg.br › legin › fed › lei › lei-11096-13-janeiro-2005,  acesso dia: 14 jul. 2019.</w:t>
      </w:r>
    </w:p>
    <w:p w:rsidR="00811A86" w:rsidRPr="00C4120A" w:rsidRDefault="005700FF" w:rsidP="00C4120A">
      <w:pPr>
        <w:shd w:val="clear" w:color="auto" w:fill="FFFFFF"/>
        <w:ind w:firstLine="0"/>
        <w:rPr>
          <w:rFonts w:ascii="Arial" w:hAnsi="Arial" w:cs="Arial"/>
          <w:sz w:val="24"/>
          <w:szCs w:val="24"/>
        </w:rPr>
      </w:pPr>
      <w:r w:rsidRPr="009051CA">
        <w:rPr>
          <w:rFonts w:ascii="Arial" w:hAnsi="Arial" w:cs="Arial"/>
          <w:sz w:val="24"/>
          <w:szCs w:val="24"/>
        </w:rPr>
        <w:fldChar w:fldCharType="end"/>
      </w:r>
    </w:p>
    <w:p w:rsidR="00E25A26" w:rsidRDefault="0035018C" w:rsidP="00E25A26">
      <w:pPr>
        <w:shd w:val="clear" w:color="auto" w:fill="FFFFFF"/>
        <w:ind w:firstLine="0"/>
        <w:rPr>
          <w:rFonts w:ascii="Arial" w:hAnsi="Arial" w:cs="Arial"/>
          <w:sz w:val="24"/>
          <w:szCs w:val="24"/>
        </w:rPr>
      </w:pPr>
      <w:r w:rsidRPr="00C4120A">
        <w:rPr>
          <w:rFonts w:ascii="Arial" w:hAnsi="Arial" w:cs="Arial"/>
          <w:sz w:val="24"/>
          <w:szCs w:val="24"/>
        </w:rPr>
        <w:t xml:space="preserve">BRASIL. </w:t>
      </w:r>
      <w:r w:rsidRPr="000E7D6E">
        <w:rPr>
          <w:rFonts w:ascii="Arial" w:hAnsi="Arial" w:cs="Arial"/>
          <w:sz w:val="24"/>
          <w:szCs w:val="24"/>
        </w:rPr>
        <w:t>Ministério da Educação.</w:t>
      </w:r>
      <w:r w:rsidRPr="00C4120A">
        <w:rPr>
          <w:rFonts w:ascii="Arial" w:hAnsi="Arial" w:cs="Arial"/>
          <w:sz w:val="24"/>
          <w:szCs w:val="24"/>
        </w:rPr>
        <w:t xml:space="preserve"> Secretaria de Educação Superior. </w:t>
      </w:r>
      <w:r w:rsidRPr="000E7D6E">
        <w:rPr>
          <w:rFonts w:ascii="Arial" w:hAnsi="Arial" w:cs="Arial"/>
          <w:b/>
          <w:sz w:val="24"/>
          <w:szCs w:val="24"/>
        </w:rPr>
        <w:t>Revista PROUNI</w:t>
      </w:r>
      <w:r w:rsidRPr="00C4120A">
        <w:rPr>
          <w:rFonts w:ascii="Arial" w:hAnsi="Arial" w:cs="Arial"/>
          <w:sz w:val="24"/>
          <w:szCs w:val="24"/>
        </w:rPr>
        <w:t>, Brasília, DF, n. 1, 2018.</w:t>
      </w:r>
    </w:p>
    <w:p w:rsidR="00E25A26" w:rsidRDefault="00E25A26" w:rsidP="00E25A26">
      <w:pPr>
        <w:shd w:val="clear" w:color="auto" w:fill="FFFFFF"/>
        <w:ind w:firstLine="0"/>
        <w:rPr>
          <w:rFonts w:ascii="Arial" w:hAnsi="Arial" w:cs="Arial"/>
          <w:sz w:val="24"/>
          <w:szCs w:val="24"/>
        </w:rPr>
      </w:pPr>
    </w:p>
    <w:p w:rsidR="000F6E84" w:rsidRPr="009051CA" w:rsidRDefault="000F6E84" w:rsidP="00E25A26">
      <w:pPr>
        <w:shd w:val="clear" w:color="auto" w:fill="FFFFFF"/>
        <w:ind w:firstLine="0"/>
        <w:jc w:val="left"/>
        <w:rPr>
          <w:rFonts w:ascii="Arial" w:hAnsi="Arial" w:cs="Arial"/>
          <w:sz w:val="24"/>
          <w:szCs w:val="24"/>
        </w:rPr>
      </w:pPr>
      <w:r w:rsidRPr="009051CA">
        <w:rPr>
          <w:rFonts w:ascii="Arial" w:hAnsi="Arial" w:cs="Arial"/>
          <w:sz w:val="24"/>
          <w:szCs w:val="24"/>
        </w:rPr>
        <w:t>BRASIL.</w:t>
      </w:r>
      <w:r w:rsidR="00E25A26" w:rsidRPr="009051CA">
        <w:rPr>
          <w:rFonts w:ascii="Arial" w:hAnsi="Arial" w:cs="Arial"/>
          <w:sz w:val="24"/>
          <w:szCs w:val="24"/>
        </w:rPr>
        <w:t xml:space="preserve"> D</w:t>
      </w:r>
      <w:r w:rsidR="009051CA" w:rsidRPr="009051CA">
        <w:rPr>
          <w:rFonts w:ascii="Arial" w:hAnsi="Arial" w:cs="Arial"/>
          <w:sz w:val="24"/>
          <w:szCs w:val="24"/>
        </w:rPr>
        <w:t>ecreto 7.234/2010, dispõe sobre Programa Nacional de Assistência</w:t>
      </w:r>
      <w:r w:rsidR="009051CA" w:rsidRPr="009051CA">
        <w:rPr>
          <w:rFonts w:ascii="Arial" w:hAnsi="Arial" w:cs="Arial"/>
          <w:b/>
          <w:sz w:val="24"/>
          <w:szCs w:val="24"/>
        </w:rPr>
        <w:t xml:space="preserve"> </w:t>
      </w:r>
      <w:r w:rsidR="009051CA" w:rsidRPr="009051CA">
        <w:rPr>
          <w:rFonts w:ascii="Arial" w:hAnsi="Arial" w:cs="Arial"/>
          <w:sz w:val="24"/>
          <w:szCs w:val="24"/>
        </w:rPr>
        <w:t>Estudantil.</w:t>
      </w:r>
      <w:r w:rsidR="00E25A26" w:rsidRPr="009051CA">
        <w:rPr>
          <w:rFonts w:ascii="Arial" w:hAnsi="Arial" w:cs="Arial"/>
          <w:sz w:val="24"/>
          <w:szCs w:val="24"/>
        </w:rPr>
        <w:t xml:space="preserve"> Disponível em: </w:t>
      </w:r>
      <w:hyperlink r:id="rId19" w:history="1">
        <w:r w:rsidR="00E25A26" w:rsidRPr="009051CA">
          <w:rPr>
            <w:rStyle w:val="Hyperlink"/>
            <w:rFonts w:ascii="Arial" w:hAnsi="Arial" w:cs="Arial"/>
            <w:color w:val="auto"/>
            <w:sz w:val="24"/>
            <w:szCs w:val="24"/>
          </w:rPr>
          <w:t>https://repositorio.ufsc.br/xmlui/bitstream/handle/123456789/131695/2014-132.pdf?sequence=1&amp;isAllowed=y</w:t>
        </w:r>
      </w:hyperlink>
      <w:r w:rsidR="009051CA" w:rsidRPr="009051CA">
        <w:rPr>
          <w:rFonts w:ascii="Arial" w:hAnsi="Arial" w:cs="Arial"/>
          <w:sz w:val="24"/>
          <w:szCs w:val="24"/>
        </w:rPr>
        <w:t xml:space="preserve">, acesso dia 04 dez. </w:t>
      </w:r>
      <w:r w:rsidR="00E25A26" w:rsidRPr="009051CA">
        <w:rPr>
          <w:rFonts w:ascii="Arial" w:hAnsi="Arial" w:cs="Arial"/>
          <w:sz w:val="24"/>
          <w:szCs w:val="24"/>
        </w:rPr>
        <w:t>2019.</w:t>
      </w:r>
    </w:p>
    <w:p w:rsidR="00811A86" w:rsidRPr="00C4120A" w:rsidRDefault="00811A86" w:rsidP="00C4120A">
      <w:pPr>
        <w:ind w:firstLine="0"/>
        <w:jc w:val="left"/>
        <w:rPr>
          <w:rFonts w:ascii="Arial" w:hAnsi="Arial" w:cs="Arial"/>
          <w:sz w:val="24"/>
          <w:szCs w:val="24"/>
        </w:rPr>
      </w:pPr>
    </w:p>
    <w:p w:rsidR="00811A86" w:rsidRPr="006B10E5" w:rsidRDefault="00811A86" w:rsidP="00C4120A">
      <w:pPr>
        <w:tabs>
          <w:tab w:val="left" w:pos="3119"/>
        </w:tabs>
        <w:ind w:firstLine="0"/>
        <w:jc w:val="left"/>
        <w:rPr>
          <w:rFonts w:ascii="Arial" w:hAnsi="Arial" w:cs="Arial"/>
          <w:sz w:val="24"/>
          <w:szCs w:val="24"/>
        </w:rPr>
      </w:pPr>
      <w:r w:rsidRPr="006B10E5">
        <w:rPr>
          <w:rFonts w:ascii="Arial" w:hAnsi="Arial" w:cs="Arial"/>
          <w:sz w:val="24"/>
          <w:szCs w:val="24"/>
        </w:rPr>
        <w:t>CATANI,</w:t>
      </w:r>
      <w:r w:rsidR="006B10E5" w:rsidRPr="006B10E5">
        <w:rPr>
          <w:rFonts w:ascii="Arial" w:hAnsi="Arial" w:cs="Arial"/>
          <w:sz w:val="24"/>
          <w:szCs w:val="24"/>
        </w:rPr>
        <w:t xml:space="preserve"> A.; HEY, A</w:t>
      </w:r>
      <w:r w:rsidR="006B10E5">
        <w:rPr>
          <w:rFonts w:ascii="Arial" w:hAnsi="Arial" w:cs="Arial"/>
          <w:sz w:val="24"/>
          <w:szCs w:val="24"/>
        </w:rPr>
        <w:t>.</w:t>
      </w:r>
      <w:r w:rsidR="0035018C" w:rsidRPr="006B10E5">
        <w:rPr>
          <w:rFonts w:ascii="Arial" w:hAnsi="Arial" w:cs="Arial"/>
          <w:sz w:val="24"/>
          <w:szCs w:val="24"/>
        </w:rPr>
        <w:t>; GILIOLI</w:t>
      </w:r>
      <w:r w:rsidR="006B10E5" w:rsidRPr="006B10E5">
        <w:rPr>
          <w:rFonts w:ascii="Arial" w:hAnsi="Arial" w:cs="Arial"/>
          <w:sz w:val="24"/>
          <w:szCs w:val="24"/>
        </w:rPr>
        <w:t>,</w:t>
      </w:r>
      <w:r w:rsidR="006B10E5">
        <w:rPr>
          <w:rFonts w:ascii="Arial" w:hAnsi="Arial" w:cs="Arial"/>
          <w:sz w:val="24"/>
          <w:szCs w:val="24"/>
        </w:rPr>
        <w:t xml:space="preserve"> </w:t>
      </w:r>
      <w:r w:rsidR="006B10E5" w:rsidRPr="006B10E5">
        <w:rPr>
          <w:rFonts w:ascii="Arial" w:hAnsi="Arial" w:cs="Arial"/>
          <w:sz w:val="24"/>
          <w:szCs w:val="24"/>
        </w:rPr>
        <w:t>R</w:t>
      </w:r>
      <w:r w:rsidRPr="006B10E5">
        <w:rPr>
          <w:rFonts w:ascii="Arial" w:hAnsi="Arial" w:cs="Arial"/>
          <w:sz w:val="24"/>
          <w:szCs w:val="24"/>
        </w:rPr>
        <w:t xml:space="preserve">. </w:t>
      </w:r>
      <w:r w:rsidRPr="006B10E5">
        <w:rPr>
          <w:rFonts w:ascii="Arial" w:hAnsi="Arial" w:cs="Arial"/>
          <w:b/>
          <w:sz w:val="24"/>
          <w:szCs w:val="24"/>
        </w:rPr>
        <w:t>PROUNI</w:t>
      </w:r>
      <w:r w:rsidRPr="006B10E5">
        <w:rPr>
          <w:rFonts w:ascii="Arial" w:hAnsi="Arial" w:cs="Arial"/>
          <w:sz w:val="24"/>
          <w:szCs w:val="24"/>
        </w:rPr>
        <w:t>: democratização do acesso às Instituições de Ensino Superior?</w:t>
      </w:r>
      <w:r w:rsidR="006B10E5" w:rsidRPr="006B10E5">
        <w:rPr>
          <w:rFonts w:ascii="Arial" w:hAnsi="Arial" w:cs="Arial"/>
          <w:sz w:val="24"/>
          <w:szCs w:val="24"/>
        </w:rPr>
        <w:t xml:space="preserve"> 5.ed. São Paulo: Atlas,</w:t>
      </w:r>
      <w:r w:rsidRPr="006B10E5">
        <w:rPr>
          <w:rFonts w:ascii="Arial" w:hAnsi="Arial" w:cs="Arial"/>
          <w:sz w:val="24"/>
          <w:szCs w:val="24"/>
        </w:rPr>
        <w:t>2006</w:t>
      </w:r>
      <w:r w:rsidR="006B10E5" w:rsidRPr="006B10E5">
        <w:rPr>
          <w:rFonts w:ascii="Arial" w:hAnsi="Arial" w:cs="Arial"/>
          <w:sz w:val="24"/>
          <w:szCs w:val="24"/>
        </w:rPr>
        <w:t>. 126 p.</w:t>
      </w:r>
    </w:p>
    <w:p w:rsidR="00811A86" w:rsidRPr="00C4120A" w:rsidRDefault="00811A86" w:rsidP="00C4120A">
      <w:pPr>
        <w:tabs>
          <w:tab w:val="left" w:pos="3119"/>
        </w:tabs>
        <w:ind w:firstLine="0"/>
        <w:jc w:val="left"/>
        <w:rPr>
          <w:rFonts w:ascii="Arial" w:hAnsi="Arial" w:cs="Arial"/>
          <w:sz w:val="24"/>
          <w:szCs w:val="24"/>
        </w:rPr>
      </w:pPr>
    </w:p>
    <w:p w:rsidR="0052138C" w:rsidRDefault="00811A86" w:rsidP="00C4120A">
      <w:pPr>
        <w:tabs>
          <w:tab w:val="left" w:pos="3119"/>
        </w:tabs>
        <w:ind w:firstLine="0"/>
        <w:jc w:val="left"/>
        <w:rPr>
          <w:rFonts w:ascii="Arial" w:hAnsi="Arial" w:cs="Arial"/>
          <w:sz w:val="24"/>
          <w:szCs w:val="24"/>
        </w:rPr>
      </w:pPr>
      <w:r w:rsidRPr="00C4120A">
        <w:rPr>
          <w:rFonts w:ascii="Arial" w:hAnsi="Arial" w:cs="Arial"/>
          <w:sz w:val="24"/>
          <w:szCs w:val="24"/>
        </w:rPr>
        <w:t xml:space="preserve">CORAGGIO, J. L. </w:t>
      </w:r>
      <w:r w:rsidRPr="000E7D6E">
        <w:rPr>
          <w:rFonts w:ascii="Arial" w:hAnsi="Arial" w:cs="Arial"/>
          <w:sz w:val="24"/>
          <w:szCs w:val="24"/>
        </w:rPr>
        <w:t>Propostas do Banco Mundial para a educação: sentido oculto ou problemas de concepção?</w:t>
      </w:r>
      <w:r w:rsidRPr="00C4120A">
        <w:rPr>
          <w:rFonts w:ascii="Arial" w:hAnsi="Arial" w:cs="Arial"/>
          <w:sz w:val="24"/>
          <w:szCs w:val="24"/>
        </w:rPr>
        <w:t xml:space="preserve"> In</w:t>
      </w:r>
      <w:r w:rsidR="000E7D6E">
        <w:rPr>
          <w:rFonts w:ascii="Arial" w:hAnsi="Arial" w:cs="Arial"/>
          <w:sz w:val="24"/>
          <w:szCs w:val="24"/>
        </w:rPr>
        <w:t>:</w:t>
      </w:r>
      <w:r w:rsidRPr="00C4120A">
        <w:rPr>
          <w:rFonts w:ascii="Arial" w:hAnsi="Arial" w:cs="Arial"/>
          <w:sz w:val="24"/>
          <w:szCs w:val="24"/>
        </w:rPr>
        <w:t xml:space="preserve"> TOMMASI, L.; WARDE, M. J.; HADDAD, S. (orgs.). </w:t>
      </w:r>
      <w:r w:rsidRPr="000E7D6E">
        <w:rPr>
          <w:rFonts w:ascii="Arial" w:hAnsi="Arial" w:cs="Arial"/>
          <w:b/>
          <w:sz w:val="24"/>
          <w:szCs w:val="24"/>
        </w:rPr>
        <w:t>O Banco Mundial e as políticas educacionais</w:t>
      </w:r>
      <w:r w:rsidR="000E7D6E">
        <w:rPr>
          <w:rFonts w:ascii="Arial" w:hAnsi="Arial" w:cs="Arial"/>
          <w:sz w:val="24"/>
          <w:szCs w:val="24"/>
        </w:rPr>
        <w:t>. São Paulo: Cortez, 2001.</w:t>
      </w:r>
    </w:p>
    <w:p w:rsidR="000E7D6E" w:rsidRPr="00C4120A" w:rsidRDefault="000E7D6E" w:rsidP="00C4120A">
      <w:pPr>
        <w:tabs>
          <w:tab w:val="left" w:pos="3119"/>
        </w:tabs>
        <w:ind w:firstLine="0"/>
        <w:jc w:val="left"/>
        <w:rPr>
          <w:rFonts w:ascii="Arial" w:hAnsi="Arial" w:cs="Arial"/>
          <w:sz w:val="24"/>
          <w:szCs w:val="24"/>
        </w:rPr>
      </w:pPr>
    </w:p>
    <w:p w:rsidR="00811A86" w:rsidRPr="00435AA0" w:rsidRDefault="00121399" w:rsidP="00C4120A">
      <w:pPr>
        <w:ind w:firstLine="0"/>
        <w:jc w:val="left"/>
        <w:rPr>
          <w:rFonts w:ascii="Arial" w:hAnsi="Arial" w:cs="Arial"/>
          <w:sz w:val="24"/>
          <w:szCs w:val="24"/>
        </w:rPr>
      </w:pPr>
      <w:r w:rsidRPr="00435AA0">
        <w:rPr>
          <w:rFonts w:ascii="Arial" w:hAnsi="Arial" w:cs="Arial"/>
          <w:b/>
          <w:sz w:val="24"/>
          <w:szCs w:val="24"/>
        </w:rPr>
        <w:t xml:space="preserve"> </w:t>
      </w:r>
      <w:r w:rsidR="006B10E5" w:rsidRPr="00435AA0">
        <w:rPr>
          <w:rFonts w:ascii="Arial" w:hAnsi="Arial" w:cs="Arial"/>
          <w:sz w:val="24"/>
          <w:szCs w:val="24"/>
        </w:rPr>
        <w:t>BRASÍLIA. Decreto nº 9.532, de 10 de dezembro de 1997, dispõe sobre o Projeto de lei,fornecido pelo congresso nacional.</w:t>
      </w:r>
      <w:r w:rsidR="0052138C" w:rsidRPr="00435AA0">
        <w:rPr>
          <w:rFonts w:ascii="Arial" w:hAnsi="Arial" w:cs="Arial"/>
          <w:sz w:val="24"/>
          <w:szCs w:val="24"/>
        </w:rPr>
        <w:t xml:space="preserve">. Disponível em: </w:t>
      </w:r>
      <w:hyperlink r:id="rId20" w:history="1">
        <w:r w:rsidR="0052138C" w:rsidRPr="00435AA0">
          <w:rPr>
            <w:rStyle w:val="Hyperlink"/>
            <w:rFonts w:ascii="Arial" w:hAnsi="Arial" w:cs="Arial"/>
            <w:color w:val="auto"/>
            <w:sz w:val="24"/>
            <w:szCs w:val="24"/>
            <w:u w:val="none"/>
          </w:rPr>
          <w:t>https://www.camara.leg.br/proposicoesWeb/prop_mostrarintegra;jsessionid=841B691A74B11EB838143E4D70893F63.proposicoesWebExterno2?codteor=219649&amp;filename=Tramitacao-PL+3582/2004</w:t>
        </w:r>
      </w:hyperlink>
      <w:r w:rsidR="006B10E5" w:rsidRPr="00435AA0">
        <w:rPr>
          <w:rFonts w:ascii="Arial" w:hAnsi="Arial" w:cs="Arial"/>
          <w:sz w:val="24"/>
          <w:szCs w:val="24"/>
        </w:rPr>
        <w:t xml:space="preserve">, acesso em: 18 out. </w:t>
      </w:r>
      <w:r w:rsidR="0052138C" w:rsidRPr="00435AA0">
        <w:rPr>
          <w:rFonts w:ascii="Arial" w:hAnsi="Arial" w:cs="Arial"/>
          <w:sz w:val="24"/>
          <w:szCs w:val="24"/>
        </w:rPr>
        <w:t>2019</w:t>
      </w:r>
      <w:r w:rsidR="0035018C" w:rsidRPr="00435AA0">
        <w:rPr>
          <w:rFonts w:ascii="Arial" w:hAnsi="Arial" w:cs="Arial"/>
          <w:sz w:val="24"/>
          <w:szCs w:val="24"/>
        </w:rPr>
        <w:t>.</w:t>
      </w:r>
    </w:p>
    <w:p w:rsidR="0035018C" w:rsidRPr="00C4120A" w:rsidRDefault="0035018C" w:rsidP="00C4120A">
      <w:pPr>
        <w:ind w:firstLine="0"/>
        <w:jc w:val="left"/>
        <w:rPr>
          <w:rFonts w:ascii="Arial" w:hAnsi="Arial" w:cs="Arial"/>
          <w:sz w:val="24"/>
          <w:szCs w:val="24"/>
        </w:rPr>
      </w:pPr>
    </w:p>
    <w:p w:rsidR="00811A86" w:rsidRPr="00435AA0" w:rsidRDefault="00811A86" w:rsidP="00C4120A">
      <w:pPr>
        <w:ind w:firstLine="0"/>
        <w:jc w:val="left"/>
        <w:rPr>
          <w:rFonts w:ascii="Arial" w:hAnsi="Arial" w:cs="Arial"/>
          <w:sz w:val="24"/>
          <w:szCs w:val="24"/>
        </w:rPr>
      </w:pPr>
      <w:r w:rsidRPr="00435AA0">
        <w:rPr>
          <w:rFonts w:ascii="Arial" w:hAnsi="Arial" w:cs="Arial"/>
          <w:sz w:val="24"/>
          <w:szCs w:val="24"/>
        </w:rPr>
        <w:t xml:space="preserve">FACEIRA, Lobelia. O proUni e seus egressos: uma articulação entre educação, trabalho e juventude. </w:t>
      </w:r>
      <w:r w:rsidR="00C97A15" w:rsidRPr="00435AA0">
        <w:rPr>
          <w:rFonts w:ascii="Arial" w:hAnsi="Arial" w:cs="Arial"/>
          <w:sz w:val="24"/>
          <w:szCs w:val="24"/>
        </w:rPr>
        <w:t xml:space="preserve"> Tese, (mestrado em políticas) </w:t>
      </w:r>
      <w:r w:rsidRPr="00435AA0">
        <w:rPr>
          <w:rFonts w:ascii="Arial" w:hAnsi="Arial" w:cs="Arial"/>
          <w:sz w:val="24"/>
          <w:szCs w:val="24"/>
        </w:rPr>
        <w:t xml:space="preserve">2009,p.6-7, disponível em: </w:t>
      </w:r>
      <w:hyperlink r:id="rId21" w:history="1">
        <w:r w:rsidRPr="00435AA0">
          <w:rPr>
            <w:rStyle w:val="Hyperlink"/>
            <w:rFonts w:ascii="Arial" w:hAnsi="Arial" w:cs="Arial"/>
            <w:color w:val="auto"/>
            <w:sz w:val="24"/>
            <w:szCs w:val="24"/>
            <w:u w:val="none"/>
          </w:rPr>
          <w:t>https://tede2.pucsp.br/browse?type=type&amp;value=Tese</w:t>
        </w:r>
      </w:hyperlink>
      <w:r w:rsidR="00C97A15" w:rsidRPr="00435AA0">
        <w:rPr>
          <w:rFonts w:ascii="Arial" w:hAnsi="Arial" w:cs="Arial"/>
          <w:sz w:val="24"/>
          <w:szCs w:val="24"/>
        </w:rPr>
        <w:t xml:space="preserve"> acesso dia 12 jun. 20</w:t>
      </w:r>
      <w:r w:rsidRPr="00435AA0">
        <w:rPr>
          <w:rFonts w:ascii="Arial" w:hAnsi="Arial" w:cs="Arial"/>
          <w:sz w:val="24"/>
          <w:szCs w:val="24"/>
        </w:rPr>
        <w:t>19.</w:t>
      </w:r>
    </w:p>
    <w:p w:rsidR="00811A86" w:rsidRPr="00435AA0" w:rsidRDefault="00811A86" w:rsidP="00C4120A">
      <w:pPr>
        <w:ind w:firstLine="0"/>
        <w:jc w:val="left"/>
        <w:rPr>
          <w:rFonts w:ascii="Arial" w:hAnsi="Arial" w:cs="Arial"/>
          <w:sz w:val="24"/>
          <w:szCs w:val="24"/>
        </w:rPr>
      </w:pPr>
    </w:p>
    <w:p w:rsidR="00811A86" w:rsidRPr="00435AA0" w:rsidRDefault="00811A86" w:rsidP="00C4120A">
      <w:pPr>
        <w:ind w:firstLine="0"/>
        <w:jc w:val="left"/>
        <w:rPr>
          <w:rFonts w:ascii="Arial" w:hAnsi="Arial" w:cs="Arial"/>
          <w:sz w:val="24"/>
          <w:szCs w:val="24"/>
        </w:rPr>
      </w:pPr>
      <w:r w:rsidRPr="00435AA0">
        <w:rPr>
          <w:rFonts w:ascii="Arial" w:hAnsi="Arial" w:cs="Arial"/>
          <w:sz w:val="24"/>
          <w:szCs w:val="24"/>
        </w:rPr>
        <w:t xml:space="preserve">FARIAS, Beronicy, 2013. A dinâmica do conselho nacional da juventude – Conjuve e o campo das </w:t>
      </w:r>
      <w:r w:rsidR="00C97A15" w:rsidRPr="00435AA0">
        <w:rPr>
          <w:rFonts w:ascii="Arial" w:hAnsi="Arial" w:cs="Arial"/>
          <w:sz w:val="24"/>
          <w:szCs w:val="24"/>
        </w:rPr>
        <w:t xml:space="preserve">políticas públicas educacionais. </w:t>
      </w:r>
      <w:hyperlink r:id="rId22" w:tooltip="Ir para a Revista Iberoamericana de Educação Superior no ScienceDirect" w:history="1">
        <w:r w:rsidR="00C97A15" w:rsidRPr="00435AA0">
          <w:rPr>
            <w:rFonts w:ascii="Arial" w:eastAsia="Times New Roman" w:hAnsi="Arial" w:cs="Arial"/>
            <w:b/>
            <w:sz w:val="24"/>
            <w:szCs w:val="24"/>
            <w:lang w:eastAsia="pt-BR"/>
          </w:rPr>
          <w:t>Revista Iberoamericana de Educación Superior</w:t>
        </w:r>
      </w:hyperlink>
      <w:r w:rsidR="00C97A15" w:rsidRPr="00435AA0">
        <w:rPr>
          <w:rFonts w:ascii="Arial" w:eastAsia="Times New Roman" w:hAnsi="Arial" w:cs="Arial"/>
          <w:bCs/>
          <w:sz w:val="24"/>
          <w:szCs w:val="24"/>
          <w:lang w:eastAsia="pt-BR"/>
        </w:rPr>
        <w:t>, ed 4, vol. 2, p. 43.</w:t>
      </w:r>
      <w:r w:rsidR="00C97A15" w:rsidRPr="00435AA0">
        <w:rPr>
          <w:rFonts w:ascii="Arial" w:eastAsia="Times New Roman" w:hAnsi="Arial" w:cs="Arial"/>
          <w:b/>
          <w:bCs/>
          <w:sz w:val="24"/>
          <w:szCs w:val="24"/>
          <w:lang w:eastAsia="pt-BR"/>
        </w:rPr>
        <w:t xml:space="preserve"> </w:t>
      </w:r>
      <w:r w:rsidR="00C97A15" w:rsidRPr="00435AA0">
        <w:rPr>
          <w:rFonts w:ascii="Arial" w:hAnsi="Arial" w:cs="Arial"/>
          <w:sz w:val="24"/>
          <w:szCs w:val="24"/>
        </w:rPr>
        <w:t>D</w:t>
      </w:r>
      <w:r w:rsidRPr="00435AA0">
        <w:rPr>
          <w:rFonts w:ascii="Arial" w:hAnsi="Arial" w:cs="Arial"/>
          <w:sz w:val="24"/>
          <w:szCs w:val="24"/>
        </w:rPr>
        <w:t xml:space="preserve">isponível em: </w:t>
      </w:r>
      <w:hyperlink r:id="rId23" w:history="1">
        <w:r w:rsidRPr="00435AA0">
          <w:rPr>
            <w:rStyle w:val="Hyperlink"/>
            <w:rFonts w:ascii="Arial" w:hAnsi="Arial" w:cs="Arial"/>
            <w:color w:val="auto"/>
            <w:sz w:val="24"/>
            <w:szCs w:val="24"/>
            <w:u w:val="none"/>
          </w:rPr>
          <w:t>http://repositorio.unb.br/bitstream/10482/15728/1/2013_BeronicyPauladeMoraisFarias.pdf</w:t>
        </w:r>
      </w:hyperlink>
      <w:r w:rsidR="00C97A15" w:rsidRPr="00435AA0">
        <w:rPr>
          <w:rFonts w:ascii="Arial" w:hAnsi="Arial" w:cs="Arial"/>
          <w:sz w:val="24"/>
          <w:szCs w:val="24"/>
        </w:rPr>
        <w:t xml:space="preserve">, acesso dia 15 mai. </w:t>
      </w:r>
      <w:r w:rsidRPr="00435AA0">
        <w:rPr>
          <w:rFonts w:ascii="Arial" w:hAnsi="Arial" w:cs="Arial"/>
          <w:sz w:val="24"/>
          <w:szCs w:val="24"/>
        </w:rPr>
        <w:t>2019.</w:t>
      </w:r>
    </w:p>
    <w:p w:rsidR="00811A86" w:rsidRPr="00C97A15" w:rsidRDefault="00811A86" w:rsidP="00C4120A">
      <w:pPr>
        <w:ind w:firstLine="0"/>
        <w:jc w:val="left"/>
        <w:rPr>
          <w:rFonts w:ascii="Arial" w:hAnsi="Arial" w:cs="Arial"/>
          <w:sz w:val="24"/>
          <w:szCs w:val="24"/>
        </w:rPr>
      </w:pPr>
    </w:p>
    <w:p w:rsidR="00811A86" w:rsidRDefault="00811A86" w:rsidP="00C4120A">
      <w:pPr>
        <w:ind w:firstLine="0"/>
        <w:jc w:val="left"/>
        <w:rPr>
          <w:rFonts w:ascii="Arial" w:hAnsi="Arial" w:cs="Arial"/>
          <w:sz w:val="24"/>
          <w:szCs w:val="24"/>
        </w:rPr>
      </w:pPr>
      <w:r w:rsidRPr="00435AA0">
        <w:rPr>
          <w:rFonts w:ascii="Arial" w:hAnsi="Arial" w:cs="Arial"/>
          <w:sz w:val="24"/>
          <w:szCs w:val="24"/>
        </w:rPr>
        <w:t xml:space="preserve">FELICETTI,Vera;CABREA, Alberto. </w:t>
      </w:r>
      <w:hyperlink r:id="rId24" w:tooltip="Ir para a Revista Iberoamericana de Educação Superior no ScienceDirect" w:history="1">
        <w:r w:rsidRPr="00435AA0">
          <w:rPr>
            <w:rFonts w:ascii="Arial" w:eastAsia="Times New Roman" w:hAnsi="Arial" w:cs="Arial"/>
            <w:b/>
            <w:sz w:val="24"/>
            <w:szCs w:val="24"/>
            <w:lang w:eastAsia="pt-BR"/>
          </w:rPr>
          <w:t>Revista Iberoamericana de Educación Superior</w:t>
        </w:r>
      </w:hyperlink>
      <w:r w:rsidRPr="00435AA0">
        <w:rPr>
          <w:rFonts w:ascii="Arial" w:eastAsia="Times New Roman" w:hAnsi="Arial" w:cs="Arial"/>
          <w:b/>
          <w:bCs/>
          <w:sz w:val="24"/>
          <w:szCs w:val="24"/>
          <w:lang w:eastAsia="pt-BR"/>
        </w:rPr>
        <w:t xml:space="preserve">: </w:t>
      </w:r>
      <w:r w:rsidRPr="00435AA0">
        <w:rPr>
          <w:rStyle w:val="title-text"/>
          <w:rFonts w:ascii="Arial" w:hAnsi="Arial" w:cs="Arial"/>
          <w:sz w:val="24"/>
          <w:szCs w:val="24"/>
        </w:rPr>
        <w:t>Aluno ProUni: impacto na instituição de ensino superior e na sociedade</w:t>
      </w:r>
      <w:r w:rsidRPr="00435AA0">
        <w:rPr>
          <w:rFonts w:ascii="Arial" w:eastAsia="Times New Roman" w:hAnsi="Arial" w:cs="Arial"/>
          <w:bCs/>
          <w:sz w:val="24"/>
          <w:szCs w:val="24"/>
          <w:lang w:eastAsia="pt-BR"/>
        </w:rPr>
        <w:t xml:space="preserve">; </w:t>
      </w:r>
      <w:r w:rsidRPr="00435AA0">
        <w:rPr>
          <w:rFonts w:ascii="Arial" w:hAnsi="Arial" w:cs="Arial"/>
          <w:sz w:val="24"/>
          <w:szCs w:val="24"/>
        </w:rPr>
        <w:t xml:space="preserve">Edição 13, vol.5, p.21-39, 2014. Disponível em: </w:t>
      </w:r>
      <w:hyperlink r:id="rId25" w:history="1">
        <w:r w:rsidRPr="00435AA0">
          <w:rPr>
            <w:rStyle w:val="Hyperlink"/>
            <w:rFonts w:ascii="Arial" w:hAnsi="Arial" w:cs="Arial"/>
            <w:color w:val="auto"/>
            <w:sz w:val="24"/>
            <w:szCs w:val="24"/>
            <w:u w:val="none"/>
          </w:rPr>
          <w:t>https://www.sciencedirect.com/science/article/pii/S2007287214719511</w:t>
        </w:r>
      </w:hyperlink>
      <w:r w:rsidR="00C97A15" w:rsidRPr="00435AA0">
        <w:rPr>
          <w:rFonts w:ascii="Arial" w:hAnsi="Arial" w:cs="Arial"/>
          <w:sz w:val="24"/>
          <w:szCs w:val="24"/>
        </w:rPr>
        <w:t>, acesso em: 15 abr. 20</w:t>
      </w:r>
      <w:r w:rsidRPr="00435AA0">
        <w:rPr>
          <w:rFonts w:ascii="Arial" w:hAnsi="Arial" w:cs="Arial"/>
          <w:sz w:val="24"/>
          <w:szCs w:val="24"/>
        </w:rPr>
        <w:t>19.</w:t>
      </w:r>
    </w:p>
    <w:p w:rsidR="00435AA0" w:rsidRPr="00C97A15" w:rsidRDefault="00435AA0" w:rsidP="00C4120A">
      <w:pPr>
        <w:ind w:firstLine="0"/>
        <w:jc w:val="left"/>
        <w:rPr>
          <w:rFonts w:ascii="Arial" w:hAnsi="Arial" w:cs="Arial"/>
          <w:sz w:val="24"/>
          <w:szCs w:val="24"/>
        </w:rPr>
      </w:pPr>
    </w:p>
    <w:p w:rsidR="00811A86" w:rsidRPr="00DC7324" w:rsidRDefault="00811A86" w:rsidP="00C4120A">
      <w:pPr>
        <w:ind w:firstLine="0"/>
        <w:jc w:val="left"/>
        <w:rPr>
          <w:rFonts w:ascii="Arial" w:hAnsi="Arial" w:cs="Arial"/>
          <w:sz w:val="24"/>
          <w:szCs w:val="24"/>
        </w:rPr>
      </w:pPr>
      <w:r w:rsidRPr="00DC7324">
        <w:rPr>
          <w:rFonts w:ascii="Arial" w:hAnsi="Arial" w:cs="Arial"/>
          <w:sz w:val="24"/>
          <w:szCs w:val="24"/>
        </w:rPr>
        <w:t xml:space="preserve">FERREIRA, Maria Gorete. </w:t>
      </w:r>
      <w:r w:rsidRPr="00DC7324">
        <w:rPr>
          <w:rFonts w:ascii="Arial" w:hAnsi="Arial" w:cs="Arial"/>
          <w:b/>
          <w:sz w:val="24"/>
          <w:szCs w:val="24"/>
        </w:rPr>
        <w:t>Direito à educação e política pública de acesso ao ensino superior:</w:t>
      </w:r>
      <w:r w:rsidRPr="00DC7324">
        <w:rPr>
          <w:rFonts w:ascii="Arial" w:hAnsi="Arial" w:cs="Arial"/>
          <w:sz w:val="24"/>
          <w:szCs w:val="24"/>
        </w:rPr>
        <w:t xml:space="preserve"> Um debate sob a perspectiva dos beneficiários do Prouni.</w:t>
      </w:r>
      <w:r w:rsidR="00DC7324" w:rsidRPr="00DC7324">
        <w:rPr>
          <w:rFonts w:ascii="Arial" w:hAnsi="Arial" w:cs="Arial"/>
          <w:sz w:val="24"/>
          <w:szCs w:val="24"/>
        </w:rPr>
        <w:t xml:space="preserve"> 12. Ed. São Paulo: FTD,</w:t>
      </w:r>
      <w:r w:rsidRPr="00DC7324">
        <w:rPr>
          <w:rFonts w:ascii="Arial" w:hAnsi="Arial" w:cs="Arial"/>
          <w:sz w:val="24"/>
          <w:szCs w:val="24"/>
        </w:rPr>
        <w:t xml:space="preserve"> 2014</w:t>
      </w:r>
      <w:r w:rsidR="00DC7324" w:rsidRPr="00DC7324">
        <w:rPr>
          <w:rFonts w:ascii="Arial" w:hAnsi="Arial" w:cs="Arial"/>
          <w:sz w:val="24"/>
          <w:szCs w:val="24"/>
        </w:rPr>
        <w:t>.</w:t>
      </w:r>
      <w:r w:rsidRPr="00DC7324">
        <w:rPr>
          <w:rFonts w:ascii="Arial" w:hAnsi="Arial" w:cs="Arial"/>
          <w:sz w:val="24"/>
          <w:szCs w:val="24"/>
        </w:rPr>
        <w:t xml:space="preserve"> </w:t>
      </w:r>
    </w:p>
    <w:p w:rsidR="00811A86" w:rsidRPr="00DC7324" w:rsidRDefault="00811A86" w:rsidP="00C4120A">
      <w:pPr>
        <w:ind w:firstLine="0"/>
        <w:jc w:val="left"/>
        <w:rPr>
          <w:rFonts w:ascii="Arial" w:hAnsi="Arial" w:cs="Arial"/>
          <w:sz w:val="24"/>
          <w:szCs w:val="24"/>
        </w:rPr>
      </w:pPr>
    </w:p>
    <w:p w:rsidR="00811A86" w:rsidRPr="00435AA0" w:rsidRDefault="00DC7324" w:rsidP="00435AA0">
      <w:pPr>
        <w:tabs>
          <w:tab w:val="left" w:pos="3119"/>
        </w:tabs>
        <w:ind w:firstLine="0"/>
        <w:jc w:val="left"/>
        <w:rPr>
          <w:rFonts w:ascii="Arial" w:hAnsi="Arial" w:cs="Arial"/>
          <w:sz w:val="24"/>
          <w:szCs w:val="24"/>
        </w:rPr>
      </w:pPr>
      <w:r w:rsidRPr="00435AA0">
        <w:rPr>
          <w:rFonts w:ascii="Arial" w:hAnsi="Arial" w:cs="Arial"/>
          <w:sz w:val="24"/>
          <w:szCs w:val="24"/>
        </w:rPr>
        <w:t xml:space="preserve">Guia. </w:t>
      </w:r>
      <w:r w:rsidR="00811A86" w:rsidRPr="00435AA0">
        <w:rPr>
          <w:rFonts w:ascii="Arial" w:hAnsi="Arial" w:cs="Arial"/>
          <w:b/>
          <w:sz w:val="24"/>
          <w:szCs w:val="24"/>
        </w:rPr>
        <w:t>Políticas</w:t>
      </w:r>
      <w:r w:rsidR="00811A86" w:rsidRPr="00435AA0">
        <w:rPr>
          <w:rFonts w:ascii="Arial" w:hAnsi="Arial" w:cs="Arial"/>
          <w:sz w:val="24"/>
          <w:szCs w:val="24"/>
        </w:rPr>
        <w:t xml:space="preserve"> </w:t>
      </w:r>
      <w:r w:rsidR="00811A86" w:rsidRPr="00435AA0">
        <w:rPr>
          <w:rFonts w:ascii="Arial" w:hAnsi="Arial" w:cs="Arial"/>
          <w:b/>
          <w:sz w:val="24"/>
          <w:szCs w:val="24"/>
        </w:rPr>
        <w:t>Públicas de Juventude Brasília</w:t>
      </w:r>
      <w:r w:rsidR="00811A86" w:rsidRPr="00435AA0">
        <w:rPr>
          <w:rFonts w:ascii="Arial" w:hAnsi="Arial" w:cs="Arial"/>
          <w:sz w:val="24"/>
          <w:szCs w:val="24"/>
        </w:rPr>
        <w:t>: Secretaria-Geral d</w:t>
      </w:r>
      <w:r w:rsidRPr="00435AA0">
        <w:rPr>
          <w:rFonts w:ascii="Arial" w:hAnsi="Arial" w:cs="Arial"/>
          <w:sz w:val="24"/>
          <w:szCs w:val="24"/>
        </w:rPr>
        <w:t xml:space="preserve">a Presidência da República. 12 ed, Brasília. 2013. </w:t>
      </w:r>
      <w:r w:rsidR="00811A86" w:rsidRPr="00435AA0">
        <w:rPr>
          <w:rFonts w:ascii="Arial" w:hAnsi="Arial" w:cs="Arial"/>
          <w:sz w:val="24"/>
          <w:szCs w:val="24"/>
        </w:rPr>
        <w:t xml:space="preserve">Disponível: </w:t>
      </w:r>
      <w:hyperlink r:id="rId26" w:history="1">
        <w:r w:rsidR="00811A86" w:rsidRPr="00435AA0">
          <w:rPr>
            <w:rStyle w:val="Hyperlink"/>
            <w:rFonts w:ascii="Arial" w:hAnsi="Arial" w:cs="Arial"/>
            <w:color w:val="auto"/>
            <w:sz w:val="24"/>
            <w:szCs w:val="24"/>
            <w:u w:val="none"/>
          </w:rPr>
          <w:t>http://bibjuventude.ibict.br/jspui/bitstream/192/117/1/guiajuventude1.pdf.Acessoem</w:t>
        </w:r>
      </w:hyperlink>
      <w:r w:rsidR="00C97A15" w:rsidRPr="00435AA0">
        <w:rPr>
          <w:rFonts w:ascii="Arial" w:hAnsi="Arial" w:cs="Arial"/>
          <w:sz w:val="24"/>
          <w:szCs w:val="24"/>
        </w:rPr>
        <w:t xml:space="preserve"> 18 nov. </w:t>
      </w:r>
      <w:r w:rsidR="00811A86" w:rsidRPr="00435AA0">
        <w:rPr>
          <w:rFonts w:ascii="Arial" w:hAnsi="Arial" w:cs="Arial"/>
          <w:sz w:val="24"/>
          <w:szCs w:val="24"/>
        </w:rPr>
        <w:t>2018.</w:t>
      </w:r>
    </w:p>
    <w:p w:rsidR="00811A86" w:rsidRPr="00435AA0" w:rsidRDefault="00811A86" w:rsidP="00435AA0">
      <w:pPr>
        <w:tabs>
          <w:tab w:val="left" w:pos="3119"/>
        </w:tabs>
        <w:ind w:firstLine="0"/>
        <w:jc w:val="left"/>
        <w:rPr>
          <w:rFonts w:ascii="Arial" w:hAnsi="Arial" w:cs="Arial"/>
          <w:sz w:val="24"/>
          <w:szCs w:val="24"/>
        </w:rPr>
      </w:pPr>
    </w:p>
    <w:p w:rsidR="00811A86" w:rsidRDefault="00811A86" w:rsidP="00435AA0">
      <w:pPr>
        <w:tabs>
          <w:tab w:val="left" w:pos="3119"/>
        </w:tabs>
        <w:ind w:firstLine="0"/>
        <w:jc w:val="left"/>
        <w:rPr>
          <w:rFonts w:ascii="Arial" w:hAnsi="Arial" w:cs="Arial"/>
          <w:sz w:val="24"/>
          <w:szCs w:val="24"/>
        </w:rPr>
      </w:pPr>
      <w:r w:rsidRPr="00435AA0">
        <w:rPr>
          <w:rFonts w:ascii="Arial" w:hAnsi="Arial" w:cs="Arial"/>
          <w:sz w:val="24"/>
          <w:szCs w:val="24"/>
        </w:rPr>
        <w:t xml:space="preserve">GUIMARÃES, ALMEIDA. </w:t>
      </w:r>
      <w:r w:rsidRPr="00435AA0">
        <w:rPr>
          <w:rFonts w:ascii="Arial" w:hAnsi="Arial" w:cs="Arial"/>
          <w:b/>
          <w:sz w:val="24"/>
          <w:szCs w:val="24"/>
        </w:rPr>
        <w:t>OS JOVENS E O MERCADO DE TRABALHO</w:t>
      </w:r>
      <w:r w:rsidRPr="00435AA0">
        <w:rPr>
          <w:rFonts w:ascii="Arial" w:hAnsi="Arial" w:cs="Arial"/>
          <w:sz w:val="24"/>
          <w:szCs w:val="24"/>
        </w:rPr>
        <w:t xml:space="preserve">: </w:t>
      </w:r>
      <w:r w:rsidR="00DC7324" w:rsidRPr="00435AA0">
        <w:rPr>
          <w:rFonts w:ascii="Arial" w:hAnsi="Arial" w:cs="Arial"/>
          <w:sz w:val="24"/>
          <w:szCs w:val="24"/>
        </w:rPr>
        <w:t>Evolução e desafios da política de emprego no Brasil</w:t>
      </w:r>
      <w:r w:rsidRPr="00435AA0">
        <w:rPr>
          <w:rFonts w:ascii="Arial" w:hAnsi="Arial" w:cs="Arial"/>
          <w:sz w:val="24"/>
          <w:szCs w:val="24"/>
        </w:rPr>
        <w:t xml:space="preserve">, </w:t>
      </w:r>
      <w:r w:rsidR="00C832DA" w:rsidRPr="00435AA0">
        <w:rPr>
          <w:rFonts w:ascii="Arial" w:hAnsi="Arial" w:cs="Arial"/>
          <w:sz w:val="24"/>
          <w:szCs w:val="24"/>
        </w:rPr>
        <w:t xml:space="preserve">15 ed, vol.5, </w:t>
      </w:r>
      <w:r w:rsidRPr="00435AA0">
        <w:rPr>
          <w:rFonts w:ascii="Arial" w:hAnsi="Arial" w:cs="Arial"/>
          <w:sz w:val="24"/>
          <w:szCs w:val="24"/>
        </w:rPr>
        <w:t xml:space="preserve">2014. Disponível: </w:t>
      </w:r>
      <w:hyperlink r:id="rId27" w:history="1">
        <w:r w:rsidR="00C832DA" w:rsidRPr="00435AA0">
          <w:rPr>
            <w:rStyle w:val="Hyperlink"/>
            <w:rFonts w:ascii="Arial" w:hAnsi="Arial" w:cs="Arial"/>
            <w:color w:val="auto"/>
            <w:sz w:val="24"/>
            <w:szCs w:val="24"/>
            <w:u w:val="none"/>
          </w:rPr>
          <w:t>https://periodicos.fclar.br/temasadm/article/viewFile/6845/4926</w:t>
        </w:r>
      </w:hyperlink>
      <w:r w:rsidR="00C97A15" w:rsidRPr="00435AA0">
        <w:rPr>
          <w:rFonts w:ascii="Arial" w:hAnsi="Arial" w:cs="Arial"/>
          <w:sz w:val="24"/>
          <w:szCs w:val="24"/>
        </w:rPr>
        <w:t xml:space="preserve">, acesso em: 10 out. </w:t>
      </w:r>
      <w:r w:rsidRPr="00435AA0">
        <w:rPr>
          <w:rFonts w:ascii="Arial" w:hAnsi="Arial" w:cs="Arial"/>
          <w:sz w:val="24"/>
          <w:szCs w:val="24"/>
        </w:rPr>
        <w:t>2019.</w:t>
      </w:r>
    </w:p>
    <w:p w:rsidR="00435AA0" w:rsidRPr="00435AA0" w:rsidRDefault="00435AA0" w:rsidP="00435AA0">
      <w:pPr>
        <w:tabs>
          <w:tab w:val="left" w:pos="3119"/>
        </w:tabs>
        <w:ind w:firstLine="0"/>
        <w:jc w:val="left"/>
        <w:rPr>
          <w:rFonts w:ascii="Arial" w:hAnsi="Arial" w:cs="Arial"/>
          <w:sz w:val="24"/>
          <w:szCs w:val="24"/>
        </w:rPr>
      </w:pPr>
    </w:p>
    <w:p w:rsidR="00811A86" w:rsidRPr="00C832DA" w:rsidRDefault="00C832DA" w:rsidP="00C4120A">
      <w:pPr>
        <w:ind w:firstLine="0"/>
        <w:jc w:val="left"/>
        <w:rPr>
          <w:rFonts w:ascii="Arial" w:hAnsi="Arial" w:cs="Arial"/>
          <w:sz w:val="24"/>
          <w:szCs w:val="24"/>
        </w:rPr>
      </w:pPr>
      <w:r w:rsidRPr="00C832DA">
        <w:rPr>
          <w:rFonts w:ascii="Arial" w:hAnsi="Arial" w:cs="Arial"/>
          <w:sz w:val="24"/>
          <w:szCs w:val="24"/>
        </w:rPr>
        <w:t>HAAS, M.; PARDO, R</w:t>
      </w:r>
      <w:r w:rsidR="00811A86" w:rsidRPr="00C832DA">
        <w:rPr>
          <w:rFonts w:ascii="Arial" w:hAnsi="Arial" w:cs="Arial"/>
          <w:sz w:val="24"/>
          <w:szCs w:val="24"/>
        </w:rPr>
        <w:t xml:space="preserve">. </w:t>
      </w:r>
      <w:r w:rsidR="00811A86" w:rsidRPr="00C832DA">
        <w:rPr>
          <w:rFonts w:ascii="Arial" w:hAnsi="Arial" w:cs="Arial"/>
          <w:b/>
          <w:sz w:val="24"/>
          <w:szCs w:val="24"/>
        </w:rPr>
        <w:t>Programa Universidade para Todos (PROUNI)</w:t>
      </w:r>
      <w:r w:rsidR="00811A86" w:rsidRPr="00C832DA">
        <w:rPr>
          <w:rFonts w:ascii="Arial" w:hAnsi="Arial" w:cs="Arial"/>
          <w:sz w:val="24"/>
          <w:szCs w:val="24"/>
        </w:rPr>
        <w:t>: efeitos financeiros em uma instituição de educação sup</w:t>
      </w:r>
      <w:r w:rsidRPr="00C832DA">
        <w:rPr>
          <w:rFonts w:ascii="Arial" w:hAnsi="Arial" w:cs="Arial"/>
          <w:sz w:val="24"/>
          <w:szCs w:val="24"/>
        </w:rPr>
        <w:t xml:space="preserve">erior privada. Unesp, </w:t>
      </w:r>
      <w:r w:rsidR="00121399" w:rsidRPr="00C832DA">
        <w:rPr>
          <w:rFonts w:ascii="Arial" w:hAnsi="Arial" w:cs="Arial"/>
          <w:sz w:val="24"/>
          <w:szCs w:val="24"/>
        </w:rPr>
        <w:t>2017</w:t>
      </w:r>
      <w:r w:rsidR="00811A86" w:rsidRPr="00C832DA">
        <w:rPr>
          <w:rFonts w:ascii="Arial" w:hAnsi="Arial" w:cs="Arial"/>
          <w:sz w:val="24"/>
          <w:szCs w:val="24"/>
        </w:rPr>
        <w:t xml:space="preserve">. Disponível em: </w:t>
      </w:r>
      <w:hyperlink r:id="rId28" w:history="1">
        <w:r w:rsidR="00811A86" w:rsidRPr="00C832DA">
          <w:rPr>
            <w:rStyle w:val="Hyperlink"/>
            <w:rFonts w:ascii="Arial" w:hAnsi="Arial" w:cs="Arial"/>
            <w:color w:val="auto"/>
            <w:sz w:val="24"/>
            <w:szCs w:val="24"/>
          </w:rPr>
          <w:t>http://www.scielo.br/pdf/aval/v22n3/1982-5765-aval-22-03-00718.pdf</w:t>
        </w:r>
      </w:hyperlink>
      <w:r w:rsidR="00DC7324" w:rsidRPr="00C832DA">
        <w:rPr>
          <w:rFonts w:ascii="Arial" w:hAnsi="Arial" w:cs="Arial"/>
          <w:sz w:val="24"/>
          <w:szCs w:val="24"/>
        </w:rPr>
        <w:t xml:space="preserve"> acesso dia 11 jun. 20</w:t>
      </w:r>
      <w:r w:rsidR="00811A86" w:rsidRPr="00C832DA">
        <w:rPr>
          <w:rFonts w:ascii="Arial" w:hAnsi="Arial" w:cs="Arial"/>
          <w:sz w:val="24"/>
          <w:szCs w:val="24"/>
        </w:rPr>
        <w:t xml:space="preserve">19. </w:t>
      </w:r>
    </w:p>
    <w:p w:rsidR="00811A86" w:rsidRPr="00C4120A" w:rsidRDefault="00811A86" w:rsidP="00C4120A">
      <w:pPr>
        <w:ind w:firstLine="0"/>
        <w:jc w:val="left"/>
        <w:rPr>
          <w:rFonts w:ascii="Arial" w:hAnsi="Arial" w:cs="Arial"/>
          <w:sz w:val="24"/>
          <w:szCs w:val="24"/>
        </w:rPr>
      </w:pPr>
    </w:p>
    <w:p w:rsidR="00811A86" w:rsidRPr="009100B4" w:rsidRDefault="00811A86" w:rsidP="00C4120A">
      <w:pPr>
        <w:ind w:firstLine="0"/>
        <w:jc w:val="left"/>
        <w:rPr>
          <w:rFonts w:ascii="Arial" w:hAnsi="Arial" w:cs="Arial"/>
          <w:sz w:val="24"/>
          <w:szCs w:val="24"/>
        </w:rPr>
      </w:pPr>
      <w:r w:rsidRPr="009100B4">
        <w:rPr>
          <w:rFonts w:ascii="Arial" w:hAnsi="Arial" w:cs="Arial"/>
          <w:sz w:val="24"/>
          <w:szCs w:val="24"/>
        </w:rPr>
        <w:t>LIMA,</w:t>
      </w:r>
      <w:r w:rsidRPr="009100B4">
        <w:rPr>
          <w:rFonts w:ascii="Arial" w:hAnsi="Arial" w:cs="Arial"/>
          <w:bCs/>
          <w:sz w:val="24"/>
          <w:szCs w:val="24"/>
          <w:shd w:val="clear" w:color="auto" w:fill="FFFFFF"/>
        </w:rPr>
        <w:t xml:space="preserve"> Kátia </w:t>
      </w:r>
      <w:r w:rsidRPr="009100B4">
        <w:rPr>
          <w:rFonts w:ascii="Arial" w:hAnsi="Arial" w:cs="Arial"/>
          <w:sz w:val="24"/>
          <w:szCs w:val="24"/>
        </w:rPr>
        <w:t>Regina.</w:t>
      </w:r>
      <w:r w:rsidRPr="009100B4">
        <w:rPr>
          <w:rFonts w:ascii="Arial" w:hAnsi="Arial" w:cs="Arial"/>
          <w:bCs/>
          <w:sz w:val="24"/>
          <w:szCs w:val="24"/>
          <w:shd w:val="clear" w:color="auto" w:fill="FFFFFF"/>
        </w:rPr>
        <w:t xml:space="preserve"> O Banco Mundial e a educação superior brasileira na primeira década do novo século</w:t>
      </w:r>
      <w:r w:rsidR="009100B4" w:rsidRPr="009100B4">
        <w:rPr>
          <w:rFonts w:ascii="Arial" w:hAnsi="Arial" w:cs="Arial"/>
          <w:sz w:val="24"/>
          <w:szCs w:val="24"/>
        </w:rPr>
        <w:t xml:space="preserve">. </w:t>
      </w:r>
      <w:r w:rsidR="009100B4" w:rsidRPr="00435AA0">
        <w:rPr>
          <w:rFonts w:ascii="Arial" w:hAnsi="Arial" w:cs="Arial"/>
          <w:iCs/>
          <w:sz w:val="24"/>
          <w:szCs w:val="24"/>
          <w:shd w:val="clear" w:color="auto" w:fill="FFFFFF"/>
        </w:rPr>
        <w:t>Documento estratégico do Banco Mundi</w:t>
      </w:r>
      <w:r w:rsidR="00435AA0">
        <w:rPr>
          <w:rFonts w:ascii="Arial" w:hAnsi="Arial" w:cs="Arial"/>
          <w:iCs/>
          <w:sz w:val="24"/>
          <w:szCs w:val="24"/>
          <w:shd w:val="clear" w:color="auto" w:fill="FFFFFF"/>
        </w:rPr>
        <w:t>al</w:t>
      </w:r>
      <w:r w:rsidR="009100B4" w:rsidRPr="009100B4">
        <w:rPr>
          <w:rFonts w:ascii="Arial" w:hAnsi="Arial" w:cs="Arial"/>
          <w:sz w:val="24"/>
          <w:szCs w:val="24"/>
          <w:shd w:val="clear" w:color="auto" w:fill="FFFFFF"/>
        </w:rPr>
        <w:t>. Niterói: ESS/UFF,</w:t>
      </w:r>
      <w:r w:rsidR="009100B4" w:rsidRPr="009100B4">
        <w:rPr>
          <w:rFonts w:ascii="Arial" w:hAnsi="Arial" w:cs="Arial"/>
          <w:sz w:val="24"/>
          <w:szCs w:val="24"/>
        </w:rPr>
        <w:t xml:space="preserve"> </w:t>
      </w:r>
      <w:r w:rsidRPr="009100B4">
        <w:rPr>
          <w:rFonts w:ascii="Arial" w:hAnsi="Arial" w:cs="Arial"/>
          <w:sz w:val="24"/>
          <w:szCs w:val="24"/>
        </w:rPr>
        <w:t xml:space="preserve">2004. Disponível em: </w:t>
      </w:r>
      <w:hyperlink r:id="rId29" w:history="1">
        <w:r w:rsidRPr="009100B4">
          <w:rPr>
            <w:rStyle w:val="Hyperlink"/>
            <w:rFonts w:ascii="Arial" w:hAnsi="Arial" w:cs="Arial"/>
            <w:color w:val="auto"/>
            <w:sz w:val="24"/>
            <w:szCs w:val="24"/>
            <w:u w:val="none"/>
          </w:rPr>
          <w:t>http://www.scielo.br/scielo.php?script=sci_arttext&amp;pid=S1414-49802011000100010</w:t>
        </w:r>
      </w:hyperlink>
      <w:r w:rsidR="009100B4" w:rsidRPr="009100B4">
        <w:rPr>
          <w:rFonts w:ascii="Arial" w:hAnsi="Arial" w:cs="Arial"/>
          <w:sz w:val="24"/>
          <w:szCs w:val="24"/>
        </w:rPr>
        <w:t xml:space="preserve"> acesso em:10 set. </w:t>
      </w:r>
      <w:r w:rsidRPr="009100B4">
        <w:rPr>
          <w:rFonts w:ascii="Arial" w:hAnsi="Arial" w:cs="Arial"/>
          <w:sz w:val="24"/>
          <w:szCs w:val="24"/>
        </w:rPr>
        <w:t>2019.</w:t>
      </w:r>
    </w:p>
    <w:p w:rsidR="00811A86" w:rsidRPr="00C4120A" w:rsidRDefault="00811A86" w:rsidP="00C4120A">
      <w:pPr>
        <w:ind w:firstLine="0"/>
        <w:jc w:val="left"/>
        <w:rPr>
          <w:rFonts w:ascii="Arial" w:hAnsi="Arial" w:cs="Arial"/>
          <w:sz w:val="24"/>
          <w:szCs w:val="24"/>
        </w:rPr>
      </w:pPr>
    </w:p>
    <w:p w:rsidR="00811A86" w:rsidRPr="00C4120A" w:rsidRDefault="00811A86" w:rsidP="00C4120A">
      <w:pPr>
        <w:tabs>
          <w:tab w:val="left" w:pos="993"/>
          <w:tab w:val="left" w:pos="1418"/>
          <w:tab w:val="left" w:pos="3119"/>
        </w:tabs>
        <w:ind w:firstLine="0"/>
        <w:jc w:val="left"/>
        <w:rPr>
          <w:rFonts w:ascii="Arial" w:hAnsi="Arial" w:cs="Arial"/>
          <w:sz w:val="24"/>
          <w:szCs w:val="24"/>
        </w:rPr>
      </w:pPr>
      <w:r w:rsidRPr="00C4120A">
        <w:rPr>
          <w:rFonts w:ascii="Arial" w:hAnsi="Arial" w:cs="Arial"/>
          <w:sz w:val="24"/>
          <w:szCs w:val="24"/>
        </w:rPr>
        <w:t xml:space="preserve">LOPES, Brenner; AMARAL, Jefferson. </w:t>
      </w:r>
      <w:r w:rsidRPr="00C4120A">
        <w:rPr>
          <w:rFonts w:ascii="Arial" w:hAnsi="Arial" w:cs="Arial"/>
          <w:b/>
          <w:sz w:val="24"/>
          <w:szCs w:val="24"/>
        </w:rPr>
        <w:t>Políticas Públicas</w:t>
      </w:r>
      <w:r w:rsidRPr="00C4120A">
        <w:rPr>
          <w:rFonts w:ascii="Arial" w:hAnsi="Arial" w:cs="Arial"/>
          <w:sz w:val="24"/>
          <w:szCs w:val="24"/>
        </w:rPr>
        <w:t xml:space="preserve">: conceitos e práticas; Belo Horizonte/MG, 2008. Disponível em: </w:t>
      </w:r>
      <w:hyperlink r:id="rId30" w:history="1">
        <w:r w:rsidRPr="00C4120A">
          <w:rPr>
            <w:rStyle w:val="Hyperlink"/>
            <w:rFonts w:ascii="Arial" w:hAnsi="Arial" w:cs="Arial"/>
            <w:color w:val="auto"/>
            <w:sz w:val="24"/>
            <w:szCs w:val="24"/>
          </w:rPr>
          <w:t>http://www.mp.ce.gov.br/nespeciais/promulher/manuais/MANUAL%20DE%20POLITICAS%20P%C3%9ABLICAS.pdf</w:t>
        </w:r>
      </w:hyperlink>
      <w:r w:rsidRPr="00C4120A">
        <w:rPr>
          <w:rFonts w:ascii="Arial" w:hAnsi="Arial" w:cs="Arial"/>
          <w:sz w:val="24"/>
          <w:szCs w:val="24"/>
        </w:rPr>
        <w:t>, acesso em: 09/04/19.</w:t>
      </w:r>
    </w:p>
    <w:p w:rsidR="00811A86" w:rsidRPr="00C4120A" w:rsidRDefault="00811A86" w:rsidP="00C4120A">
      <w:pPr>
        <w:tabs>
          <w:tab w:val="left" w:pos="993"/>
          <w:tab w:val="left" w:pos="1418"/>
          <w:tab w:val="left" w:pos="3119"/>
        </w:tabs>
        <w:ind w:firstLine="0"/>
        <w:jc w:val="left"/>
        <w:rPr>
          <w:rFonts w:ascii="Arial" w:hAnsi="Arial" w:cs="Arial"/>
          <w:sz w:val="24"/>
          <w:szCs w:val="24"/>
        </w:rPr>
      </w:pPr>
    </w:p>
    <w:p w:rsidR="00811A86" w:rsidRPr="00C4120A" w:rsidRDefault="000E7D6E" w:rsidP="00C4120A">
      <w:pPr>
        <w:tabs>
          <w:tab w:val="left" w:pos="993"/>
          <w:tab w:val="left" w:pos="1418"/>
          <w:tab w:val="left" w:pos="3119"/>
        </w:tabs>
        <w:ind w:firstLine="0"/>
        <w:jc w:val="left"/>
        <w:rPr>
          <w:rFonts w:ascii="Arial" w:hAnsi="Arial" w:cs="Arial"/>
          <w:sz w:val="24"/>
          <w:szCs w:val="24"/>
        </w:rPr>
      </w:pPr>
      <w:r>
        <w:rPr>
          <w:rFonts w:ascii="Arial" w:hAnsi="Arial" w:cs="Arial"/>
          <w:sz w:val="24"/>
          <w:szCs w:val="24"/>
        </w:rPr>
        <w:t xml:space="preserve">LUDKE, Menga; </w:t>
      </w:r>
      <w:r w:rsidR="00811A86" w:rsidRPr="00C4120A">
        <w:rPr>
          <w:rFonts w:ascii="Arial" w:hAnsi="Arial" w:cs="Arial"/>
          <w:sz w:val="24"/>
          <w:szCs w:val="24"/>
        </w:rPr>
        <w:t>ANDRE,Marli.</w:t>
      </w:r>
      <w:r w:rsidR="00811A86" w:rsidRPr="00C4120A">
        <w:rPr>
          <w:rFonts w:ascii="Arial" w:hAnsi="Arial" w:cs="Arial"/>
          <w:b/>
          <w:sz w:val="24"/>
          <w:szCs w:val="24"/>
        </w:rPr>
        <w:t>Pesquisa em Educação</w:t>
      </w:r>
      <w:r>
        <w:rPr>
          <w:rFonts w:ascii="Arial" w:hAnsi="Arial" w:cs="Arial"/>
          <w:sz w:val="24"/>
          <w:szCs w:val="24"/>
        </w:rPr>
        <w:t xml:space="preserve">: </w:t>
      </w:r>
      <w:r w:rsidR="00811A86" w:rsidRPr="00C4120A">
        <w:rPr>
          <w:rFonts w:ascii="Arial" w:hAnsi="Arial" w:cs="Arial"/>
          <w:sz w:val="24"/>
          <w:szCs w:val="24"/>
        </w:rPr>
        <w:t>abordagem qualitativas.</w:t>
      </w:r>
      <w:r>
        <w:rPr>
          <w:rFonts w:ascii="Arial" w:hAnsi="Arial" w:cs="Arial"/>
          <w:sz w:val="24"/>
          <w:szCs w:val="24"/>
        </w:rPr>
        <w:t xml:space="preserve"> São Paulo, Ática, 1986. </w:t>
      </w:r>
    </w:p>
    <w:p w:rsidR="00811A86" w:rsidRPr="00C4120A" w:rsidRDefault="00811A86" w:rsidP="00C4120A">
      <w:pPr>
        <w:tabs>
          <w:tab w:val="left" w:pos="993"/>
          <w:tab w:val="left" w:pos="1418"/>
          <w:tab w:val="left" w:pos="3119"/>
        </w:tabs>
        <w:ind w:firstLine="0"/>
        <w:jc w:val="left"/>
        <w:rPr>
          <w:rFonts w:ascii="Arial" w:hAnsi="Arial" w:cs="Arial"/>
          <w:sz w:val="24"/>
          <w:szCs w:val="24"/>
        </w:rPr>
      </w:pPr>
    </w:p>
    <w:p w:rsidR="00811A86" w:rsidRPr="00C4120A" w:rsidRDefault="00811A86" w:rsidP="00C4120A">
      <w:pPr>
        <w:tabs>
          <w:tab w:val="left" w:pos="993"/>
          <w:tab w:val="left" w:pos="1418"/>
          <w:tab w:val="left" w:pos="3119"/>
        </w:tabs>
        <w:ind w:firstLine="0"/>
        <w:jc w:val="left"/>
        <w:rPr>
          <w:rFonts w:ascii="Arial" w:hAnsi="Arial" w:cs="Arial"/>
          <w:sz w:val="24"/>
          <w:szCs w:val="24"/>
          <w:shd w:val="clear" w:color="auto" w:fill="FFFFFF"/>
        </w:rPr>
      </w:pPr>
      <w:r w:rsidRPr="00C4120A">
        <w:rPr>
          <w:rFonts w:ascii="Arial" w:hAnsi="Arial" w:cs="Arial"/>
          <w:sz w:val="24"/>
          <w:szCs w:val="24"/>
          <w:shd w:val="clear" w:color="auto" w:fill="FFFFFF"/>
        </w:rPr>
        <w:lastRenderedPageBreak/>
        <w:t>MARX, K. </w:t>
      </w:r>
      <w:r w:rsidRPr="00C4120A">
        <w:rPr>
          <w:rFonts w:ascii="Arial" w:hAnsi="Arial" w:cs="Arial"/>
          <w:b/>
          <w:iCs/>
          <w:sz w:val="24"/>
          <w:szCs w:val="24"/>
          <w:shd w:val="clear" w:color="auto" w:fill="FFFFFF"/>
        </w:rPr>
        <w:t>Manuscritos econômico</w:t>
      </w:r>
      <w:r w:rsidRPr="00C4120A">
        <w:rPr>
          <w:rFonts w:ascii="Arial" w:hAnsi="Arial" w:cs="Arial"/>
          <w:iCs/>
          <w:sz w:val="24"/>
          <w:szCs w:val="24"/>
          <w:shd w:val="clear" w:color="auto" w:fill="FFFFFF"/>
        </w:rPr>
        <w:t>-filosóficos</w:t>
      </w:r>
      <w:r w:rsidRPr="00C4120A">
        <w:rPr>
          <w:rFonts w:ascii="Arial" w:hAnsi="Arial" w:cs="Arial"/>
          <w:sz w:val="24"/>
          <w:szCs w:val="24"/>
          <w:shd w:val="clear" w:color="auto" w:fill="FFFFFF"/>
        </w:rPr>
        <w:t>. São Paulo: Boitempo, 2004, p.108.</w:t>
      </w:r>
    </w:p>
    <w:p w:rsidR="00811A86" w:rsidRPr="00C4120A" w:rsidRDefault="00811A86" w:rsidP="00C4120A">
      <w:pPr>
        <w:tabs>
          <w:tab w:val="left" w:pos="993"/>
          <w:tab w:val="left" w:pos="1418"/>
          <w:tab w:val="left" w:pos="3119"/>
        </w:tabs>
        <w:ind w:firstLine="0"/>
        <w:jc w:val="left"/>
        <w:rPr>
          <w:rFonts w:ascii="Arial" w:hAnsi="Arial" w:cs="Arial"/>
          <w:sz w:val="24"/>
          <w:szCs w:val="24"/>
        </w:rPr>
      </w:pPr>
    </w:p>
    <w:p w:rsidR="006B10E5" w:rsidRPr="006B10E5" w:rsidRDefault="00811A86" w:rsidP="006B10E5">
      <w:pPr>
        <w:tabs>
          <w:tab w:val="left" w:pos="3119"/>
        </w:tabs>
        <w:ind w:firstLine="0"/>
        <w:jc w:val="left"/>
        <w:rPr>
          <w:rFonts w:ascii="Arial" w:hAnsi="Arial" w:cs="Arial"/>
          <w:sz w:val="24"/>
          <w:szCs w:val="24"/>
        </w:rPr>
      </w:pPr>
      <w:r w:rsidRPr="006B10E5">
        <w:rPr>
          <w:rFonts w:ascii="Arial" w:hAnsi="Arial" w:cs="Arial"/>
          <w:sz w:val="24"/>
          <w:szCs w:val="24"/>
        </w:rPr>
        <w:t>MORAES.</w:t>
      </w:r>
      <w:r w:rsidRPr="006B10E5">
        <w:rPr>
          <w:rFonts w:ascii="Arial" w:hAnsi="Arial" w:cs="Arial"/>
          <w:b/>
          <w:bCs/>
          <w:sz w:val="24"/>
          <w:szCs w:val="24"/>
          <w:shd w:val="clear" w:color="auto" w:fill="FFFFFF"/>
        </w:rPr>
        <w:t xml:space="preserve"> Identidade do adolescente na contemporaneidade:</w:t>
      </w:r>
      <w:r w:rsidRPr="006B10E5">
        <w:rPr>
          <w:rFonts w:ascii="Arial" w:hAnsi="Arial" w:cs="Arial"/>
          <w:bCs/>
          <w:sz w:val="24"/>
          <w:szCs w:val="24"/>
          <w:shd w:val="clear" w:color="auto" w:fill="FFFFFF"/>
        </w:rPr>
        <w:t>contribuições         da</w:t>
      </w:r>
      <w:r w:rsidR="006B10E5" w:rsidRPr="006B10E5">
        <w:rPr>
          <w:rFonts w:ascii="Arial" w:hAnsi="Arial" w:cs="Arial"/>
          <w:bCs/>
          <w:sz w:val="24"/>
          <w:szCs w:val="24"/>
          <w:shd w:val="clear" w:color="auto" w:fill="FFFFFF"/>
        </w:rPr>
        <w:t xml:space="preserve"> </w:t>
      </w:r>
      <w:r w:rsidRPr="006B10E5">
        <w:rPr>
          <w:rFonts w:ascii="Arial" w:hAnsi="Arial" w:cs="Arial"/>
          <w:bCs/>
          <w:sz w:val="24"/>
          <w:szCs w:val="24"/>
          <w:shd w:val="clear" w:color="auto" w:fill="FFFFFF"/>
        </w:rPr>
        <w:t>escola</w:t>
      </w:r>
      <w:r w:rsidR="006B10E5" w:rsidRPr="006B10E5">
        <w:rPr>
          <w:rFonts w:ascii="Arial" w:hAnsi="Arial" w:cs="Arial"/>
          <w:bCs/>
          <w:sz w:val="24"/>
          <w:szCs w:val="24"/>
          <w:shd w:val="clear" w:color="auto" w:fill="FFFFFF"/>
        </w:rPr>
        <w:t xml:space="preserve">, </w:t>
      </w:r>
      <w:r w:rsidRPr="006B10E5">
        <w:rPr>
          <w:rFonts w:ascii="Arial" w:hAnsi="Arial" w:cs="Arial"/>
          <w:bCs/>
          <w:sz w:val="24"/>
          <w:szCs w:val="24"/>
          <w:shd w:val="clear" w:color="auto" w:fill="FFFFFF"/>
        </w:rPr>
        <w:t>2009</w:t>
      </w:r>
      <w:r w:rsidRPr="006B10E5">
        <w:rPr>
          <w:rFonts w:ascii="Arial" w:hAnsi="Arial" w:cs="Arial"/>
          <w:sz w:val="24"/>
          <w:szCs w:val="24"/>
        </w:rPr>
        <w:t>.</w:t>
      </w:r>
      <w:r w:rsidR="006B10E5" w:rsidRPr="006B10E5">
        <w:rPr>
          <w:rFonts w:ascii="Arial" w:hAnsi="Arial" w:cs="Arial"/>
          <w:sz w:val="24"/>
          <w:szCs w:val="24"/>
        </w:rPr>
        <w:t xml:space="preserve"> Trabalho de Conclusão de Curso (Licenciado em história), Universidade Federal do Paraná,Curitiba,2009.                                                      </w:t>
      </w:r>
    </w:p>
    <w:p w:rsidR="00811A86" w:rsidRPr="00C4120A" w:rsidRDefault="006B10E5" w:rsidP="006B10E5">
      <w:pPr>
        <w:tabs>
          <w:tab w:val="left" w:pos="3119"/>
        </w:tabs>
        <w:ind w:firstLine="0"/>
        <w:jc w:val="left"/>
        <w:rPr>
          <w:rFonts w:ascii="Arial" w:hAnsi="Arial" w:cs="Arial"/>
          <w:sz w:val="24"/>
          <w:szCs w:val="24"/>
        </w:rPr>
      </w:pPr>
      <w:r>
        <w:rPr>
          <w:rFonts w:ascii="Arial" w:hAnsi="Arial" w:cs="Arial"/>
          <w:sz w:val="24"/>
          <w:szCs w:val="24"/>
        </w:rPr>
        <w:t xml:space="preserve">                                                                           </w:t>
      </w:r>
      <w:r>
        <w:rPr>
          <w:rFonts w:ascii="Arial" w:hAnsi="Arial" w:cs="Arial"/>
          <w:color w:val="FF0000"/>
          <w:sz w:val="24"/>
          <w:szCs w:val="24"/>
        </w:rPr>
        <w:t xml:space="preserve">                                                                                                                                  </w:t>
      </w:r>
    </w:p>
    <w:p w:rsidR="00811A86" w:rsidRPr="00C97A15" w:rsidRDefault="0052138C" w:rsidP="00C4120A">
      <w:pPr>
        <w:ind w:firstLine="0"/>
        <w:jc w:val="left"/>
        <w:rPr>
          <w:rFonts w:ascii="Arial" w:hAnsi="Arial" w:cs="Arial"/>
          <w:sz w:val="24"/>
          <w:szCs w:val="24"/>
        </w:rPr>
      </w:pPr>
      <w:r w:rsidRPr="00C97A15">
        <w:rPr>
          <w:rFonts w:ascii="Arial" w:hAnsi="Arial" w:cs="Arial"/>
          <w:sz w:val="24"/>
          <w:szCs w:val="24"/>
        </w:rPr>
        <w:t>ONU. Estratégia</w:t>
      </w:r>
      <w:r w:rsidRPr="00C97A15">
        <w:rPr>
          <w:rFonts w:ascii="Arial" w:hAnsi="Arial" w:cs="Arial"/>
          <w:b/>
          <w:sz w:val="24"/>
          <w:szCs w:val="24"/>
        </w:rPr>
        <w:t xml:space="preserve"> </w:t>
      </w:r>
      <w:r w:rsidRPr="00C97A15">
        <w:rPr>
          <w:rFonts w:ascii="Arial" w:hAnsi="Arial" w:cs="Arial"/>
          <w:sz w:val="24"/>
          <w:szCs w:val="24"/>
        </w:rPr>
        <w:t xml:space="preserve">nacional de ciência, tecnologia e </w:t>
      </w:r>
      <w:r w:rsidR="00C97A15" w:rsidRPr="00C97A15">
        <w:rPr>
          <w:rFonts w:ascii="Arial" w:hAnsi="Arial" w:cs="Arial"/>
          <w:sz w:val="24"/>
          <w:szCs w:val="24"/>
        </w:rPr>
        <w:t xml:space="preserve">inovação. </w:t>
      </w:r>
      <w:r w:rsidR="00811A86" w:rsidRPr="00C97A15">
        <w:rPr>
          <w:rFonts w:ascii="Arial" w:hAnsi="Arial" w:cs="Arial"/>
          <w:sz w:val="24"/>
          <w:szCs w:val="24"/>
        </w:rPr>
        <w:t>1995</w:t>
      </w:r>
      <w:r w:rsidRPr="00C97A15">
        <w:rPr>
          <w:rFonts w:ascii="Arial" w:hAnsi="Arial" w:cs="Arial"/>
          <w:sz w:val="24"/>
          <w:szCs w:val="24"/>
        </w:rPr>
        <w:t>. Disponível em :</w:t>
      </w:r>
      <w:hyperlink r:id="rId31" w:history="1">
        <w:r w:rsidRPr="00C97A15">
          <w:rPr>
            <w:rStyle w:val="Hyperlink"/>
            <w:rFonts w:ascii="Arial" w:hAnsi="Arial" w:cs="Arial"/>
            <w:color w:val="auto"/>
            <w:sz w:val="24"/>
            <w:szCs w:val="24"/>
          </w:rPr>
          <w:t>http://www.finep.gov.br/images/afinep/Politica/16_03_2018_Estrategia_Nacional_de_Ciencia_Tecnologia_e_Inovacao_2016_2022.pdf</w:t>
        </w:r>
      </w:hyperlink>
      <w:r w:rsidR="00C97A15" w:rsidRPr="00C97A15">
        <w:rPr>
          <w:rFonts w:ascii="Arial" w:hAnsi="Arial" w:cs="Arial"/>
          <w:sz w:val="24"/>
          <w:szCs w:val="24"/>
        </w:rPr>
        <w:t xml:space="preserve">, acesso em 22 jul. </w:t>
      </w:r>
      <w:r w:rsidRPr="00C97A15">
        <w:rPr>
          <w:rFonts w:ascii="Arial" w:hAnsi="Arial" w:cs="Arial"/>
          <w:sz w:val="24"/>
          <w:szCs w:val="24"/>
        </w:rPr>
        <w:t>2019.</w:t>
      </w:r>
    </w:p>
    <w:p w:rsidR="0052138C" w:rsidRPr="000E7D6E" w:rsidRDefault="006B10E5" w:rsidP="00C4120A">
      <w:pPr>
        <w:ind w:firstLine="0"/>
        <w:jc w:val="left"/>
        <w:rPr>
          <w:rFonts w:ascii="Arial" w:hAnsi="Arial" w:cs="Arial"/>
          <w:color w:val="FF0000"/>
          <w:sz w:val="24"/>
          <w:szCs w:val="24"/>
        </w:rPr>
      </w:pPr>
      <w:r>
        <w:rPr>
          <w:rFonts w:ascii="Arial" w:hAnsi="Arial" w:cs="Arial"/>
          <w:color w:val="FF0000"/>
          <w:sz w:val="24"/>
          <w:szCs w:val="24"/>
        </w:rPr>
        <w:t xml:space="preserve">                                                                                                                              </w:t>
      </w:r>
    </w:p>
    <w:p w:rsidR="00811A86" w:rsidRPr="00435AA0" w:rsidRDefault="006B10E5" w:rsidP="00435AA0">
      <w:pPr>
        <w:ind w:firstLine="0"/>
        <w:jc w:val="left"/>
        <w:rPr>
          <w:rFonts w:ascii="Arial" w:hAnsi="Arial" w:cs="Arial"/>
          <w:sz w:val="24"/>
          <w:szCs w:val="24"/>
        </w:rPr>
      </w:pPr>
      <w:r w:rsidRPr="00435AA0">
        <w:rPr>
          <w:rFonts w:ascii="Arial" w:hAnsi="Arial" w:cs="Arial"/>
          <w:sz w:val="24"/>
          <w:szCs w:val="24"/>
        </w:rPr>
        <w:t>OTRANTO, C.R</w:t>
      </w:r>
      <w:r w:rsidR="00811A86" w:rsidRPr="00435AA0">
        <w:rPr>
          <w:rFonts w:ascii="Arial" w:hAnsi="Arial" w:cs="Arial"/>
          <w:sz w:val="24"/>
          <w:szCs w:val="24"/>
        </w:rPr>
        <w:t xml:space="preserve">. A reforma da educação superior do governo lula: </w:t>
      </w:r>
      <w:r w:rsidRPr="00435AA0">
        <w:rPr>
          <w:rFonts w:ascii="Arial" w:hAnsi="Arial" w:cs="Arial"/>
          <w:sz w:val="24"/>
          <w:szCs w:val="24"/>
        </w:rPr>
        <w:t>DA INSPIRAÇÃO À IMPLANTAÇÃO</w:t>
      </w:r>
      <w:r w:rsidR="00811A86" w:rsidRPr="00435AA0">
        <w:rPr>
          <w:rFonts w:ascii="Arial" w:hAnsi="Arial" w:cs="Arial"/>
          <w:sz w:val="24"/>
          <w:szCs w:val="24"/>
        </w:rPr>
        <w:t>.</w:t>
      </w:r>
      <w:r w:rsidRPr="00435AA0">
        <w:rPr>
          <w:rFonts w:ascii="Arial" w:hAnsi="Arial" w:cs="Arial"/>
          <w:sz w:val="24"/>
          <w:szCs w:val="24"/>
        </w:rPr>
        <w:t xml:space="preserve"> </w:t>
      </w:r>
      <w:r w:rsidRPr="00435AA0">
        <w:rPr>
          <w:rFonts w:ascii="Arial" w:hAnsi="Arial" w:cs="Arial"/>
          <w:b/>
          <w:sz w:val="24"/>
          <w:szCs w:val="24"/>
        </w:rPr>
        <w:t>Revista Reunião</w:t>
      </w:r>
      <w:r w:rsidRPr="00435AA0">
        <w:rPr>
          <w:rFonts w:ascii="Arial" w:hAnsi="Arial" w:cs="Arial"/>
          <w:sz w:val="24"/>
          <w:szCs w:val="24"/>
        </w:rPr>
        <w:t>. 2006.</w:t>
      </w:r>
      <w:r w:rsidR="00811A86" w:rsidRPr="00435AA0">
        <w:rPr>
          <w:rFonts w:ascii="Arial" w:hAnsi="Arial" w:cs="Arial"/>
          <w:sz w:val="24"/>
          <w:szCs w:val="24"/>
        </w:rPr>
        <w:t xml:space="preserve"> Disponível em: </w:t>
      </w:r>
      <w:hyperlink r:id="rId32" w:history="1">
        <w:r w:rsidR="00811A86" w:rsidRPr="00435AA0">
          <w:rPr>
            <w:rStyle w:val="Hyperlink"/>
            <w:rFonts w:ascii="Arial" w:hAnsi="Arial" w:cs="Arial"/>
            <w:color w:val="auto"/>
            <w:sz w:val="24"/>
            <w:szCs w:val="24"/>
            <w:u w:val="none"/>
          </w:rPr>
          <w:t>http://29reuniao.anped.org.br/trabalhos/trabalho/GT11-1791--Int.pdf</w:t>
        </w:r>
      </w:hyperlink>
      <w:r w:rsidR="00811A86" w:rsidRPr="00435AA0">
        <w:rPr>
          <w:rFonts w:ascii="Arial" w:hAnsi="Arial" w:cs="Arial"/>
          <w:sz w:val="24"/>
          <w:szCs w:val="24"/>
        </w:rPr>
        <w:t>, acesso em:10/09/2019.</w:t>
      </w:r>
    </w:p>
    <w:p w:rsidR="000E7D6E" w:rsidRPr="00435AA0" w:rsidRDefault="000E7D6E" w:rsidP="00435AA0">
      <w:pPr>
        <w:ind w:firstLine="0"/>
        <w:jc w:val="left"/>
        <w:rPr>
          <w:rFonts w:ascii="Arial" w:hAnsi="Arial" w:cs="Arial"/>
          <w:sz w:val="24"/>
          <w:szCs w:val="24"/>
        </w:rPr>
      </w:pPr>
    </w:p>
    <w:p w:rsidR="000E7D6E" w:rsidRPr="00435AA0" w:rsidRDefault="000E7D6E" w:rsidP="00435AA0">
      <w:pPr>
        <w:ind w:firstLine="0"/>
        <w:jc w:val="left"/>
        <w:rPr>
          <w:rFonts w:ascii="Arial" w:hAnsi="Arial" w:cs="Arial"/>
          <w:sz w:val="24"/>
          <w:szCs w:val="24"/>
        </w:rPr>
      </w:pPr>
      <w:r w:rsidRPr="00435AA0">
        <w:rPr>
          <w:rFonts w:ascii="Arial" w:hAnsi="Arial" w:cs="Arial"/>
          <w:sz w:val="24"/>
          <w:szCs w:val="24"/>
        </w:rPr>
        <w:t xml:space="preserve">PACIEVITCH, Thaís. Política de acesso e permanência no ensino superior: as experiências de uma bolsista do ProUni. </w:t>
      </w:r>
      <w:r w:rsidRPr="00435AA0">
        <w:rPr>
          <w:rFonts w:ascii="Arial" w:hAnsi="Arial" w:cs="Arial"/>
          <w:b/>
          <w:sz w:val="24"/>
          <w:szCs w:val="24"/>
        </w:rPr>
        <w:t>Simpósio ANPAE</w:t>
      </w:r>
      <w:r w:rsidRPr="00435AA0">
        <w:rPr>
          <w:rFonts w:ascii="Arial" w:hAnsi="Arial" w:cs="Arial"/>
          <w:sz w:val="24"/>
          <w:szCs w:val="24"/>
        </w:rPr>
        <w:t xml:space="preserve">. 2011. Disponível em: </w:t>
      </w:r>
      <w:hyperlink r:id="rId33" w:history="1">
        <w:r w:rsidR="00546226" w:rsidRPr="00435AA0">
          <w:rPr>
            <w:rStyle w:val="Hyperlink"/>
            <w:rFonts w:ascii="Arial" w:hAnsi="Arial" w:cs="Arial"/>
            <w:color w:val="auto"/>
            <w:sz w:val="24"/>
            <w:szCs w:val="24"/>
            <w:u w:val="none"/>
          </w:rPr>
          <w:t>http://www.anpae.org.br/simposio2011/cdrom2011/PDFs/trabalhosCompletos/comunicacoesRelatos/0520.pdf</w:t>
        </w:r>
      </w:hyperlink>
      <w:r w:rsidR="00435AA0">
        <w:rPr>
          <w:rFonts w:ascii="Arial" w:hAnsi="Arial" w:cs="Arial"/>
          <w:sz w:val="24"/>
          <w:szCs w:val="24"/>
        </w:rPr>
        <w:t>. Acesso em 02 dez.</w:t>
      </w:r>
      <w:r w:rsidR="006B10E5" w:rsidRPr="00435AA0">
        <w:rPr>
          <w:rFonts w:ascii="Arial" w:hAnsi="Arial" w:cs="Arial"/>
          <w:sz w:val="24"/>
          <w:szCs w:val="24"/>
        </w:rPr>
        <w:t xml:space="preserve"> </w:t>
      </w:r>
      <w:r w:rsidR="00546226" w:rsidRPr="00435AA0">
        <w:rPr>
          <w:rFonts w:ascii="Arial" w:hAnsi="Arial" w:cs="Arial"/>
          <w:sz w:val="24"/>
          <w:szCs w:val="24"/>
        </w:rPr>
        <w:t>2019.</w:t>
      </w:r>
    </w:p>
    <w:p w:rsidR="00811A86" w:rsidRPr="000E7D6E" w:rsidRDefault="00811A86" w:rsidP="00C4120A">
      <w:pPr>
        <w:ind w:firstLine="0"/>
        <w:jc w:val="left"/>
        <w:rPr>
          <w:rFonts w:ascii="Arial" w:hAnsi="Arial" w:cs="Arial"/>
          <w:color w:val="FF0000"/>
          <w:sz w:val="24"/>
          <w:szCs w:val="24"/>
        </w:rPr>
      </w:pPr>
    </w:p>
    <w:p w:rsidR="00811A86" w:rsidRPr="00435AA0" w:rsidRDefault="00811A86" w:rsidP="00435AA0">
      <w:pPr>
        <w:ind w:firstLine="0"/>
        <w:jc w:val="left"/>
        <w:rPr>
          <w:rFonts w:ascii="Arial" w:hAnsi="Arial" w:cs="Arial"/>
          <w:color w:val="FF0000"/>
          <w:sz w:val="24"/>
          <w:szCs w:val="24"/>
        </w:rPr>
      </w:pPr>
      <w:r w:rsidRPr="00435AA0">
        <w:rPr>
          <w:rFonts w:ascii="Arial" w:hAnsi="Arial" w:cs="Arial"/>
          <w:sz w:val="24"/>
          <w:szCs w:val="24"/>
        </w:rPr>
        <w:t xml:space="preserve">ROCHA, Antônia. Programa Universidade para Todos: Prouni e a pseudo-democratização na contra-reforma </w:t>
      </w:r>
      <w:r w:rsidR="006B10E5" w:rsidRPr="00435AA0">
        <w:rPr>
          <w:rFonts w:ascii="Arial" w:hAnsi="Arial" w:cs="Arial"/>
          <w:sz w:val="24"/>
          <w:szCs w:val="24"/>
        </w:rPr>
        <w:t xml:space="preserve">da educação superior no Brasil. </w:t>
      </w:r>
      <w:r w:rsidR="006B10E5" w:rsidRPr="00435AA0">
        <w:rPr>
          <w:rFonts w:ascii="Arial" w:hAnsi="Arial" w:cs="Arial"/>
          <w:b/>
          <w:sz w:val="24"/>
          <w:szCs w:val="24"/>
        </w:rPr>
        <w:t>Revista UFC,</w:t>
      </w:r>
      <w:r w:rsidR="006B10E5" w:rsidRPr="00435AA0">
        <w:rPr>
          <w:rFonts w:ascii="Arial" w:hAnsi="Arial" w:cs="Arial"/>
          <w:sz w:val="24"/>
          <w:szCs w:val="24"/>
        </w:rPr>
        <w:t xml:space="preserve"> 2009. Disponível em: </w:t>
      </w:r>
      <w:hyperlink r:id="rId34" w:history="1">
        <w:r w:rsidR="006B10E5" w:rsidRPr="00435AA0">
          <w:rPr>
            <w:rStyle w:val="Hyperlink"/>
            <w:rFonts w:ascii="Arial" w:hAnsi="Arial" w:cs="Arial"/>
            <w:color w:val="auto"/>
            <w:sz w:val="24"/>
            <w:szCs w:val="24"/>
          </w:rPr>
          <w:t>http://www.repositorio.ufc.br/bitstream/riufc/3066/1/2009</w:t>
        </w:r>
      </w:hyperlink>
      <w:r w:rsidR="006B10E5" w:rsidRPr="00435AA0">
        <w:rPr>
          <w:rFonts w:ascii="Arial" w:hAnsi="Arial" w:cs="Arial"/>
          <w:sz w:val="24"/>
          <w:szCs w:val="24"/>
        </w:rPr>
        <w:t xml:space="preserve">, acesso em: 29 set.2019.                                 </w:t>
      </w:r>
      <w:r w:rsidR="006B10E5" w:rsidRPr="00435AA0">
        <w:rPr>
          <w:rFonts w:ascii="Arial" w:hAnsi="Arial" w:cs="Arial"/>
          <w:color w:val="FF0000"/>
          <w:sz w:val="24"/>
          <w:szCs w:val="24"/>
        </w:rPr>
        <w:t xml:space="preserve">                                                                                                                                                                                                                                                                                                                </w:t>
      </w:r>
    </w:p>
    <w:p w:rsidR="00811A86" w:rsidRPr="00435AA0" w:rsidRDefault="006B10E5" w:rsidP="00435AA0">
      <w:pPr>
        <w:ind w:firstLine="0"/>
        <w:jc w:val="left"/>
        <w:rPr>
          <w:rFonts w:ascii="Arial" w:hAnsi="Arial" w:cs="Arial"/>
          <w:sz w:val="24"/>
          <w:szCs w:val="24"/>
        </w:rPr>
      </w:pPr>
      <w:r w:rsidRPr="00435AA0">
        <w:rPr>
          <w:rFonts w:ascii="Arial" w:hAnsi="Arial" w:cs="Arial"/>
          <w:sz w:val="24"/>
          <w:szCs w:val="24"/>
        </w:rPr>
        <w:t xml:space="preserve">                                                       </w:t>
      </w:r>
    </w:p>
    <w:p w:rsidR="00811A86" w:rsidRPr="00435AA0" w:rsidRDefault="00811A86" w:rsidP="00435AA0">
      <w:pPr>
        <w:tabs>
          <w:tab w:val="left" w:pos="3119"/>
        </w:tabs>
        <w:ind w:firstLine="0"/>
        <w:jc w:val="left"/>
        <w:rPr>
          <w:rFonts w:ascii="Arial" w:hAnsi="Arial" w:cs="Arial"/>
          <w:sz w:val="24"/>
          <w:szCs w:val="24"/>
        </w:rPr>
      </w:pPr>
      <w:r w:rsidRPr="00435AA0">
        <w:rPr>
          <w:rFonts w:ascii="Arial" w:hAnsi="Arial" w:cs="Arial"/>
          <w:sz w:val="24"/>
          <w:szCs w:val="24"/>
        </w:rPr>
        <w:t xml:space="preserve">RUA, Maria. </w:t>
      </w:r>
      <w:r w:rsidRPr="00435AA0">
        <w:rPr>
          <w:rFonts w:ascii="Arial" w:hAnsi="Arial" w:cs="Arial"/>
          <w:b/>
          <w:sz w:val="24"/>
          <w:szCs w:val="24"/>
        </w:rPr>
        <w:t>Gestão Pública Municipal</w:t>
      </w:r>
      <w:r w:rsidRPr="00435AA0">
        <w:rPr>
          <w:rFonts w:ascii="Arial" w:hAnsi="Arial" w:cs="Arial"/>
          <w:sz w:val="24"/>
          <w:szCs w:val="24"/>
        </w:rPr>
        <w:t>: Políticas Públicas; Departamento de</w:t>
      </w:r>
      <w:r w:rsidR="000E7D6E" w:rsidRPr="00435AA0">
        <w:rPr>
          <w:rFonts w:ascii="Arial" w:hAnsi="Arial" w:cs="Arial"/>
          <w:sz w:val="24"/>
          <w:szCs w:val="24"/>
        </w:rPr>
        <w:t xml:space="preserve"> Ciências da Administração/UFSC. </w:t>
      </w:r>
      <w:r w:rsidRPr="00435AA0">
        <w:rPr>
          <w:rFonts w:ascii="Arial" w:hAnsi="Arial" w:cs="Arial"/>
          <w:sz w:val="24"/>
          <w:szCs w:val="24"/>
        </w:rPr>
        <w:t>(Brasília): UAB.2009.</w:t>
      </w:r>
      <w:r w:rsidR="00C4120A" w:rsidRPr="00435AA0">
        <w:rPr>
          <w:rFonts w:ascii="Arial" w:hAnsi="Arial" w:cs="Arial"/>
          <w:sz w:val="24"/>
          <w:szCs w:val="24"/>
        </w:rPr>
        <w:t xml:space="preserve"> p.39-40.</w:t>
      </w:r>
    </w:p>
    <w:p w:rsidR="00612ED8" w:rsidRPr="00435AA0" w:rsidRDefault="00612ED8" w:rsidP="00435AA0">
      <w:pPr>
        <w:tabs>
          <w:tab w:val="left" w:pos="3119"/>
        </w:tabs>
        <w:ind w:firstLine="0"/>
        <w:jc w:val="left"/>
        <w:rPr>
          <w:rFonts w:ascii="Arial" w:hAnsi="Arial" w:cs="Arial"/>
          <w:sz w:val="24"/>
          <w:szCs w:val="24"/>
        </w:rPr>
      </w:pPr>
    </w:p>
    <w:p w:rsidR="006B10E5" w:rsidRPr="00435AA0" w:rsidRDefault="00811A86" w:rsidP="00435AA0">
      <w:pPr>
        <w:ind w:firstLine="0"/>
        <w:jc w:val="left"/>
        <w:rPr>
          <w:rFonts w:ascii="Arial" w:hAnsi="Arial" w:cs="Arial"/>
          <w:sz w:val="24"/>
          <w:szCs w:val="24"/>
        </w:rPr>
      </w:pPr>
      <w:r w:rsidRPr="00435AA0">
        <w:rPr>
          <w:rFonts w:ascii="Arial" w:hAnsi="Arial" w:cs="Arial"/>
          <w:sz w:val="24"/>
          <w:szCs w:val="24"/>
        </w:rPr>
        <w:t xml:space="preserve">SANTOS, Diego. </w:t>
      </w:r>
      <w:r w:rsidRPr="00435AA0">
        <w:rPr>
          <w:rFonts w:ascii="Arial" w:hAnsi="Arial" w:cs="Arial"/>
          <w:b/>
          <w:sz w:val="24"/>
          <w:szCs w:val="24"/>
        </w:rPr>
        <w:t>A questão da permanência de estudantes beneficiários do Programa Universidade para Todos – PROUNI</w:t>
      </w:r>
      <w:r w:rsidRPr="00435AA0">
        <w:rPr>
          <w:rFonts w:ascii="Arial" w:hAnsi="Arial" w:cs="Arial"/>
          <w:sz w:val="24"/>
          <w:szCs w:val="24"/>
        </w:rPr>
        <w:t>: um estudo do Curso de Serviço Social</w:t>
      </w:r>
      <w:r w:rsidR="00121399" w:rsidRPr="00435AA0">
        <w:rPr>
          <w:rFonts w:ascii="Arial" w:hAnsi="Arial" w:cs="Arial"/>
          <w:sz w:val="24"/>
          <w:szCs w:val="24"/>
        </w:rPr>
        <w:t xml:space="preserve"> da UNIGRANRIO. 2015. </w:t>
      </w:r>
      <w:r w:rsidR="006B10E5" w:rsidRPr="00435AA0">
        <w:rPr>
          <w:rFonts w:ascii="Arial" w:hAnsi="Arial" w:cs="Arial"/>
          <w:sz w:val="24"/>
          <w:szCs w:val="24"/>
        </w:rPr>
        <w:t>Monografia (Especialização em Políticas) – Universidade Federal de São Paulo, 2015.</w:t>
      </w:r>
    </w:p>
    <w:p w:rsidR="006B10E5" w:rsidRPr="00435AA0" w:rsidRDefault="006B10E5" w:rsidP="00435AA0">
      <w:pPr>
        <w:ind w:firstLine="0"/>
        <w:jc w:val="left"/>
        <w:rPr>
          <w:rFonts w:ascii="Arial" w:hAnsi="Arial" w:cs="Arial"/>
          <w:sz w:val="24"/>
          <w:szCs w:val="24"/>
        </w:rPr>
      </w:pPr>
    </w:p>
    <w:p w:rsidR="00811A86" w:rsidRPr="00435AA0" w:rsidRDefault="00811A86" w:rsidP="00435AA0">
      <w:pPr>
        <w:tabs>
          <w:tab w:val="left" w:pos="3119"/>
        </w:tabs>
        <w:ind w:firstLine="0"/>
        <w:jc w:val="left"/>
        <w:rPr>
          <w:rFonts w:ascii="Arial" w:hAnsi="Arial" w:cs="Arial"/>
          <w:sz w:val="24"/>
          <w:szCs w:val="24"/>
        </w:rPr>
      </w:pPr>
      <w:r w:rsidRPr="00435AA0">
        <w:rPr>
          <w:rFonts w:ascii="Arial" w:hAnsi="Arial" w:cs="Arial"/>
          <w:sz w:val="24"/>
          <w:szCs w:val="24"/>
        </w:rPr>
        <w:t xml:space="preserve">SILVA, LOPES. </w:t>
      </w:r>
      <w:r w:rsidRPr="00435AA0">
        <w:rPr>
          <w:rFonts w:ascii="Arial" w:hAnsi="Arial" w:cs="Arial"/>
          <w:b/>
          <w:sz w:val="24"/>
          <w:szCs w:val="24"/>
        </w:rPr>
        <w:t xml:space="preserve">Adolescência e juventude: </w:t>
      </w:r>
      <w:r w:rsidRPr="00435AA0">
        <w:rPr>
          <w:rFonts w:ascii="Arial" w:hAnsi="Arial" w:cs="Arial"/>
          <w:sz w:val="24"/>
          <w:szCs w:val="24"/>
        </w:rPr>
        <w:t>entre conceitos e políticas públicas</w:t>
      </w:r>
      <w:r w:rsidR="006B10E5" w:rsidRPr="00435AA0">
        <w:rPr>
          <w:rFonts w:ascii="Arial" w:hAnsi="Arial" w:cs="Arial"/>
          <w:b/>
          <w:sz w:val="24"/>
          <w:szCs w:val="24"/>
        </w:rPr>
        <w:t xml:space="preserve"> </w:t>
      </w:r>
      <w:r w:rsidR="00121399" w:rsidRPr="00435AA0">
        <w:rPr>
          <w:rFonts w:ascii="Arial" w:hAnsi="Arial" w:cs="Arial"/>
          <w:sz w:val="24"/>
          <w:szCs w:val="24"/>
        </w:rPr>
        <w:t>2010</w:t>
      </w:r>
      <w:r w:rsidR="006B10E5" w:rsidRPr="00435AA0">
        <w:rPr>
          <w:rFonts w:ascii="Arial" w:hAnsi="Arial" w:cs="Arial"/>
          <w:sz w:val="24"/>
          <w:szCs w:val="24"/>
        </w:rPr>
        <w:t xml:space="preserve">.Dissertação (Mestrado em História), Universidade Federal de Viçosa, MG, 2010. Diponível:http://cadernosdeto.br/index.php/cadernos/article/viewFile/100/65,                                                                               acesso em: 25 nov.2018.                                                                                                                                                                                                                                                                                                                                                                                                                                                                        </w:t>
      </w:r>
    </w:p>
    <w:p w:rsidR="00612ED8" w:rsidRPr="00435AA0" w:rsidRDefault="00612ED8" w:rsidP="00435AA0">
      <w:pPr>
        <w:tabs>
          <w:tab w:val="left" w:pos="3119"/>
        </w:tabs>
        <w:ind w:firstLine="0"/>
        <w:jc w:val="left"/>
        <w:rPr>
          <w:rFonts w:ascii="Arial" w:hAnsi="Arial" w:cs="Arial"/>
          <w:sz w:val="24"/>
          <w:szCs w:val="24"/>
        </w:rPr>
      </w:pPr>
    </w:p>
    <w:p w:rsidR="006B10E5" w:rsidRPr="00435AA0" w:rsidRDefault="00811A86" w:rsidP="00435AA0">
      <w:pPr>
        <w:ind w:firstLine="0"/>
        <w:jc w:val="left"/>
        <w:rPr>
          <w:rFonts w:ascii="Arial" w:hAnsi="Arial" w:cs="Arial"/>
          <w:sz w:val="24"/>
          <w:szCs w:val="24"/>
        </w:rPr>
      </w:pPr>
      <w:r w:rsidRPr="00435AA0">
        <w:rPr>
          <w:rFonts w:ascii="Arial" w:hAnsi="Arial" w:cs="Arial"/>
          <w:sz w:val="24"/>
          <w:szCs w:val="24"/>
        </w:rPr>
        <w:t xml:space="preserve">SILVA, Rafael. </w:t>
      </w:r>
      <w:r w:rsidRPr="00435AA0">
        <w:rPr>
          <w:rFonts w:ascii="Arial" w:hAnsi="Arial" w:cs="Arial"/>
          <w:b/>
          <w:sz w:val="24"/>
          <w:szCs w:val="24"/>
        </w:rPr>
        <w:t>Formação humana e/ou formação profissional</w:t>
      </w:r>
      <w:r w:rsidRPr="00435AA0">
        <w:rPr>
          <w:rFonts w:ascii="Arial" w:hAnsi="Arial" w:cs="Arial"/>
          <w:sz w:val="24"/>
          <w:szCs w:val="24"/>
        </w:rPr>
        <w:t>:</w:t>
      </w:r>
      <w:r w:rsidR="00612ED8" w:rsidRPr="00435AA0">
        <w:rPr>
          <w:rFonts w:ascii="Arial" w:hAnsi="Arial" w:cs="Arial"/>
          <w:sz w:val="24"/>
          <w:szCs w:val="24"/>
        </w:rPr>
        <w:t xml:space="preserve"> Uma contribuição da p</w:t>
      </w:r>
      <w:r w:rsidR="00121399" w:rsidRPr="00435AA0">
        <w:rPr>
          <w:rFonts w:ascii="Arial" w:hAnsi="Arial" w:cs="Arial"/>
          <w:sz w:val="24"/>
          <w:szCs w:val="24"/>
        </w:rPr>
        <w:t>sicologia do trabalho.</w:t>
      </w:r>
      <w:r w:rsidR="006B10E5" w:rsidRPr="00435AA0">
        <w:rPr>
          <w:rFonts w:ascii="Arial" w:hAnsi="Arial" w:cs="Arial"/>
          <w:sz w:val="24"/>
          <w:szCs w:val="24"/>
        </w:rPr>
        <w:t xml:space="preserve"> São Paulo. ATICA.</w:t>
      </w:r>
      <w:r w:rsidR="00121399" w:rsidRPr="00435AA0">
        <w:rPr>
          <w:rFonts w:ascii="Arial" w:hAnsi="Arial" w:cs="Arial"/>
          <w:sz w:val="24"/>
          <w:szCs w:val="24"/>
        </w:rPr>
        <w:t xml:space="preserve"> 2010</w:t>
      </w:r>
      <w:r w:rsidR="006B10E5" w:rsidRPr="00435AA0">
        <w:rPr>
          <w:rFonts w:ascii="Arial" w:hAnsi="Arial" w:cs="Arial"/>
          <w:sz w:val="24"/>
          <w:szCs w:val="24"/>
        </w:rPr>
        <w:t>, p. 103.</w:t>
      </w:r>
    </w:p>
    <w:p w:rsidR="006B10E5" w:rsidRPr="00435AA0" w:rsidRDefault="006B10E5" w:rsidP="00435AA0">
      <w:pPr>
        <w:ind w:firstLine="0"/>
        <w:jc w:val="left"/>
        <w:rPr>
          <w:rFonts w:ascii="Arial" w:hAnsi="Arial" w:cs="Arial"/>
          <w:color w:val="FF0000"/>
          <w:sz w:val="24"/>
          <w:szCs w:val="24"/>
        </w:rPr>
      </w:pPr>
    </w:p>
    <w:p w:rsidR="00811A86" w:rsidRPr="006B10E5" w:rsidRDefault="006B10E5" w:rsidP="00435AA0">
      <w:pPr>
        <w:ind w:firstLine="0"/>
        <w:jc w:val="left"/>
        <w:rPr>
          <w:rFonts w:ascii="Arial" w:hAnsi="Arial" w:cs="Arial"/>
          <w:sz w:val="24"/>
          <w:szCs w:val="24"/>
        </w:rPr>
      </w:pPr>
      <w:r w:rsidRPr="00435AA0">
        <w:rPr>
          <w:rFonts w:ascii="Arial" w:hAnsi="Arial" w:cs="Arial"/>
          <w:sz w:val="24"/>
          <w:szCs w:val="24"/>
        </w:rPr>
        <w:t>SOUZA, Márcio;</w:t>
      </w:r>
      <w:r w:rsidR="00811A86" w:rsidRPr="00435AA0">
        <w:rPr>
          <w:rFonts w:ascii="Arial" w:hAnsi="Arial" w:cs="Arial"/>
          <w:sz w:val="24"/>
          <w:szCs w:val="24"/>
        </w:rPr>
        <w:t xml:space="preserve"> MENEZES, Monique. </w:t>
      </w:r>
      <w:r w:rsidR="00811A86" w:rsidRPr="00435AA0">
        <w:rPr>
          <w:rFonts w:ascii="Arial" w:hAnsi="Arial" w:cs="Arial"/>
          <w:b/>
          <w:sz w:val="24"/>
          <w:szCs w:val="24"/>
        </w:rPr>
        <w:t>Programa Universidade para Todos (PROUNI)</w:t>
      </w:r>
      <w:r w:rsidR="00811A86" w:rsidRPr="00435AA0">
        <w:rPr>
          <w:rFonts w:ascii="Arial" w:hAnsi="Arial" w:cs="Arial"/>
          <w:sz w:val="24"/>
          <w:szCs w:val="24"/>
        </w:rPr>
        <w:t xml:space="preserve">: quem ganha o quê, como e quando? 2014. </w:t>
      </w:r>
      <w:r w:rsidRPr="00435AA0">
        <w:rPr>
          <w:rFonts w:ascii="Arial" w:hAnsi="Arial" w:cs="Arial"/>
          <w:sz w:val="24"/>
          <w:szCs w:val="24"/>
        </w:rPr>
        <w:t xml:space="preserve">Monografia (Especialização em políticas públicas)  - Universidade  Federal do  Rio Grande do Sul, Porto Alegre,            2014.                         </w:t>
      </w:r>
      <w:r w:rsidRPr="006B10E5">
        <w:rPr>
          <w:rFonts w:ascii="Arial" w:hAnsi="Arial" w:cs="Arial"/>
          <w:sz w:val="24"/>
          <w:szCs w:val="24"/>
        </w:rPr>
        <w:t xml:space="preserve">                                                                                                                                                                                                                                                                                                               </w:t>
      </w:r>
      <w:r>
        <w:t xml:space="preserve">                                                               </w:t>
      </w:r>
      <w:r>
        <w:rPr>
          <w:rFonts w:ascii="Arial" w:hAnsi="Arial" w:cs="Arial"/>
          <w:color w:val="FF0000"/>
          <w:sz w:val="24"/>
          <w:szCs w:val="24"/>
        </w:rPr>
        <w:t xml:space="preserve">      </w:t>
      </w:r>
    </w:p>
    <w:p w:rsidR="00811A86" w:rsidRPr="00C4120A" w:rsidRDefault="006B10E5" w:rsidP="00C4120A">
      <w:pPr>
        <w:ind w:firstLine="0"/>
        <w:jc w:val="left"/>
        <w:rPr>
          <w:rFonts w:ascii="Arial" w:hAnsi="Arial" w:cs="Arial"/>
          <w:sz w:val="24"/>
          <w:szCs w:val="24"/>
        </w:rPr>
      </w:pPr>
      <w:r>
        <w:rPr>
          <w:rFonts w:ascii="Arial" w:hAnsi="Arial" w:cs="Arial"/>
          <w:sz w:val="24"/>
          <w:szCs w:val="24"/>
        </w:rPr>
        <w:t xml:space="preserve">                                                            </w:t>
      </w:r>
    </w:p>
    <w:sectPr w:rsidR="00811A86" w:rsidRPr="00C4120A" w:rsidSect="002D42FF">
      <w:headerReference w:type="default" r:id="rId35"/>
      <w:pgSz w:w="11906" w:h="16838"/>
      <w:pgMar w:top="1701" w:right="1134" w:bottom="1134" w:left="1701" w:header="709" w:footer="709" w:gutter="0"/>
      <w:pgNumType w:start="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1C3" w:rsidRDefault="00D771C3" w:rsidP="00200C10">
      <w:r>
        <w:separator/>
      </w:r>
    </w:p>
  </w:endnote>
  <w:endnote w:type="continuationSeparator" w:id="1">
    <w:p w:rsidR="00D771C3" w:rsidRDefault="00D771C3" w:rsidP="00200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1C3" w:rsidRDefault="00D771C3" w:rsidP="00200C10">
      <w:r>
        <w:separator/>
      </w:r>
    </w:p>
  </w:footnote>
  <w:footnote w:type="continuationSeparator" w:id="1">
    <w:p w:rsidR="00D771C3" w:rsidRDefault="00D771C3" w:rsidP="00200C10">
      <w:r>
        <w:continuationSeparator/>
      </w:r>
    </w:p>
  </w:footnote>
  <w:footnote w:id="2">
    <w:p w:rsidR="00644A85" w:rsidRPr="007C3601" w:rsidRDefault="00644A85">
      <w:pPr>
        <w:pStyle w:val="Textodenotaderodap"/>
        <w:rPr>
          <w:rFonts w:ascii="Arial" w:hAnsi="Arial" w:cs="Arial"/>
        </w:rPr>
      </w:pPr>
      <w:r w:rsidRPr="007C3601">
        <w:rPr>
          <w:rStyle w:val="Refdenotaderodap"/>
          <w:rFonts w:ascii="Arial" w:hAnsi="Arial" w:cs="Arial"/>
        </w:rPr>
        <w:footnoteRef/>
      </w:r>
      <w:r w:rsidRPr="007C3601">
        <w:rPr>
          <w:rFonts w:ascii="Arial" w:hAnsi="Arial" w:cs="Arial"/>
        </w:rPr>
        <w:t xml:space="preserve"> De </w:t>
      </w:r>
      <w:r>
        <w:rPr>
          <w:rFonts w:ascii="Arial" w:hAnsi="Arial" w:cs="Arial"/>
        </w:rPr>
        <w:t>acordo com Souza; Menezes (2014</w:t>
      </w:r>
      <w:r w:rsidRPr="007C3601">
        <w:rPr>
          <w:rFonts w:ascii="Arial" w:hAnsi="Arial" w:cs="Arial"/>
        </w:rPr>
        <w:t xml:space="preserve">) </w:t>
      </w:r>
      <w:r>
        <w:rPr>
          <w:rFonts w:ascii="Arial" w:hAnsi="Arial" w:cs="Arial"/>
        </w:rPr>
        <w:t>há um</w:t>
      </w:r>
      <w:r w:rsidRPr="007C3601">
        <w:rPr>
          <w:rFonts w:ascii="Arial" w:hAnsi="Arial" w:cs="Arial"/>
        </w:rPr>
        <w:t xml:space="preserve">a barganha </w:t>
      </w:r>
      <w:r>
        <w:rPr>
          <w:rFonts w:ascii="Arial" w:hAnsi="Arial" w:cs="Arial"/>
        </w:rPr>
        <w:t>de isenção de impostos das instituições privadas por bolsas gratuitas ofertadas.</w:t>
      </w:r>
    </w:p>
  </w:footnote>
  <w:footnote w:id="3">
    <w:p w:rsidR="00644A85" w:rsidRPr="006763B5" w:rsidRDefault="00644A85">
      <w:pPr>
        <w:pStyle w:val="Textodenotaderodap"/>
        <w:rPr>
          <w:rFonts w:ascii="Arial" w:hAnsi="Arial" w:cs="Arial"/>
        </w:rPr>
      </w:pPr>
      <w:r w:rsidRPr="006763B5">
        <w:rPr>
          <w:rStyle w:val="Refdenotaderodap"/>
          <w:rFonts w:ascii="Arial" w:hAnsi="Arial" w:cs="Arial"/>
        </w:rPr>
        <w:footnoteRef/>
      </w:r>
      <w:r>
        <w:rPr>
          <w:rFonts w:ascii="Arial" w:hAnsi="Arial" w:cs="Arial"/>
        </w:rPr>
        <w:t xml:space="preserve">As isenções se referem ao “[...] </w:t>
      </w:r>
      <w:r w:rsidRPr="007C3601">
        <w:rPr>
          <w:rFonts w:ascii="Arial" w:hAnsi="Arial" w:cs="Arial"/>
        </w:rPr>
        <w:t>Imposto de Renda das Pessoas Jurídicas (IRPJ); Contribuição Social sobre o Lucro Líquido (CSLL); Contribuição Social para Financiamento da Seguridade Social (COFINS); e Contribuição para o Programa de Integração Socia</w:t>
      </w:r>
      <w:r>
        <w:rPr>
          <w:rFonts w:ascii="Arial" w:hAnsi="Arial" w:cs="Arial"/>
        </w:rPr>
        <w:t>l (PIS)” (SOUZA; MENEZES, 2014, 618).</w:t>
      </w:r>
    </w:p>
  </w:footnote>
  <w:footnote w:id="4">
    <w:p w:rsidR="00644A85" w:rsidRPr="000C6D10" w:rsidRDefault="00644A85">
      <w:pPr>
        <w:pStyle w:val="Textodenotaderodap"/>
        <w:rPr>
          <w:rFonts w:ascii="Arial" w:hAnsi="Arial" w:cs="Arial"/>
        </w:rPr>
      </w:pPr>
      <w:r w:rsidRPr="000C6D10">
        <w:rPr>
          <w:rStyle w:val="Refdenotaderodap"/>
          <w:rFonts w:ascii="Arial" w:hAnsi="Arial" w:cs="Arial"/>
        </w:rPr>
        <w:footnoteRef/>
      </w:r>
      <w:r w:rsidRPr="000C6D10">
        <w:rPr>
          <w:rFonts w:ascii="Arial" w:hAnsi="Arial" w:cs="Arial"/>
        </w:rPr>
        <w:t xml:space="preserve"> De acordo com a ONU (1995, p. 01) os jovens “[...] de todos os países são recursos humanos importantes para o desenvolvimento, bem como agentes fundamentais de mudança social, desenvolvimento econômico e inovação tecnológica”.</w:t>
      </w:r>
    </w:p>
  </w:footnote>
  <w:footnote w:id="5">
    <w:p w:rsidR="00644A85" w:rsidRPr="00505F02" w:rsidRDefault="00644A85">
      <w:pPr>
        <w:pStyle w:val="Textodenotaderodap"/>
        <w:rPr>
          <w:rFonts w:ascii="Arial" w:hAnsi="Arial" w:cs="Arial"/>
        </w:rPr>
      </w:pPr>
      <w:r w:rsidRPr="0016519B">
        <w:rPr>
          <w:rStyle w:val="Refdenotaderodap"/>
          <w:rFonts w:ascii="Arial" w:hAnsi="Arial" w:cs="Arial"/>
        </w:rPr>
        <w:footnoteRef/>
      </w:r>
      <w:r w:rsidRPr="00505F02">
        <w:rPr>
          <w:rFonts w:ascii="Arial" w:hAnsi="Arial" w:cs="Arial"/>
        </w:rPr>
        <w:t>De acordo com o Guia (2013) o Governo Federal possui, nas mais diferentes áreas, inúmeras ações, programas e políticas públicas para a juventude. Nesta publicação, são apresentados os principais programas, em desenvolvimento nas mais diferentes localidades do país, que têm o jovem como público-alvo prioritário. Dessa forma, o Guia foi criado para dar desenvoltura para os programas criados pelo governo e direcionado a população jovem.</w:t>
      </w:r>
    </w:p>
  </w:footnote>
  <w:footnote w:id="6">
    <w:p w:rsidR="00644A85" w:rsidRPr="005D719B" w:rsidRDefault="00644A85" w:rsidP="00E01426">
      <w:pPr>
        <w:pStyle w:val="NormalWeb"/>
        <w:shd w:val="clear" w:color="auto" w:fill="FFFFFF"/>
        <w:spacing w:before="0" w:beforeAutospacing="0" w:after="0" w:afterAutospacing="0"/>
        <w:jc w:val="both"/>
        <w:rPr>
          <w:rFonts w:ascii="Arial" w:hAnsi="Arial" w:cs="Arial"/>
          <w:sz w:val="20"/>
          <w:szCs w:val="20"/>
        </w:rPr>
      </w:pPr>
      <w:r w:rsidRPr="005D719B">
        <w:rPr>
          <w:rStyle w:val="Refdenotaderodap"/>
          <w:rFonts w:ascii="Arial" w:hAnsi="Arial" w:cs="Arial"/>
          <w:sz w:val="20"/>
          <w:szCs w:val="20"/>
        </w:rPr>
        <w:footnoteRef/>
      </w:r>
      <w:r w:rsidRPr="005D719B">
        <w:rPr>
          <w:rFonts w:ascii="Arial" w:hAnsi="Arial" w:cs="Arial"/>
          <w:sz w:val="20"/>
          <w:szCs w:val="20"/>
          <w:shd w:val="clear" w:color="auto" w:fill="FFFFFF"/>
        </w:rPr>
        <w:t xml:space="preserve">Diante disso, a Reforma do Ensino Médio (Lei 13.415/2017), dar-se-á em formato técnica e profissionalizante, com intuito de ingressar o jovem no mercado de trabalho. Fato esse que distancia a ideia de ingresso no ensino superior e ainda, de uma formação para além do saber fazer, de senso crítico e emancipadora. </w:t>
      </w:r>
    </w:p>
    <w:p w:rsidR="00644A85" w:rsidRDefault="00644A85">
      <w:pPr>
        <w:pStyle w:val="Textodenotaderodap"/>
      </w:pPr>
    </w:p>
  </w:footnote>
  <w:footnote w:id="7">
    <w:p w:rsidR="00644A85" w:rsidRPr="00707AF0" w:rsidRDefault="00644A85">
      <w:pPr>
        <w:pStyle w:val="Textodenotaderodap"/>
        <w:rPr>
          <w:rFonts w:ascii="Arial" w:hAnsi="Arial" w:cs="Arial"/>
        </w:rPr>
      </w:pPr>
      <w:r w:rsidRPr="00707AF0">
        <w:rPr>
          <w:rStyle w:val="Refdenotaderodap"/>
          <w:rFonts w:ascii="Arial" w:hAnsi="Arial" w:cs="Arial"/>
        </w:rPr>
        <w:footnoteRef/>
      </w:r>
      <w:r w:rsidRPr="00707AF0">
        <w:rPr>
          <w:rFonts w:ascii="Arial" w:hAnsi="Arial" w:cs="Arial"/>
        </w:rPr>
        <w:t xml:space="preserve"> De acordo com Andrade (</w:t>
      </w:r>
      <w:r>
        <w:rPr>
          <w:rFonts w:ascii="Arial" w:hAnsi="Arial" w:cs="Arial"/>
        </w:rPr>
        <w:t>2011, p. 329</w:t>
      </w:r>
      <w:r w:rsidRPr="00707AF0">
        <w:rPr>
          <w:rFonts w:ascii="Arial" w:hAnsi="Arial" w:cs="Arial"/>
        </w:rPr>
        <w:t>)“Considera-se que políticas de governo são aquelas que o Executivo decide num processo elementar de formulação e implementação de determinadas medidas e programas, visando responder às demandas da agenda política interna, ainda que envolvam escolhas complexas. Já as políticas de Estado são aquelas que envolvem mais de uma agência do Estado, passando em geral pelo Parlamento ou por instâncias diversas de discussão, resultando em mudanças de outras normas ou disposições preexistentes, com incidência em setores mais amplos da sociedade.</w:t>
      </w:r>
    </w:p>
  </w:footnote>
  <w:footnote w:id="8">
    <w:p w:rsidR="00644A85" w:rsidRPr="0032034F" w:rsidRDefault="00644A85">
      <w:pPr>
        <w:pStyle w:val="Textodenotaderodap"/>
        <w:rPr>
          <w:rFonts w:ascii="Arial" w:hAnsi="Arial" w:cs="Arial"/>
        </w:rPr>
      </w:pPr>
      <w:r w:rsidRPr="0032034F">
        <w:rPr>
          <w:rStyle w:val="Refdenotaderodap"/>
          <w:rFonts w:ascii="Arial" w:hAnsi="Arial" w:cs="Arial"/>
        </w:rPr>
        <w:footnoteRef/>
      </w:r>
      <w:r w:rsidRPr="0032034F">
        <w:rPr>
          <w:rFonts w:ascii="Arial" w:hAnsi="Arial" w:cs="Arial"/>
        </w:rPr>
        <w:t xml:space="preserve"> O homem se apropria da sua essência omnilateral de uma maneira omnilateral, portanto, como um homem total. Cada uma das suas relações humanas com o mundo, ver, ouvir, cheirar, degustar, sentir, pensar, intuir, perceber</w:t>
      </w:r>
      <w:r>
        <w:rPr>
          <w:rFonts w:ascii="Arial" w:hAnsi="Arial" w:cs="Arial"/>
        </w:rPr>
        <w:t>, querer, ser ativo, amar, enfi</w:t>
      </w:r>
      <w:r w:rsidRPr="0032034F">
        <w:rPr>
          <w:rFonts w:ascii="Arial" w:hAnsi="Arial" w:cs="Arial"/>
        </w:rPr>
        <w:t>m todos os órgãos da sua individualidade, assim como os órgãos que são imediatamente em sua forma como órgãos comunitários, são no seu comportamento objetivo ou no seu comportamento para com o objeto a apropriação do mesmo, a apropriação da efetividade humana [...] (MARX, 2004, p. 108).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85" w:rsidRDefault="00644A8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283003"/>
      <w:docPartObj>
        <w:docPartGallery w:val="Page Numbers (Top of Page)"/>
        <w:docPartUnique/>
      </w:docPartObj>
    </w:sdtPr>
    <w:sdtContent>
      <w:p w:rsidR="00644A85" w:rsidRDefault="005700FF">
        <w:pPr>
          <w:pStyle w:val="Cabealho"/>
          <w:jc w:val="right"/>
        </w:pPr>
        <w:fldSimple w:instr="PAGE   \* MERGEFORMAT">
          <w:r w:rsidR="00761BCB">
            <w:rPr>
              <w:noProof/>
            </w:rPr>
            <w:t>3</w:t>
          </w:r>
        </w:fldSimple>
      </w:p>
    </w:sdtContent>
  </w:sdt>
  <w:p w:rsidR="00644A85" w:rsidRDefault="00644A85">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85" w:rsidRDefault="00644A85" w:rsidP="003573D8">
    <w:pPr>
      <w:pStyle w:val="Cabealho"/>
      <w:tabs>
        <w:tab w:val="clear" w:pos="4252"/>
        <w:tab w:val="clear" w:pos="8504"/>
        <w:tab w:val="left" w:pos="4035"/>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270051"/>
      <w:docPartObj>
        <w:docPartGallery w:val="Page Numbers (Top of Page)"/>
        <w:docPartUnique/>
      </w:docPartObj>
    </w:sdtPr>
    <w:sdtContent>
      <w:p w:rsidR="00644A85" w:rsidRDefault="005700FF">
        <w:pPr>
          <w:pStyle w:val="Cabealho"/>
          <w:jc w:val="right"/>
        </w:pPr>
        <w:fldSimple w:instr="PAGE   \* MERGEFORMAT">
          <w:r w:rsidR="00761BCB">
            <w:rPr>
              <w:noProof/>
            </w:rPr>
            <w:t>20</w:t>
          </w:r>
        </w:fldSimple>
      </w:p>
    </w:sdtContent>
  </w:sdt>
  <w:p w:rsidR="00644A85" w:rsidRDefault="00644A85" w:rsidP="003573D8">
    <w:pPr>
      <w:pStyle w:val="Cabealho"/>
      <w:tabs>
        <w:tab w:val="clear" w:pos="4252"/>
        <w:tab w:val="clear" w:pos="8504"/>
        <w:tab w:val="left" w:pos="4035"/>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830501"/>
      <w:docPartObj>
        <w:docPartGallery w:val="Page Numbers (Top of Page)"/>
        <w:docPartUnique/>
      </w:docPartObj>
    </w:sdtPr>
    <w:sdtContent>
      <w:p w:rsidR="00644A85" w:rsidRDefault="005700FF">
        <w:pPr>
          <w:pStyle w:val="Cabealho"/>
          <w:jc w:val="right"/>
        </w:pPr>
        <w:fldSimple w:instr="PAGE   \* MERGEFORMAT">
          <w:r w:rsidR="00761BCB">
            <w:rPr>
              <w:noProof/>
            </w:rPr>
            <w:t>29</w:t>
          </w:r>
        </w:fldSimple>
      </w:p>
    </w:sdtContent>
  </w:sdt>
  <w:p w:rsidR="00644A85" w:rsidRDefault="00644A85" w:rsidP="006C1346">
    <w:pPr>
      <w:pStyle w:val="Cabealho"/>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851533"/>
      <w:docPartObj>
        <w:docPartGallery w:val="Page Numbers (Top of Page)"/>
        <w:docPartUnique/>
      </w:docPartObj>
    </w:sdtPr>
    <w:sdtContent>
      <w:p w:rsidR="00841149" w:rsidRDefault="005700FF">
        <w:pPr>
          <w:pStyle w:val="Cabealho"/>
          <w:jc w:val="right"/>
        </w:pPr>
        <w:r>
          <w:fldChar w:fldCharType="begin"/>
        </w:r>
        <w:r w:rsidR="00841149">
          <w:instrText>PAGE   \* MERGEFORMAT</w:instrText>
        </w:r>
        <w:r>
          <w:fldChar w:fldCharType="separate"/>
        </w:r>
        <w:r w:rsidR="00761BCB">
          <w:rPr>
            <w:noProof/>
          </w:rPr>
          <w:t>2</w:t>
        </w:r>
        <w:r>
          <w:fldChar w:fldCharType="end"/>
        </w:r>
      </w:p>
    </w:sdtContent>
  </w:sdt>
  <w:p w:rsidR="00841149" w:rsidRDefault="00841149">
    <w:pPr>
      <w:pStyle w:val="Cabealh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A85" w:rsidRDefault="005700FF">
    <w:pPr>
      <w:pStyle w:val="Cabealho"/>
      <w:jc w:val="right"/>
    </w:pPr>
    <w:fldSimple w:instr="PAGE   \* MERGEFORMAT">
      <w:r w:rsidR="00761BCB">
        <w:rPr>
          <w:noProof/>
        </w:rPr>
        <w:t>33</w:t>
      </w:r>
    </w:fldSimple>
  </w:p>
  <w:p w:rsidR="00644A85" w:rsidRDefault="00644A8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029D3"/>
    <w:multiLevelType w:val="multilevel"/>
    <w:tmpl w:val="6068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99438B"/>
    <w:multiLevelType w:val="hybridMultilevel"/>
    <w:tmpl w:val="3858FBA4"/>
    <w:lvl w:ilvl="0" w:tplc="31CE3470">
      <w:start w:val="1"/>
      <w:numFmt w:val="decimal"/>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
    <w:nsid w:val="3FDE58F5"/>
    <w:multiLevelType w:val="multilevel"/>
    <w:tmpl w:val="CD12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6F013C"/>
    <w:multiLevelType w:val="multilevel"/>
    <w:tmpl w:val="17C67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0F207F"/>
    <w:rsid w:val="00004898"/>
    <w:rsid w:val="000116EF"/>
    <w:rsid w:val="000117A5"/>
    <w:rsid w:val="0001475F"/>
    <w:rsid w:val="00016491"/>
    <w:rsid w:val="000212A3"/>
    <w:rsid w:val="00027287"/>
    <w:rsid w:val="0003298B"/>
    <w:rsid w:val="000338B5"/>
    <w:rsid w:val="0004455D"/>
    <w:rsid w:val="000450D4"/>
    <w:rsid w:val="00054042"/>
    <w:rsid w:val="000559C3"/>
    <w:rsid w:val="00056186"/>
    <w:rsid w:val="000606D4"/>
    <w:rsid w:val="0006176F"/>
    <w:rsid w:val="00073B84"/>
    <w:rsid w:val="00077143"/>
    <w:rsid w:val="0007750C"/>
    <w:rsid w:val="00077C1E"/>
    <w:rsid w:val="00080F78"/>
    <w:rsid w:val="00087115"/>
    <w:rsid w:val="00093CB1"/>
    <w:rsid w:val="00094B79"/>
    <w:rsid w:val="000A3297"/>
    <w:rsid w:val="000B2E5F"/>
    <w:rsid w:val="000B33C0"/>
    <w:rsid w:val="000B4251"/>
    <w:rsid w:val="000B7157"/>
    <w:rsid w:val="000C3132"/>
    <w:rsid w:val="000C6D10"/>
    <w:rsid w:val="000D2D74"/>
    <w:rsid w:val="000D3891"/>
    <w:rsid w:val="000E40B7"/>
    <w:rsid w:val="000E7D6E"/>
    <w:rsid w:val="000F207F"/>
    <w:rsid w:val="000F6E84"/>
    <w:rsid w:val="000F75A5"/>
    <w:rsid w:val="00105DAA"/>
    <w:rsid w:val="00121399"/>
    <w:rsid w:val="00123FB5"/>
    <w:rsid w:val="001352B4"/>
    <w:rsid w:val="0013543A"/>
    <w:rsid w:val="001405DD"/>
    <w:rsid w:val="00153A62"/>
    <w:rsid w:val="00154C3C"/>
    <w:rsid w:val="0015523A"/>
    <w:rsid w:val="001649C7"/>
    <w:rsid w:val="0016519B"/>
    <w:rsid w:val="0016557C"/>
    <w:rsid w:val="00165CEA"/>
    <w:rsid w:val="00177EF7"/>
    <w:rsid w:val="00180781"/>
    <w:rsid w:val="00182D37"/>
    <w:rsid w:val="00183774"/>
    <w:rsid w:val="001906C2"/>
    <w:rsid w:val="00192710"/>
    <w:rsid w:val="001937CB"/>
    <w:rsid w:val="001A026F"/>
    <w:rsid w:val="001A5847"/>
    <w:rsid w:val="001A707F"/>
    <w:rsid w:val="001B14DA"/>
    <w:rsid w:val="001B3599"/>
    <w:rsid w:val="001B5817"/>
    <w:rsid w:val="001C3B79"/>
    <w:rsid w:val="001C65F4"/>
    <w:rsid w:val="001E236C"/>
    <w:rsid w:val="001E5A9F"/>
    <w:rsid w:val="001F1929"/>
    <w:rsid w:val="00200C10"/>
    <w:rsid w:val="0020277F"/>
    <w:rsid w:val="00210E2C"/>
    <w:rsid w:val="00212191"/>
    <w:rsid w:val="00217E6F"/>
    <w:rsid w:val="00217FDB"/>
    <w:rsid w:val="00220642"/>
    <w:rsid w:val="002236F3"/>
    <w:rsid w:val="00223813"/>
    <w:rsid w:val="00230B4E"/>
    <w:rsid w:val="00231C68"/>
    <w:rsid w:val="00233D2A"/>
    <w:rsid w:val="00234ED9"/>
    <w:rsid w:val="00244B3B"/>
    <w:rsid w:val="00244F14"/>
    <w:rsid w:val="00247E63"/>
    <w:rsid w:val="00251062"/>
    <w:rsid w:val="00251E53"/>
    <w:rsid w:val="002526F5"/>
    <w:rsid w:val="00252E3E"/>
    <w:rsid w:val="002667F2"/>
    <w:rsid w:val="00274454"/>
    <w:rsid w:val="002760BE"/>
    <w:rsid w:val="002807AC"/>
    <w:rsid w:val="00281710"/>
    <w:rsid w:val="00283D45"/>
    <w:rsid w:val="00290DE7"/>
    <w:rsid w:val="00290F39"/>
    <w:rsid w:val="002921B0"/>
    <w:rsid w:val="00294CFE"/>
    <w:rsid w:val="0029744C"/>
    <w:rsid w:val="002C20AD"/>
    <w:rsid w:val="002D3662"/>
    <w:rsid w:val="002D42FF"/>
    <w:rsid w:val="002E08EA"/>
    <w:rsid w:val="002F4DA9"/>
    <w:rsid w:val="00300BE9"/>
    <w:rsid w:val="0030142E"/>
    <w:rsid w:val="00305145"/>
    <w:rsid w:val="00313E92"/>
    <w:rsid w:val="003153B3"/>
    <w:rsid w:val="0032034F"/>
    <w:rsid w:val="00342833"/>
    <w:rsid w:val="00344CE9"/>
    <w:rsid w:val="003474E9"/>
    <w:rsid w:val="0035018C"/>
    <w:rsid w:val="0035048F"/>
    <w:rsid w:val="00352CCB"/>
    <w:rsid w:val="00353CA8"/>
    <w:rsid w:val="00354F0B"/>
    <w:rsid w:val="003573D8"/>
    <w:rsid w:val="00357430"/>
    <w:rsid w:val="003620C5"/>
    <w:rsid w:val="003626E5"/>
    <w:rsid w:val="00370073"/>
    <w:rsid w:val="0037433A"/>
    <w:rsid w:val="00386558"/>
    <w:rsid w:val="00390DA6"/>
    <w:rsid w:val="00394751"/>
    <w:rsid w:val="00396B8D"/>
    <w:rsid w:val="003A0519"/>
    <w:rsid w:val="003A2A59"/>
    <w:rsid w:val="003A53D2"/>
    <w:rsid w:val="003A56FC"/>
    <w:rsid w:val="003A6589"/>
    <w:rsid w:val="003B0A42"/>
    <w:rsid w:val="003B2E61"/>
    <w:rsid w:val="003B45CB"/>
    <w:rsid w:val="003B53A0"/>
    <w:rsid w:val="003B606C"/>
    <w:rsid w:val="003C46DB"/>
    <w:rsid w:val="003C666B"/>
    <w:rsid w:val="003D709C"/>
    <w:rsid w:val="003E4C48"/>
    <w:rsid w:val="003E5E5F"/>
    <w:rsid w:val="003F458F"/>
    <w:rsid w:val="003F6E1E"/>
    <w:rsid w:val="00400F65"/>
    <w:rsid w:val="004031DE"/>
    <w:rsid w:val="004107E7"/>
    <w:rsid w:val="00416FDB"/>
    <w:rsid w:val="0043419C"/>
    <w:rsid w:val="00434630"/>
    <w:rsid w:val="00435AA0"/>
    <w:rsid w:val="00445BF5"/>
    <w:rsid w:val="0045151D"/>
    <w:rsid w:val="00456C6C"/>
    <w:rsid w:val="00464A73"/>
    <w:rsid w:val="00465AFB"/>
    <w:rsid w:val="00466412"/>
    <w:rsid w:val="004670F2"/>
    <w:rsid w:val="004744D4"/>
    <w:rsid w:val="004809CF"/>
    <w:rsid w:val="004810EC"/>
    <w:rsid w:val="004818B1"/>
    <w:rsid w:val="004855C7"/>
    <w:rsid w:val="00487C0D"/>
    <w:rsid w:val="00496A6D"/>
    <w:rsid w:val="004A38C2"/>
    <w:rsid w:val="004A7E3B"/>
    <w:rsid w:val="004B15FB"/>
    <w:rsid w:val="004B4082"/>
    <w:rsid w:val="004B64F6"/>
    <w:rsid w:val="004C0C73"/>
    <w:rsid w:val="004C0D3E"/>
    <w:rsid w:val="004C64B5"/>
    <w:rsid w:val="004D5F9F"/>
    <w:rsid w:val="004D70BD"/>
    <w:rsid w:val="004E0433"/>
    <w:rsid w:val="004E6ADA"/>
    <w:rsid w:val="004F091D"/>
    <w:rsid w:val="004F20AD"/>
    <w:rsid w:val="004F2844"/>
    <w:rsid w:val="004F3B31"/>
    <w:rsid w:val="004F67E3"/>
    <w:rsid w:val="004F6820"/>
    <w:rsid w:val="004F75F2"/>
    <w:rsid w:val="00503AEE"/>
    <w:rsid w:val="00505F02"/>
    <w:rsid w:val="00510C3B"/>
    <w:rsid w:val="005157FC"/>
    <w:rsid w:val="0052138C"/>
    <w:rsid w:val="00525233"/>
    <w:rsid w:val="00525265"/>
    <w:rsid w:val="00525660"/>
    <w:rsid w:val="00530F2E"/>
    <w:rsid w:val="005350B7"/>
    <w:rsid w:val="005358AF"/>
    <w:rsid w:val="00536723"/>
    <w:rsid w:val="005427A6"/>
    <w:rsid w:val="00545CAA"/>
    <w:rsid w:val="00546226"/>
    <w:rsid w:val="00547565"/>
    <w:rsid w:val="00550D34"/>
    <w:rsid w:val="005537F1"/>
    <w:rsid w:val="005607BB"/>
    <w:rsid w:val="00564969"/>
    <w:rsid w:val="00566973"/>
    <w:rsid w:val="005700FF"/>
    <w:rsid w:val="005717B9"/>
    <w:rsid w:val="00575B81"/>
    <w:rsid w:val="00577304"/>
    <w:rsid w:val="00581D3E"/>
    <w:rsid w:val="00583867"/>
    <w:rsid w:val="00595DDF"/>
    <w:rsid w:val="005A18AB"/>
    <w:rsid w:val="005A3057"/>
    <w:rsid w:val="005C17DC"/>
    <w:rsid w:val="005C3E42"/>
    <w:rsid w:val="005C5D63"/>
    <w:rsid w:val="005C5F8B"/>
    <w:rsid w:val="005C6CB0"/>
    <w:rsid w:val="005D719B"/>
    <w:rsid w:val="005E3F67"/>
    <w:rsid w:val="005E7CDB"/>
    <w:rsid w:val="005F03EB"/>
    <w:rsid w:val="005F2BD0"/>
    <w:rsid w:val="005F3B80"/>
    <w:rsid w:val="0060085C"/>
    <w:rsid w:val="00601AAA"/>
    <w:rsid w:val="00612ED8"/>
    <w:rsid w:val="0061540E"/>
    <w:rsid w:val="00622FAE"/>
    <w:rsid w:val="00624691"/>
    <w:rsid w:val="0062647C"/>
    <w:rsid w:val="00631E67"/>
    <w:rsid w:val="00637B4C"/>
    <w:rsid w:val="00644A85"/>
    <w:rsid w:val="00645A60"/>
    <w:rsid w:val="006517A8"/>
    <w:rsid w:val="00671F3F"/>
    <w:rsid w:val="006763B5"/>
    <w:rsid w:val="00676F3B"/>
    <w:rsid w:val="006810C9"/>
    <w:rsid w:val="006831EB"/>
    <w:rsid w:val="00690F9F"/>
    <w:rsid w:val="00693140"/>
    <w:rsid w:val="006952FB"/>
    <w:rsid w:val="006A5FD6"/>
    <w:rsid w:val="006A7F07"/>
    <w:rsid w:val="006B10E5"/>
    <w:rsid w:val="006B7D99"/>
    <w:rsid w:val="006C1346"/>
    <w:rsid w:val="006C2DD9"/>
    <w:rsid w:val="006C38EA"/>
    <w:rsid w:val="006C71D4"/>
    <w:rsid w:val="006D0EBE"/>
    <w:rsid w:val="006D3166"/>
    <w:rsid w:val="006D4794"/>
    <w:rsid w:val="006E2C09"/>
    <w:rsid w:val="006E2D0C"/>
    <w:rsid w:val="006F54F8"/>
    <w:rsid w:val="006F5DD4"/>
    <w:rsid w:val="00700205"/>
    <w:rsid w:val="007038AD"/>
    <w:rsid w:val="00707AF0"/>
    <w:rsid w:val="00707B72"/>
    <w:rsid w:val="00710B75"/>
    <w:rsid w:val="00717B5D"/>
    <w:rsid w:val="00743054"/>
    <w:rsid w:val="00746B6E"/>
    <w:rsid w:val="0075204F"/>
    <w:rsid w:val="00761BCB"/>
    <w:rsid w:val="0076236B"/>
    <w:rsid w:val="00775BC3"/>
    <w:rsid w:val="00784B81"/>
    <w:rsid w:val="00785545"/>
    <w:rsid w:val="00787CD1"/>
    <w:rsid w:val="00796E6F"/>
    <w:rsid w:val="00797553"/>
    <w:rsid w:val="007A2DDD"/>
    <w:rsid w:val="007A7B75"/>
    <w:rsid w:val="007B0074"/>
    <w:rsid w:val="007B0817"/>
    <w:rsid w:val="007B5ECE"/>
    <w:rsid w:val="007C3601"/>
    <w:rsid w:val="007C670A"/>
    <w:rsid w:val="007D4FD5"/>
    <w:rsid w:val="007E056B"/>
    <w:rsid w:val="007E069B"/>
    <w:rsid w:val="007F5243"/>
    <w:rsid w:val="00800895"/>
    <w:rsid w:val="00801ACF"/>
    <w:rsid w:val="00811217"/>
    <w:rsid w:val="00811A86"/>
    <w:rsid w:val="008300BD"/>
    <w:rsid w:val="00832054"/>
    <w:rsid w:val="00833AC3"/>
    <w:rsid w:val="008409F4"/>
    <w:rsid w:val="00841149"/>
    <w:rsid w:val="00844B47"/>
    <w:rsid w:val="00846AD0"/>
    <w:rsid w:val="0084722C"/>
    <w:rsid w:val="0084741A"/>
    <w:rsid w:val="00857419"/>
    <w:rsid w:val="00866A9C"/>
    <w:rsid w:val="008676FF"/>
    <w:rsid w:val="00875C94"/>
    <w:rsid w:val="00877BD7"/>
    <w:rsid w:val="00881A32"/>
    <w:rsid w:val="00884B41"/>
    <w:rsid w:val="00885E56"/>
    <w:rsid w:val="008871A5"/>
    <w:rsid w:val="00890E93"/>
    <w:rsid w:val="008A0E77"/>
    <w:rsid w:val="008A34E2"/>
    <w:rsid w:val="008A417C"/>
    <w:rsid w:val="008B173B"/>
    <w:rsid w:val="008D3D44"/>
    <w:rsid w:val="008D48B3"/>
    <w:rsid w:val="008D78D3"/>
    <w:rsid w:val="008E3F17"/>
    <w:rsid w:val="008F0FA2"/>
    <w:rsid w:val="008F2B86"/>
    <w:rsid w:val="00900B11"/>
    <w:rsid w:val="00904735"/>
    <w:rsid w:val="00904BE6"/>
    <w:rsid w:val="009051CA"/>
    <w:rsid w:val="009100B4"/>
    <w:rsid w:val="009132E0"/>
    <w:rsid w:val="00920CEC"/>
    <w:rsid w:val="009244BA"/>
    <w:rsid w:val="00935747"/>
    <w:rsid w:val="00944A5C"/>
    <w:rsid w:val="00944C6B"/>
    <w:rsid w:val="009451B6"/>
    <w:rsid w:val="00951D31"/>
    <w:rsid w:val="00952254"/>
    <w:rsid w:val="009562D7"/>
    <w:rsid w:val="00960A14"/>
    <w:rsid w:val="0096314F"/>
    <w:rsid w:val="00982307"/>
    <w:rsid w:val="00983B4E"/>
    <w:rsid w:val="00985171"/>
    <w:rsid w:val="00992A0A"/>
    <w:rsid w:val="009A3555"/>
    <w:rsid w:val="009A3CF4"/>
    <w:rsid w:val="009A6196"/>
    <w:rsid w:val="009B4C56"/>
    <w:rsid w:val="009C432B"/>
    <w:rsid w:val="009C6307"/>
    <w:rsid w:val="009C6C6E"/>
    <w:rsid w:val="009D5C24"/>
    <w:rsid w:val="009E01CD"/>
    <w:rsid w:val="009E5593"/>
    <w:rsid w:val="009E6123"/>
    <w:rsid w:val="009F18C5"/>
    <w:rsid w:val="009F6516"/>
    <w:rsid w:val="009F785C"/>
    <w:rsid w:val="009F7BA0"/>
    <w:rsid w:val="00A06255"/>
    <w:rsid w:val="00A20BFE"/>
    <w:rsid w:val="00A24F25"/>
    <w:rsid w:val="00A333F0"/>
    <w:rsid w:val="00A40CC0"/>
    <w:rsid w:val="00A44E4D"/>
    <w:rsid w:val="00A47681"/>
    <w:rsid w:val="00A47E58"/>
    <w:rsid w:val="00A50A9C"/>
    <w:rsid w:val="00A6059A"/>
    <w:rsid w:val="00A60617"/>
    <w:rsid w:val="00A67A75"/>
    <w:rsid w:val="00A77FA0"/>
    <w:rsid w:val="00A83CE8"/>
    <w:rsid w:val="00A85179"/>
    <w:rsid w:val="00A90288"/>
    <w:rsid w:val="00A9185D"/>
    <w:rsid w:val="00A93C68"/>
    <w:rsid w:val="00AA38DB"/>
    <w:rsid w:val="00AB0DAA"/>
    <w:rsid w:val="00AB2FD7"/>
    <w:rsid w:val="00AB4253"/>
    <w:rsid w:val="00AB4BED"/>
    <w:rsid w:val="00AB616B"/>
    <w:rsid w:val="00AB74C5"/>
    <w:rsid w:val="00AC0F9C"/>
    <w:rsid w:val="00AC1FF3"/>
    <w:rsid w:val="00AC3D5A"/>
    <w:rsid w:val="00AD04E8"/>
    <w:rsid w:val="00AD1718"/>
    <w:rsid w:val="00AD1D57"/>
    <w:rsid w:val="00AD3658"/>
    <w:rsid w:val="00AD7A8A"/>
    <w:rsid w:val="00AE03A7"/>
    <w:rsid w:val="00AE6CAB"/>
    <w:rsid w:val="00AF0E04"/>
    <w:rsid w:val="00AF14D2"/>
    <w:rsid w:val="00B00422"/>
    <w:rsid w:val="00B052FA"/>
    <w:rsid w:val="00B15887"/>
    <w:rsid w:val="00B15BC3"/>
    <w:rsid w:val="00B17C7A"/>
    <w:rsid w:val="00B31782"/>
    <w:rsid w:val="00B35366"/>
    <w:rsid w:val="00B35D17"/>
    <w:rsid w:val="00B60FDF"/>
    <w:rsid w:val="00B66761"/>
    <w:rsid w:val="00B66C4B"/>
    <w:rsid w:val="00B67200"/>
    <w:rsid w:val="00B72F00"/>
    <w:rsid w:val="00B73F78"/>
    <w:rsid w:val="00B74C97"/>
    <w:rsid w:val="00B7665C"/>
    <w:rsid w:val="00B83C24"/>
    <w:rsid w:val="00B927BD"/>
    <w:rsid w:val="00B94D8E"/>
    <w:rsid w:val="00BA03FC"/>
    <w:rsid w:val="00BA0F81"/>
    <w:rsid w:val="00BA19F1"/>
    <w:rsid w:val="00BA4095"/>
    <w:rsid w:val="00BA63E6"/>
    <w:rsid w:val="00BA6D57"/>
    <w:rsid w:val="00BA78AB"/>
    <w:rsid w:val="00BD462B"/>
    <w:rsid w:val="00BD6260"/>
    <w:rsid w:val="00BD7734"/>
    <w:rsid w:val="00BE1007"/>
    <w:rsid w:val="00BE576E"/>
    <w:rsid w:val="00BE5AFE"/>
    <w:rsid w:val="00BE5FC0"/>
    <w:rsid w:val="00BE7B20"/>
    <w:rsid w:val="00BF0930"/>
    <w:rsid w:val="00BF226A"/>
    <w:rsid w:val="00BF446C"/>
    <w:rsid w:val="00C02B17"/>
    <w:rsid w:val="00C04E38"/>
    <w:rsid w:val="00C07C81"/>
    <w:rsid w:val="00C21AEB"/>
    <w:rsid w:val="00C231BF"/>
    <w:rsid w:val="00C2521C"/>
    <w:rsid w:val="00C272CA"/>
    <w:rsid w:val="00C3070A"/>
    <w:rsid w:val="00C355A6"/>
    <w:rsid w:val="00C4120A"/>
    <w:rsid w:val="00C53224"/>
    <w:rsid w:val="00C55E29"/>
    <w:rsid w:val="00C647B4"/>
    <w:rsid w:val="00C64BB2"/>
    <w:rsid w:val="00C7067C"/>
    <w:rsid w:val="00C82293"/>
    <w:rsid w:val="00C832DA"/>
    <w:rsid w:val="00C93447"/>
    <w:rsid w:val="00C97A15"/>
    <w:rsid w:val="00C97F30"/>
    <w:rsid w:val="00CA0307"/>
    <w:rsid w:val="00CA0BC0"/>
    <w:rsid w:val="00CA1483"/>
    <w:rsid w:val="00CA3753"/>
    <w:rsid w:val="00CC24D8"/>
    <w:rsid w:val="00CC2513"/>
    <w:rsid w:val="00CC3528"/>
    <w:rsid w:val="00CC469F"/>
    <w:rsid w:val="00CE1524"/>
    <w:rsid w:val="00CE68C4"/>
    <w:rsid w:val="00CF0AC7"/>
    <w:rsid w:val="00CF1771"/>
    <w:rsid w:val="00CF2D5B"/>
    <w:rsid w:val="00CF555D"/>
    <w:rsid w:val="00CF6262"/>
    <w:rsid w:val="00CF7BEC"/>
    <w:rsid w:val="00D02D26"/>
    <w:rsid w:val="00D04B64"/>
    <w:rsid w:val="00D05975"/>
    <w:rsid w:val="00D06088"/>
    <w:rsid w:val="00D07420"/>
    <w:rsid w:val="00D20F1B"/>
    <w:rsid w:val="00D302C6"/>
    <w:rsid w:val="00D32C01"/>
    <w:rsid w:val="00D331F0"/>
    <w:rsid w:val="00D36AAA"/>
    <w:rsid w:val="00D434FD"/>
    <w:rsid w:val="00D44B6A"/>
    <w:rsid w:val="00D44EDF"/>
    <w:rsid w:val="00D4759F"/>
    <w:rsid w:val="00D52C5D"/>
    <w:rsid w:val="00D55911"/>
    <w:rsid w:val="00D563A0"/>
    <w:rsid w:val="00D6196D"/>
    <w:rsid w:val="00D72089"/>
    <w:rsid w:val="00D769CF"/>
    <w:rsid w:val="00D771C3"/>
    <w:rsid w:val="00D8259F"/>
    <w:rsid w:val="00D90A65"/>
    <w:rsid w:val="00D90F86"/>
    <w:rsid w:val="00D93A92"/>
    <w:rsid w:val="00D97164"/>
    <w:rsid w:val="00DB1106"/>
    <w:rsid w:val="00DB3B22"/>
    <w:rsid w:val="00DB4D9A"/>
    <w:rsid w:val="00DC7324"/>
    <w:rsid w:val="00DC7B38"/>
    <w:rsid w:val="00DD4EF2"/>
    <w:rsid w:val="00DD5543"/>
    <w:rsid w:val="00DE7D94"/>
    <w:rsid w:val="00DF1536"/>
    <w:rsid w:val="00DF4499"/>
    <w:rsid w:val="00DF4E96"/>
    <w:rsid w:val="00E010E1"/>
    <w:rsid w:val="00E01426"/>
    <w:rsid w:val="00E046EF"/>
    <w:rsid w:val="00E10891"/>
    <w:rsid w:val="00E17FA8"/>
    <w:rsid w:val="00E22042"/>
    <w:rsid w:val="00E25A26"/>
    <w:rsid w:val="00E27540"/>
    <w:rsid w:val="00E34BFA"/>
    <w:rsid w:val="00E35498"/>
    <w:rsid w:val="00E35BB1"/>
    <w:rsid w:val="00E36661"/>
    <w:rsid w:val="00E3773A"/>
    <w:rsid w:val="00E41739"/>
    <w:rsid w:val="00E4207A"/>
    <w:rsid w:val="00E4789F"/>
    <w:rsid w:val="00E511CC"/>
    <w:rsid w:val="00E651F1"/>
    <w:rsid w:val="00E70A48"/>
    <w:rsid w:val="00E73759"/>
    <w:rsid w:val="00E75442"/>
    <w:rsid w:val="00E77357"/>
    <w:rsid w:val="00E8248C"/>
    <w:rsid w:val="00E864A2"/>
    <w:rsid w:val="00E927FD"/>
    <w:rsid w:val="00E965DA"/>
    <w:rsid w:val="00EA0817"/>
    <w:rsid w:val="00EA1A1B"/>
    <w:rsid w:val="00EB7654"/>
    <w:rsid w:val="00EB798E"/>
    <w:rsid w:val="00EC06A5"/>
    <w:rsid w:val="00EC0A2F"/>
    <w:rsid w:val="00EC5B01"/>
    <w:rsid w:val="00ED064D"/>
    <w:rsid w:val="00ED6027"/>
    <w:rsid w:val="00EE0824"/>
    <w:rsid w:val="00EE0AB1"/>
    <w:rsid w:val="00EE11A7"/>
    <w:rsid w:val="00EE509D"/>
    <w:rsid w:val="00EE5C98"/>
    <w:rsid w:val="00EF4B4A"/>
    <w:rsid w:val="00F0212C"/>
    <w:rsid w:val="00F10E6B"/>
    <w:rsid w:val="00F12840"/>
    <w:rsid w:val="00F16C34"/>
    <w:rsid w:val="00F20B70"/>
    <w:rsid w:val="00F44810"/>
    <w:rsid w:val="00F478F9"/>
    <w:rsid w:val="00F5013D"/>
    <w:rsid w:val="00F5015D"/>
    <w:rsid w:val="00F51894"/>
    <w:rsid w:val="00F5514F"/>
    <w:rsid w:val="00F60518"/>
    <w:rsid w:val="00F62999"/>
    <w:rsid w:val="00F65456"/>
    <w:rsid w:val="00F66B82"/>
    <w:rsid w:val="00F742BC"/>
    <w:rsid w:val="00F76239"/>
    <w:rsid w:val="00F84830"/>
    <w:rsid w:val="00F85455"/>
    <w:rsid w:val="00F97E76"/>
    <w:rsid w:val="00FA214D"/>
    <w:rsid w:val="00FA4D6E"/>
    <w:rsid w:val="00FA69E6"/>
    <w:rsid w:val="00FC09CD"/>
    <w:rsid w:val="00FC180C"/>
    <w:rsid w:val="00FD293E"/>
    <w:rsid w:val="00FD3808"/>
    <w:rsid w:val="00FD44E1"/>
    <w:rsid w:val="00FD7E88"/>
    <w:rsid w:val="00FE13F6"/>
    <w:rsid w:val="00FE5B2A"/>
    <w:rsid w:val="00FF4CB9"/>
    <w:rsid w:val="00FF4E17"/>
    <w:rsid w:val="00FF57E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E6F"/>
    <w:pPr>
      <w:spacing w:line="240" w:lineRule="auto"/>
    </w:pPr>
  </w:style>
  <w:style w:type="paragraph" w:styleId="Ttulo1">
    <w:name w:val="heading 1"/>
    <w:basedOn w:val="Normal"/>
    <w:next w:val="Normal"/>
    <w:link w:val="Ttulo1Char"/>
    <w:uiPriority w:val="9"/>
    <w:qFormat/>
    <w:rsid w:val="00AD04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1927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19271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C17DC"/>
    <w:pPr>
      <w:spacing w:before="100" w:beforeAutospacing="1" w:after="100" w:afterAutospacing="1"/>
      <w:ind w:firstLine="0"/>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C17DC"/>
    <w:rPr>
      <w:b/>
      <w:bCs/>
    </w:rPr>
  </w:style>
  <w:style w:type="character" w:styleId="Hyperlink">
    <w:name w:val="Hyperlink"/>
    <w:basedOn w:val="Fontepargpadro"/>
    <w:uiPriority w:val="99"/>
    <w:unhideWhenUsed/>
    <w:rsid w:val="005C17DC"/>
    <w:rPr>
      <w:color w:val="0000FF"/>
      <w:u w:val="single"/>
    </w:rPr>
  </w:style>
  <w:style w:type="paragraph" w:styleId="PargrafodaLista">
    <w:name w:val="List Paragraph"/>
    <w:basedOn w:val="Normal"/>
    <w:uiPriority w:val="34"/>
    <w:qFormat/>
    <w:rsid w:val="00A90288"/>
    <w:pPr>
      <w:ind w:left="720"/>
      <w:contextualSpacing/>
    </w:pPr>
  </w:style>
  <w:style w:type="character" w:styleId="HiperlinkVisitado">
    <w:name w:val="FollowedHyperlink"/>
    <w:basedOn w:val="Fontepargpadro"/>
    <w:uiPriority w:val="99"/>
    <w:semiHidden/>
    <w:unhideWhenUsed/>
    <w:rsid w:val="00F84830"/>
    <w:rPr>
      <w:color w:val="800080" w:themeColor="followedHyperlink"/>
      <w:u w:val="single"/>
    </w:rPr>
  </w:style>
  <w:style w:type="character" w:styleId="Refdecomentrio">
    <w:name w:val="annotation reference"/>
    <w:basedOn w:val="Fontepargpadro"/>
    <w:uiPriority w:val="99"/>
    <w:semiHidden/>
    <w:unhideWhenUsed/>
    <w:rsid w:val="00F84830"/>
    <w:rPr>
      <w:sz w:val="16"/>
      <w:szCs w:val="16"/>
    </w:rPr>
  </w:style>
  <w:style w:type="paragraph" w:styleId="Textodecomentrio">
    <w:name w:val="annotation text"/>
    <w:basedOn w:val="Normal"/>
    <w:link w:val="TextodecomentrioChar"/>
    <w:uiPriority w:val="99"/>
    <w:semiHidden/>
    <w:unhideWhenUsed/>
    <w:rsid w:val="00F84830"/>
    <w:pPr>
      <w:spacing w:after="160"/>
      <w:ind w:firstLine="0"/>
      <w:jc w:val="left"/>
    </w:pPr>
    <w:rPr>
      <w:sz w:val="20"/>
      <w:szCs w:val="20"/>
    </w:rPr>
  </w:style>
  <w:style w:type="character" w:customStyle="1" w:styleId="TextodecomentrioChar">
    <w:name w:val="Texto de comentário Char"/>
    <w:basedOn w:val="Fontepargpadro"/>
    <w:link w:val="Textodecomentrio"/>
    <w:uiPriority w:val="99"/>
    <w:semiHidden/>
    <w:rsid w:val="00F84830"/>
    <w:rPr>
      <w:sz w:val="20"/>
      <w:szCs w:val="20"/>
    </w:rPr>
  </w:style>
  <w:style w:type="paragraph" w:styleId="Textodebalo">
    <w:name w:val="Balloon Text"/>
    <w:basedOn w:val="Normal"/>
    <w:link w:val="TextodebaloChar"/>
    <w:uiPriority w:val="99"/>
    <w:semiHidden/>
    <w:unhideWhenUsed/>
    <w:rsid w:val="00F84830"/>
    <w:rPr>
      <w:rFonts w:ascii="Tahoma" w:hAnsi="Tahoma" w:cs="Tahoma"/>
      <w:sz w:val="16"/>
      <w:szCs w:val="16"/>
    </w:rPr>
  </w:style>
  <w:style w:type="character" w:customStyle="1" w:styleId="TextodebaloChar">
    <w:name w:val="Texto de balão Char"/>
    <w:basedOn w:val="Fontepargpadro"/>
    <w:link w:val="Textodebalo"/>
    <w:uiPriority w:val="99"/>
    <w:semiHidden/>
    <w:rsid w:val="00F84830"/>
    <w:rPr>
      <w:rFonts w:ascii="Tahoma" w:hAnsi="Tahoma" w:cs="Tahoma"/>
      <w:sz w:val="16"/>
      <w:szCs w:val="16"/>
    </w:rPr>
  </w:style>
  <w:style w:type="character" w:customStyle="1" w:styleId="Ttulo1Char">
    <w:name w:val="Título 1 Char"/>
    <w:basedOn w:val="Fontepargpadro"/>
    <w:link w:val="Ttulo1"/>
    <w:uiPriority w:val="9"/>
    <w:rsid w:val="00AD04E8"/>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Fontepargpadro"/>
    <w:rsid w:val="00AD04E8"/>
  </w:style>
  <w:style w:type="paragraph" w:styleId="Cabealho">
    <w:name w:val="header"/>
    <w:basedOn w:val="Normal"/>
    <w:link w:val="CabealhoChar"/>
    <w:uiPriority w:val="99"/>
    <w:unhideWhenUsed/>
    <w:rsid w:val="00200C10"/>
    <w:pPr>
      <w:tabs>
        <w:tab w:val="center" w:pos="4252"/>
        <w:tab w:val="right" w:pos="8504"/>
      </w:tabs>
    </w:pPr>
  </w:style>
  <w:style w:type="character" w:customStyle="1" w:styleId="CabealhoChar">
    <w:name w:val="Cabeçalho Char"/>
    <w:basedOn w:val="Fontepargpadro"/>
    <w:link w:val="Cabealho"/>
    <w:uiPriority w:val="99"/>
    <w:rsid w:val="00200C10"/>
  </w:style>
  <w:style w:type="paragraph" w:styleId="Rodap">
    <w:name w:val="footer"/>
    <w:basedOn w:val="Normal"/>
    <w:link w:val="RodapChar"/>
    <w:uiPriority w:val="99"/>
    <w:unhideWhenUsed/>
    <w:rsid w:val="00200C10"/>
    <w:pPr>
      <w:tabs>
        <w:tab w:val="center" w:pos="4252"/>
        <w:tab w:val="right" w:pos="8504"/>
      </w:tabs>
    </w:pPr>
  </w:style>
  <w:style w:type="character" w:customStyle="1" w:styleId="RodapChar">
    <w:name w:val="Rodapé Char"/>
    <w:basedOn w:val="Fontepargpadro"/>
    <w:link w:val="Rodap"/>
    <w:uiPriority w:val="99"/>
    <w:rsid w:val="00200C10"/>
  </w:style>
  <w:style w:type="table" w:styleId="Tabelacomgrade">
    <w:name w:val="Table Grid"/>
    <w:basedOn w:val="Tabelanormal"/>
    <w:uiPriority w:val="59"/>
    <w:rsid w:val="00BF446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3B53A0"/>
    <w:pPr>
      <w:tabs>
        <w:tab w:val="left" w:pos="708"/>
      </w:tabs>
      <w:suppressAutoHyphens/>
      <w:spacing w:line="100" w:lineRule="atLeast"/>
      <w:ind w:firstLine="0"/>
      <w:jc w:val="left"/>
    </w:pPr>
    <w:rPr>
      <w:rFonts w:ascii="Arial" w:eastAsia="Times New Roman" w:hAnsi="Arial" w:cs="Arial"/>
      <w:color w:val="000000"/>
      <w:sz w:val="24"/>
      <w:szCs w:val="24"/>
      <w:lang w:eastAsia="pt-BR"/>
    </w:rPr>
  </w:style>
  <w:style w:type="paragraph" w:customStyle="1" w:styleId="PargrafodaLista1">
    <w:name w:val="Parágrafo da Lista1"/>
    <w:basedOn w:val="Normal"/>
    <w:rsid w:val="003B53A0"/>
    <w:pPr>
      <w:spacing w:after="200" w:line="276" w:lineRule="auto"/>
      <w:ind w:left="720" w:firstLine="0"/>
      <w:jc w:val="left"/>
    </w:pPr>
    <w:rPr>
      <w:rFonts w:ascii="Calibri" w:eastAsia="Times New Roman" w:hAnsi="Calibri" w:cs="Calibri"/>
    </w:rPr>
  </w:style>
  <w:style w:type="paragraph" w:styleId="Textodenotaderodap">
    <w:name w:val="footnote text"/>
    <w:basedOn w:val="Normal"/>
    <w:link w:val="TextodenotaderodapChar"/>
    <w:uiPriority w:val="99"/>
    <w:semiHidden/>
    <w:unhideWhenUsed/>
    <w:rsid w:val="00AB0DAA"/>
    <w:rPr>
      <w:sz w:val="20"/>
      <w:szCs w:val="20"/>
    </w:rPr>
  </w:style>
  <w:style w:type="character" w:customStyle="1" w:styleId="TextodenotaderodapChar">
    <w:name w:val="Texto de nota de rodapé Char"/>
    <w:basedOn w:val="Fontepargpadro"/>
    <w:link w:val="Textodenotaderodap"/>
    <w:uiPriority w:val="99"/>
    <w:semiHidden/>
    <w:rsid w:val="00AB0DAA"/>
    <w:rPr>
      <w:sz w:val="20"/>
      <w:szCs w:val="20"/>
    </w:rPr>
  </w:style>
  <w:style w:type="character" w:styleId="Refdenotaderodap">
    <w:name w:val="footnote reference"/>
    <w:basedOn w:val="Fontepargpadro"/>
    <w:uiPriority w:val="99"/>
    <w:semiHidden/>
    <w:unhideWhenUsed/>
    <w:rsid w:val="00AB0DAA"/>
    <w:rPr>
      <w:vertAlign w:val="superscript"/>
    </w:rPr>
  </w:style>
  <w:style w:type="paragraph" w:styleId="Assuntodocomentrio">
    <w:name w:val="annotation subject"/>
    <w:basedOn w:val="Textodecomentrio"/>
    <w:next w:val="Textodecomentrio"/>
    <w:link w:val="AssuntodocomentrioChar"/>
    <w:uiPriority w:val="99"/>
    <w:semiHidden/>
    <w:unhideWhenUsed/>
    <w:rsid w:val="00CF1771"/>
    <w:pPr>
      <w:spacing w:after="0"/>
      <w:ind w:firstLine="142"/>
      <w:jc w:val="both"/>
    </w:pPr>
    <w:rPr>
      <w:b/>
      <w:bCs/>
    </w:rPr>
  </w:style>
  <w:style w:type="character" w:customStyle="1" w:styleId="AssuntodocomentrioChar">
    <w:name w:val="Assunto do comentário Char"/>
    <w:basedOn w:val="TextodecomentrioChar"/>
    <w:link w:val="Assuntodocomentrio"/>
    <w:uiPriority w:val="99"/>
    <w:semiHidden/>
    <w:rsid w:val="00CF1771"/>
    <w:rPr>
      <w:b/>
      <w:bCs/>
      <w:sz w:val="20"/>
      <w:szCs w:val="20"/>
    </w:rPr>
  </w:style>
  <w:style w:type="character" w:customStyle="1" w:styleId="Ttulo2Char">
    <w:name w:val="Título 2 Char"/>
    <w:basedOn w:val="Fontepargpadro"/>
    <w:link w:val="Ttulo2"/>
    <w:uiPriority w:val="9"/>
    <w:semiHidden/>
    <w:rsid w:val="00192710"/>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192710"/>
    <w:rPr>
      <w:rFonts w:asciiTheme="majorHAnsi" w:eastAsiaTheme="majorEastAsia" w:hAnsiTheme="majorHAnsi" w:cstheme="majorBidi"/>
      <w:b/>
      <w:bCs/>
      <w:color w:val="4F81BD" w:themeColor="accent1"/>
    </w:rPr>
  </w:style>
  <w:style w:type="paragraph" w:styleId="CabealhodoSumrio">
    <w:name w:val="TOC Heading"/>
    <w:basedOn w:val="Ttulo1"/>
    <w:next w:val="Normal"/>
    <w:uiPriority w:val="39"/>
    <w:semiHidden/>
    <w:unhideWhenUsed/>
    <w:qFormat/>
    <w:rsid w:val="00192710"/>
    <w:pPr>
      <w:spacing w:line="276" w:lineRule="auto"/>
      <w:ind w:firstLine="0"/>
      <w:jc w:val="left"/>
      <w:outlineLvl w:val="9"/>
    </w:pPr>
    <w:rPr>
      <w:lang w:eastAsia="pt-BR"/>
    </w:rPr>
  </w:style>
  <w:style w:type="paragraph" w:styleId="Sumrio1">
    <w:name w:val="toc 1"/>
    <w:basedOn w:val="Normal"/>
    <w:next w:val="Normal"/>
    <w:autoRedefine/>
    <w:uiPriority w:val="39"/>
    <w:unhideWhenUsed/>
    <w:rsid w:val="00F10E6B"/>
    <w:pPr>
      <w:tabs>
        <w:tab w:val="right" w:leader="dot" w:pos="9061"/>
      </w:tabs>
      <w:spacing w:after="100" w:line="360" w:lineRule="auto"/>
      <w:jc w:val="left"/>
    </w:pPr>
  </w:style>
  <w:style w:type="paragraph" w:styleId="Sumrio2">
    <w:name w:val="toc 2"/>
    <w:basedOn w:val="Normal"/>
    <w:next w:val="Normal"/>
    <w:autoRedefine/>
    <w:uiPriority w:val="39"/>
    <w:unhideWhenUsed/>
    <w:rsid w:val="00192710"/>
    <w:pPr>
      <w:spacing w:after="100"/>
      <w:ind w:left="220"/>
    </w:pPr>
  </w:style>
  <w:style w:type="paragraph" w:styleId="Sumrio3">
    <w:name w:val="toc 3"/>
    <w:basedOn w:val="Normal"/>
    <w:next w:val="Normal"/>
    <w:autoRedefine/>
    <w:uiPriority w:val="39"/>
    <w:unhideWhenUsed/>
    <w:rsid w:val="00192710"/>
    <w:pPr>
      <w:spacing w:after="100"/>
      <w:ind w:left="440"/>
    </w:pPr>
  </w:style>
  <w:style w:type="paragraph" w:styleId="Corpodetexto2">
    <w:name w:val="Body Text 2"/>
    <w:basedOn w:val="Normal"/>
    <w:link w:val="Corpodetexto2Char"/>
    <w:semiHidden/>
    <w:unhideWhenUsed/>
    <w:rsid w:val="00294CFE"/>
    <w:pPr>
      <w:ind w:firstLine="0"/>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rsid w:val="00294CFE"/>
    <w:rPr>
      <w:rFonts w:ascii="Times New Roman" w:eastAsia="Times New Roman" w:hAnsi="Times New Roman" w:cs="Times New Roman"/>
      <w:sz w:val="24"/>
      <w:szCs w:val="20"/>
      <w:lang w:eastAsia="pt-BR"/>
    </w:rPr>
  </w:style>
  <w:style w:type="character" w:styleId="CitaoHTML">
    <w:name w:val="HTML Cite"/>
    <w:basedOn w:val="Fontepargpadro"/>
    <w:uiPriority w:val="99"/>
    <w:semiHidden/>
    <w:unhideWhenUsed/>
    <w:rsid w:val="001A58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paragraph" w:styleId="Ttulo1">
    <w:name w:val="heading 1"/>
    <w:basedOn w:val="Normal"/>
    <w:next w:val="Normal"/>
    <w:link w:val="Ttulo1Char"/>
    <w:uiPriority w:val="9"/>
    <w:qFormat/>
    <w:rsid w:val="00AD04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1927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19271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C17DC"/>
    <w:pPr>
      <w:spacing w:before="100" w:beforeAutospacing="1" w:after="100" w:afterAutospacing="1"/>
      <w:ind w:firstLine="0"/>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C17DC"/>
    <w:rPr>
      <w:b/>
      <w:bCs/>
    </w:rPr>
  </w:style>
  <w:style w:type="character" w:styleId="Hyperlink">
    <w:name w:val="Hyperlink"/>
    <w:basedOn w:val="Fontepargpadro"/>
    <w:uiPriority w:val="99"/>
    <w:unhideWhenUsed/>
    <w:rsid w:val="005C17DC"/>
    <w:rPr>
      <w:color w:val="0000FF"/>
      <w:u w:val="single"/>
    </w:rPr>
  </w:style>
  <w:style w:type="paragraph" w:styleId="PargrafodaLista">
    <w:name w:val="List Paragraph"/>
    <w:basedOn w:val="Normal"/>
    <w:uiPriority w:val="34"/>
    <w:qFormat/>
    <w:rsid w:val="00A90288"/>
    <w:pPr>
      <w:ind w:left="720"/>
      <w:contextualSpacing/>
    </w:pPr>
  </w:style>
  <w:style w:type="character" w:styleId="HiperlinkVisitado">
    <w:name w:val="FollowedHyperlink"/>
    <w:basedOn w:val="Fontepargpadro"/>
    <w:uiPriority w:val="99"/>
    <w:semiHidden/>
    <w:unhideWhenUsed/>
    <w:rsid w:val="00F84830"/>
    <w:rPr>
      <w:color w:val="800080" w:themeColor="followedHyperlink"/>
      <w:u w:val="single"/>
    </w:rPr>
  </w:style>
  <w:style w:type="character" w:styleId="Refdecomentrio">
    <w:name w:val="annotation reference"/>
    <w:basedOn w:val="Fontepargpadro"/>
    <w:uiPriority w:val="99"/>
    <w:semiHidden/>
    <w:unhideWhenUsed/>
    <w:rsid w:val="00F84830"/>
    <w:rPr>
      <w:sz w:val="16"/>
      <w:szCs w:val="16"/>
    </w:rPr>
  </w:style>
  <w:style w:type="paragraph" w:styleId="Textodecomentrio">
    <w:name w:val="annotation text"/>
    <w:basedOn w:val="Normal"/>
    <w:link w:val="TextodecomentrioChar"/>
    <w:uiPriority w:val="99"/>
    <w:semiHidden/>
    <w:unhideWhenUsed/>
    <w:rsid w:val="00F84830"/>
    <w:pPr>
      <w:spacing w:after="160"/>
      <w:ind w:firstLine="0"/>
      <w:jc w:val="left"/>
    </w:pPr>
    <w:rPr>
      <w:sz w:val="20"/>
      <w:szCs w:val="20"/>
    </w:rPr>
  </w:style>
  <w:style w:type="character" w:customStyle="1" w:styleId="TextodecomentrioChar">
    <w:name w:val="Texto de comentário Char"/>
    <w:basedOn w:val="Fontepargpadro"/>
    <w:link w:val="Textodecomentrio"/>
    <w:uiPriority w:val="99"/>
    <w:semiHidden/>
    <w:rsid w:val="00F84830"/>
    <w:rPr>
      <w:sz w:val="20"/>
      <w:szCs w:val="20"/>
    </w:rPr>
  </w:style>
  <w:style w:type="paragraph" w:styleId="Textodebalo">
    <w:name w:val="Balloon Text"/>
    <w:basedOn w:val="Normal"/>
    <w:link w:val="TextodebaloChar"/>
    <w:uiPriority w:val="99"/>
    <w:semiHidden/>
    <w:unhideWhenUsed/>
    <w:rsid w:val="00F84830"/>
    <w:rPr>
      <w:rFonts w:ascii="Tahoma" w:hAnsi="Tahoma" w:cs="Tahoma"/>
      <w:sz w:val="16"/>
      <w:szCs w:val="16"/>
    </w:rPr>
  </w:style>
  <w:style w:type="character" w:customStyle="1" w:styleId="TextodebaloChar">
    <w:name w:val="Texto de balão Char"/>
    <w:basedOn w:val="Fontepargpadro"/>
    <w:link w:val="Textodebalo"/>
    <w:uiPriority w:val="99"/>
    <w:semiHidden/>
    <w:rsid w:val="00F84830"/>
    <w:rPr>
      <w:rFonts w:ascii="Tahoma" w:hAnsi="Tahoma" w:cs="Tahoma"/>
      <w:sz w:val="16"/>
      <w:szCs w:val="16"/>
    </w:rPr>
  </w:style>
  <w:style w:type="character" w:customStyle="1" w:styleId="Ttulo1Char">
    <w:name w:val="Título 1 Char"/>
    <w:basedOn w:val="Fontepargpadro"/>
    <w:link w:val="Ttulo1"/>
    <w:uiPriority w:val="9"/>
    <w:rsid w:val="00AD04E8"/>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Fontepargpadro"/>
    <w:rsid w:val="00AD04E8"/>
  </w:style>
  <w:style w:type="paragraph" w:styleId="Cabealho">
    <w:name w:val="header"/>
    <w:basedOn w:val="Normal"/>
    <w:link w:val="CabealhoChar"/>
    <w:uiPriority w:val="99"/>
    <w:unhideWhenUsed/>
    <w:rsid w:val="00200C10"/>
    <w:pPr>
      <w:tabs>
        <w:tab w:val="center" w:pos="4252"/>
        <w:tab w:val="right" w:pos="8504"/>
      </w:tabs>
    </w:pPr>
  </w:style>
  <w:style w:type="character" w:customStyle="1" w:styleId="CabealhoChar">
    <w:name w:val="Cabeçalho Char"/>
    <w:basedOn w:val="Fontepargpadro"/>
    <w:link w:val="Cabealho"/>
    <w:uiPriority w:val="99"/>
    <w:rsid w:val="00200C10"/>
  </w:style>
  <w:style w:type="paragraph" w:styleId="Rodap">
    <w:name w:val="footer"/>
    <w:basedOn w:val="Normal"/>
    <w:link w:val="RodapChar"/>
    <w:uiPriority w:val="99"/>
    <w:unhideWhenUsed/>
    <w:rsid w:val="00200C10"/>
    <w:pPr>
      <w:tabs>
        <w:tab w:val="center" w:pos="4252"/>
        <w:tab w:val="right" w:pos="8504"/>
      </w:tabs>
    </w:pPr>
  </w:style>
  <w:style w:type="character" w:customStyle="1" w:styleId="RodapChar">
    <w:name w:val="Rodapé Char"/>
    <w:basedOn w:val="Fontepargpadro"/>
    <w:link w:val="Rodap"/>
    <w:uiPriority w:val="99"/>
    <w:rsid w:val="00200C10"/>
  </w:style>
  <w:style w:type="table" w:styleId="Tabelacomgrade">
    <w:name w:val="Table Grid"/>
    <w:basedOn w:val="Tabelanormal"/>
    <w:uiPriority w:val="59"/>
    <w:rsid w:val="00BF44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3B53A0"/>
    <w:pPr>
      <w:tabs>
        <w:tab w:val="left" w:pos="708"/>
      </w:tabs>
      <w:suppressAutoHyphens/>
      <w:spacing w:line="100" w:lineRule="atLeast"/>
      <w:ind w:firstLine="0"/>
      <w:jc w:val="left"/>
    </w:pPr>
    <w:rPr>
      <w:rFonts w:ascii="Arial" w:eastAsia="Times New Roman" w:hAnsi="Arial" w:cs="Arial"/>
      <w:color w:val="000000"/>
      <w:sz w:val="24"/>
      <w:szCs w:val="24"/>
      <w:lang w:eastAsia="pt-BR"/>
    </w:rPr>
  </w:style>
  <w:style w:type="paragraph" w:customStyle="1" w:styleId="PargrafodaLista1">
    <w:name w:val="Parágrafo da Lista1"/>
    <w:basedOn w:val="Normal"/>
    <w:rsid w:val="003B53A0"/>
    <w:pPr>
      <w:spacing w:after="200" w:line="276" w:lineRule="auto"/>
      <w:ind w:left="720" w:firstLine="0"/>
      <w:jc w:val="left"/>
    </w:pPr>
    <w:rPr>
      <w:rFonts w:ascii="Calibri" w:eastAsia="Times New Roman" w:hAnsi="Calibri" w:cs="Calibri"/>
    </w:rPr>
  </w:style>
  <w:style w:type="paragraph" w:styleId="Textodenotaderodap">
    <w:name w:val="footnote text"/>
    <w:basedOn w:val="Normal"/>
    <w:link w:val="TextodenotaderodapChar"/>
    <w:uiPriority w:val="99"/>
    <w:semiHidden/>
    <w:unhideWhenUsed/>
    <w:rsid w:val="00AB0DAA"/>
    <w:rPr>
      <w:sz w:val="20"/>
      <w:szCs w:val="20"/>
    </w:rPr>
  </w:style>
  <w:style w:type="character" w:customStyle="1" w:styleId="TextodenotaderodapChar">
    <w:name w:val="Texto de nota de rodapé Char"/>
    <w:basedOn w:val="Fontepargpadro"/>
    <w:link w:val="Textodenotaderodap"/>
    <w:uiPriority w:val="99"/>
    <w:semiHidden/>
    <w:rsid w:val="00AB0DAA"/>
    <w:rPr>
      <w:sz w:val="20"/>
      <w:szCs w:val="20"/>
    </w:rPr>
  </w:style>
  <w:style w:type="character" w:styleId="Refdenotaderodap">
    <w:name w:val="footnote reference"/>
    <w:basedOn w:val="Fontepargpadro"/>
    <w:uiPriority w:val="99"/>
    <w:semiHidden/>
    <w:unhideWhenUsed/>
    <w:rsid w:val="00AB0DAA"/>
    <w:rPr>
      <w:vertAlign w:val="superscript"/>
    </w:rPr>
  </w:style>
  <w:style w:type="paragraph" w:styleId="Assuntodocomentrio">
    <w:name w:val="annotation subject"/>
    <w:basedOn w:val="Textodecomentrio"/>
    <w:next w:val="Textodecomentrio"/>
    <w:link w:val="AssuntodocomentrioChar"/>
    <w:uiPriority w:val="99"/>
    <w:semiHidden/>
    <w:unhideWhenUsed/>
    <w:rsid w:val="00CF1771"/>
    <w:pPr>
      <w:spacing w:after="0"/>
      <w:ind w:firstLine="142"/>
      <w:jc w:val="both"/>
    </w:pPr>
    <w:rPr>
      <w:b/>
      <w:bCs/>
    </w:rPr>
  </w:style>
  <w:style w:type="character" w:customStyle="1" w:styleId="AssuntodocomentrioChar">
    <w:name w:val="Assunto do comentário Char"/>
    <w:basedOn w:val="TextodecomentrioChar"/>
    <w:link w:val="Assuntodocomentrio"/>
    <w:uiPriority w:val="99"/>
    <w:semiHidden/>
    <w:rsid w:val="00CF1771"/>
    <w:rPr>
      <w:b/>
      <w:bCs/>
      <w:sz w:val="20"/>
      <w:szCs w:val="20"/>
    </w:rPr>
  </w:style>
  <w:style w:type="character" w:customStyle="1" w:styleId="Ttulo2Char">
    <w:name w:val="Título 2 Char"/>
    <w:basedOn w:val="Fontepargpadro"/>
    <w:link w:val="Ttulo2"/>
    <w:uiPriority w:val="9"/>
    <w:semiHidden/>
    <w:rsid w:val="00192710"/>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192710"/>
    <w:rPr>
      <w:rFonts w:asciiTheme="majorHAnsi" w:eastAsiaTheme="majorEastAsia" w:hAnsiTheme="majorHAnsi" w:cstheme="majorBidi"/>
      <w:b/>
      <w:bCs/>
      <w:color w:val="4F81BD" w:themeColor="accent1"/>
    </w:rPr>
  </w:style>
  <w:style w:type="paragraph" w:styleId="CabealhodoSumrio">
    <w:name w:val="TOC Heading"/>
    <w:basedOn w:val="Ttulo1"/>
    <w:next w:val="Normal"/>
    <w:uiPriority w:val="39"/>
    <w:semiHidden/>
    <w:unhideWhenUsed/>
    <w:qFormat/>
    <w:rsid w:val="00192710"/>
    <w:pPr>
      <w:spacing w:line="276" w:lineRule="auto"/>
      <w:ind w:firstLine="0"/>
      <w:jc w:val="left"/>
      <w:outlineLvl w:val="9"/>
    </w:pPr>
    <w:rPr>
      <w:lang w:eastAsia="pt-BR"/>
    </w:rPr>
  </w:style>
  <w:style w:type="paragraph" w:styleId="Sumrio1">
    <w:name w:val="toc 1"/>
    <w:basedOn w:val="Normal"/>
    <w:next w:val="Normal"/>
    <w:autoRedefine/>
    <w:uiPriority w:val="39"/>
    <w:unhideWhenUsed/>
    <w:rsid w:val="00F10E6B"/>
    <w:pPr>
      <w:tabs>
        <w:tab w:val="right" w:leader="dot" w:pos="9061"/>
      </w:tabs>
      <w:spacing w:after="100" w:line="360" w:lineRule="auto"/>
      <w:jc w:val="left"/>
    </w:pPr>
  </w:style>
  <w:style w:type="paragraph" w:styleId="Sumrio2">
    <w:name w:val="toc 2"/>
    <w:basedOn w:val="Normal"/>
    <w:next w:val="Normal"/>
    <w:autoRedefine/>
    <w:uiPriority w:val="39"/>
    <w:unhideWhenUsed/>
    <w:rsid w:val="00192710"/>
    <w:pPr>
      <w:spacing w:after="100"/>
      <w:ind w:left="220"/>
    </w:pPr>
  </w:style>
  <w:style w:type="paragraph" w:styleId="Sumrio3">
    <w:name w:val="toc 3"/>
    <w:basedOn w:val="Normal"/>
    <w:next w:val="Normal"/>
    <w:autoRedefine/>
    <w:uiPriority w:val="39"/>
    <w:unhideWhenUsed/>
    <w:rsid w:val="00192710"/>
    <w:pPr>
      <w:spacing w:after="100"/>
      <w:ind w:left="440"/>
    </w:pPr>
  </w:style>
  <w:style w:type="paragraph" w:styleId="Corpodetexto2">
    <w:name w:val="Body Text 2"/>
    <w:basedOn w:val="Normal"/>
    <w:link w:val="Corpodetexto2Char"/>
    <w:semiHidden/>
    <w:unhideWhenUsed/>
    <w:rsid w:val="00294CFE"/>
    <w:pPr>
      <w:ind w:firstLine="0"/>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rsid w:val="00294CFE"/>
    <w:rPr>
      <w:rFonts w:ascii="Times New Roman" w:eastAsia="Times New Roman" w:hAnsi="Times New Roman" w:cs="Times New Roman"/>
      <w:sz w:val="24"/>
      <w:szCs w:val="20"/>
      <w:lang w:eastAsia="pt-BR"/>
    </w:rPr>
  </w:style>
  <w:style w:type="character" w:styleId="CitaoHTML">
    <w:name w:val="HTML Cite"/>
    <w:basedOn w:val="Fontepargpadro"/>
    <w:uiPriority w:val="99"/>
    <w:semiHidden/>
    <w:unhideWhenUsed/>
    <w:rsid w:val="001A5847"/>
    <w:rPr>
      <w:i/>
      <w:iCs/>
    </w:rPr>
  </w:style>
</w:styles>
</file>

<file path=word/webSettings.xml><?xml version="1.0" encoding="utf-8"?>
<w:webSettings xmlns:r="http://schemas.openxmlformats.org/officeDocument/2006/relationships" xmlns:w="http://schemas.openxmlformats.org/wordprocessingml/2006/main">
  <w:divs>
    <w:div w:id="211620712">
      <w:bodyDiv w:val="1"/>
      <w:marLeft w:val="0"/>
      <w:marRight w:val="0"/>
      <w:marTop w:val="0"/>
      <w:marBottom w:val="0"/>
      <w:divBdr>
        <w:top w:val="none" w:sz="0" w:space="0" w:color="auto"/>
        <w:left w:val="none" w:sz="0" w:space="0" w:color="auto"/>
        <w:bottom w:val="none" w:sz="0" w:space="0" w:color="auto"/>
        <w:right w:val="none" w:sz="0" w:space="0" w:color="auto"/>
      </w:divBdr>
    </w:div>
    <w:div w:id="475417026">
      <w:bodyDiv w:val="1"/>
      <w:marLeft w:val="0"/>
      <w:marRight w:val="0"/>
      <w:marTop w:val="0"/>
      <w:marBottom w:val="0"/>
      <w:divBdr>
        <w:top w:val="none" w:sz="0" w:space="0" w:color="auto"/>
        <w:left w:val="none" w:sz="0" w:space="0" w:color="auto"/>
        <w:bottom w:val="none" w:sz="0" w:space="0" w:color="auto"/>
        <w:right w:val="none" w:sz="0" w:space="0" w:color="auto"/>
      </w:divBdr>
    </w:div>
    <w:div w:id="510341152">
      <w:bodyDiv w:val="1"/>
      <w:marLeft w:val="0"/>
      <w:marRight w:val="0"/>
      <w:marTop w:val="0"/>
      <w:marBottom w:val="0"/>
      <w:divBdr>
        <w:top w:val="none" w:sz="0" w:space="0" w:color="auto"/>
        <w:left w:val="none" w:sz="0" w:space="0" w:color="auto"/>
        <w:bottom w:val="none" w:sz="0" w:space="0" w:color="auto"/>
        <w:right w:val="none" w:sz="0" w:space="0" w:color="auto"/>
      </w:divBdr>
    </w:div>
    <w:div w:id="529413290">
      <w:bodyDiv w:val="1"/>
      <w:marLeft w:val="0"/>
      <w:marRight w:val="0"/>
      <w:marTop w:val="0"/>
      <w:marBottom w:val="0"/>
      <w:divBdr>
        <w:top w:val="none" w:sz="0" w:space="0" w:color="auto"/>
        <w:left w:val="none" w:sz="0" w:space="0" w:color="auto"/>
        <w:bottom w:val="none" w:sz="0" w:space="0" w:color="auto"/>
        <w:right w:val="none" w:sz="0" w:space="0" w:color="auto"/>
      </w:divBdr>
    </w:div>
    <w:div w:id="766343789">
      <w:bodyDiv w:val="1"/>
      <w:marLeft w:val="0"/>
      <w:marRight w:val="0"/>
      <w:marTop w:val="0"/>
      <w:marBottom w:val="0"/>
      <w:divBdr>
        <w:top w:val="none" w:sz="0" w:space="0" w:color="auto"/>
        <w:left w:val="none" w:sz="0" w:space="0" w:color="auto"/>
        <w:bottom w:val="none" w:sz="0" w:space="0" w:color="auto"/>
        <w:right w:val="none" w:sz="0" w:space="0" w:color="auto"/>
      </w:divBdr>
    </w:div>
    <w:div w:id="1198742558">
      <w:bodyDiv w:val="1"/>
      <w:marLeft w:val="0"/>
      <w:marRight w:val="0"/>
      <w:marTop w:val="0"/>
      <w:marBottom w:val="0"/>
      <w:divBdr>
        <w:top w:val="none" w:sz="0" w:space="0" w:color="auto"/>
        <w:left w:val="none" w:sz="0" w:space="0" w:color="auto"/>
        <w:bottom w:val="none" w:sz="0" w:space="0" w:color="auto"/>
        <w:right w:val="none" w:sz="0" w:space="0" w:color="auto"/>
      </w:divBdr>
    </w:div>
    <w:div w:id="1220634110">
      <w:bodyDiv w:val="1"/>
      <w:marLeft w:val="0"/>
      <w:marRight w:val="0"/>
      <w:marTop w:val="0"/>
      <w:marBottom w:val="0"/>
      <w:divBdr>
        <w:top w:val="none" w:sz="0" w:space="0" w:color="auto"/>
        <w:left w:val="none" w:sz="0" w:space="0" w:color="auto"/>
        <w:bottom w:val="none" w:sz="0" w:space="0" w:color="auto"/>
        <w:right w:val="none" w:sz="0" w:space="0" w:color="auto"/>
      </w:divBdr>
    </w:div>
    <w:div w:id="1889105153">
      <w:bodyDiv w:val="1"/>
      <w:marLeft w:val="0"/>
      <w:marRight w:val="0"/>
      <w:marTop w:val="0"/>
      <w:marBottom w:val="0"/>
      <w:divBdr>
        <w:top w:val="none" w:sz="0" w:space="0" w:color="auto"/>
        <w:left w:val="none" w:sz="0" w:space="0" w:color="auto"/>
        <w:bottom w:val="none" w:sz="0" w:space="0" w:color="auto"/>
        <w:right w:val="none" w:sz="0" w:space="0" w:color="auto"/>
      </w:divBdr>
    </w:div>
    <w:div w:id="1948461533">
      <w:bodyDiv w:val="1"/>
      <w:marLeft w:val="0"/>
      <w:marRight w:val="0"/>
      <w:marTop w:val="0"/>
      <w:marBottom w:val="0"/>
      <w:divBdr>
        <w:top w:val="none" w:sz="0" w:space="0" w:color="auto"/>
        <w:left w:val="none" w:sz="0" w:space="0" w:color="auto"/>
        <w:bottom w:val="none" w:sz="0" w:space="0" w:color="auto"/>
        <w:right w:val="none" w:sz="0" w:space="0" w:color="auto"/>
      </w:divBdr>
      <w:divsChild>
        <w:div w:id="54395353">
          <w:marLeft w:val="0"/>
          <w:marRight w:val="0"/>
          <w:marTop w:val="0"/>
          <w:marBottom w:val="0"/>
          <w:divBdr>
            <w:top w:val="none" w:sz="0" w:space="0" w:color="auto"/>
            <w:left w:val="none" w:sz="0" w:space="0" w:color="auto"/>
            <w:bottom w:val="none" w:sz="0" w:space="0" w:color="auto"/>
            <w:right w:val="none" w:sz="0" w:space="0" w:color="auto"/>
          </w:divBdr>
        </w:div>
        <w:div w:id="1850557528">
          <w:marLeft w:val="45"/>
          <w:marRight w:val="45"/>
          <w:marTop w:val="15"/>
          <w:marBottom w:val="0"/>
          <w:divBdr>
            <w:top w:val="none" w:sz="0" w:space="0" w:color="auto"/>
            <w:left w:val="none" w:sz="0" w:space="0" w:color="auto"/>
            <w:bottom w:val="none" w:sz="0" w:space="0" w:color="auto"/>
            <w:right w:val="none" w:sz="0" w:space="0" w:color="auto"/>
          </w:divBdr>
          <w:divsChild>
            <w:div w:id="21345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legislacao.planalto.gov.br/legisla/legislacao.nsf/Viw_Identificacao/mpv%20213-2004?OpenDocument" TargetMode="External"/><Relationship Id="rId26" Type="http://schemas.openxmlformats.org/officeDocument/2006/relationships/hyperlink" Target="http://bibjuventude.ibict.br/jspui/bitstream/192/117/1/guiajuventude1.pdf.Acessoem" TargetMode="External"/><Relationship Id="rId3" Type="http://schemas.openxmlformats.org/officeDocument/2006/relationships/styles" Target="styles.xml"/><Relationship Id="rId21" Type="http://schemas.openxmlformats.org/officeDocument/2006/relationships/hyperlink" Target="https://tede2.pucsp.br/browse?type=type&amp;value=Tese" TargetMode="External"/><Relationship Id="rId34" Type="http://schemas.openxmlformats.org/officeDocument/2006/relationships/hyperlink" Target="http://www.repositorio.ufc.br/bitstream/riufc/3066/1/2009"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www2.camara.leg.br/legin/fed/lei/2005/lei-11096-13-janeiro-2005-535381-normaatualizada-pl.html" TargetMode="External"/><Relationship Id="rId25" Type="http://schemas.openxmlformats.org/officeDocument/2006/relationships/hyperlink" Target="https://www.sciencedirect.com/science/article/pii/S2007287214719511" TargetMode="External"/><Relationship Id="rId33" Type="http://schemas.openxmlformats.org/officeDocument/2006/relationships/hyperlink" Target="http://www.anpae.org.br/simposio2011/cdrom2011/PDFs/trabalhosCompletos/comunicacoesRelatos/0520.pdf"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historico.aps.pt/vicongresso/pdfs/182.pdf" TargetMode="External"/><Relationship Id="rId20" Type="http://schemas.openxmlformats.org/officeDocument/2006/relationships/hyperlink" Target="https://www.camara.leg.br/proposicoesWeb/prop_mostrarintegra;jsessionid=841B691A74B11EB838143E4D70893F63.proposicoesWebExterno2?codteor=219649&amp;filename=Tramitacao-PL+3582/2004" TargetMode="External"/><Relationship Id="rId29" Type="http://schemas.openxmlformats.org/officeDocument/2006/relationships/hyperlink" Target="http://www.scielo.br/scielo.php?script=sci_arttext&amp;pid=S1414-4980201100010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s://www.sciencedirect.com/science/journal/20072872" TargetMode="External"/><Relationship Id="rId32" Type="http://schemas.openxmlformats.org/officeDocument/2006/relationships/hyperlink" Target="http://29reuniao.anped.org.br/trabalhos/trabalho/GT11-1791--Int.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ededigital.puccampinas.edu.br:8080/jspui/handle/tede/635.%20Acesso%20em:12%20jun.%202019" TargetMode="External"/><Relationship Id="rId23" Type="http://schemas.openxmlformats.org/officeDocument/2006/relationships/hyperlink" Target="http://repositorio.unb.br/bitstream/10482/15728/1/2013_BeronicyPauladeMoraisFarias.pdf" TargetMode="External"/><Relationship Id="rId28" Type="http://schemas.openxmlformats.org/officeDocument/2006/relationships/hyperlink" Target="http://www.scielo.br/pdf/aval/v22n3/1982-5765-aval-22-03-00718.pdf" TargetMode="Externa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repositorio.ufsc.br/xmlui/bitstream/handle/123456789/131695/2014-132.pdf?sequence=1&amp;isAllowed=y" TargetMode="External"/><Relationship Id="rId31" Type="http://schemas.openxmlformats.org/officeDocument/2006/relationships/hyperlink" Target="http://www.finep.gov.br/images/afinep/Politica/16_03_2018_Estrategia_Nacional_de_Ciencia_Tecnologia_e_Inovacao_2016_2022.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s://www.sciencedirect.com/science/journal/20072872" TargetMode="External"/><Relationship Id="rId27" Type="http://schemas.openxmlformats.org/officeDocument/2006/relationships/hyperlink" Target="https://periodicos.fclar.br/temasadm/article/viewFile/6845/4926" TargetMode="External"/><Relationship Id="rId30" Type="http://schemas.openxmlformats.org/officeDocument/2006/relationships/hyperlink" Target="http://www.mp.ce.gov.br/nespeciais/promulher/manuais/MANUAL%20DE%20POLITICAS%20P%C3%9ABLICAS.pdf" TargetMode="External"/><Relationship Id="rId35" Type="http://schemas.openxmlformats.org/officeDocument/2006/relationships/header" Target="header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BF4C61C4-86BE-4794-A385-556E443C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14081</Words>
  <Characters>76040</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coppel</cp:lastModifiedBy>
  <cp:revision>14</cp:revision>
  <cp:lastPrinted>2019-11-01T15:41:00Z</cp:lastPrinted>
  <dcterms:created xsi:type="dcterms:W3CDTF">2019-12-10T02:06:00Z</dcterms:created>
  <dcterms:modified xsi:type="dcterms:W3CDTF">2019-12-10T21:46:00Z</dcterms:modified>
</cp:coreProperties>
</file>